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B81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-SA"/>
        </w:rPr>
        <w:t>海峡蔬菜批发市场北门汽车衡采购项目报价单</w:t>
      </w:r>
    </w:p>
    <w:p w14:paraId="446DAC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</w:pPr>
    </w:p>
    <w:p w14:paraId="0643CA3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福州民天实业有限公司：</w:t>
      </w:r>
    </w:p>
    <w:p w14:paraId="7178776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我公司对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>海峡蔬菜批发市场北门汽车衡采购项目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含税包干总报价为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元），不含税包干总报价为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元），税额为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元。</w:t>
      </w:r>
    </w:p>
    <w:p w14:paraId="06EB963D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00A75BA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注：</w:t>
      </w:r>
    </w:p>
    <w:p w14:paraId="037B7550">
      <w:pPr>
        <w:pStyle w:val="3"/>
        <w:spacing w:line="52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我公司提供的发票为增值税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发票（请填写普通还是专用）</w:t>
      </w:r>
    </w:p>
    <w:p w14:paraId="5F573ED9">
      <w:pPr>
        <w:pStyle w:val="3"/>
        <w:numPr>
          <w:ilvl w:val="0"/>
          <w:numId w:val="0"/>
        </w:numPr>
        <w:spacing w:line="52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税率为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%的增值税专用发票(提供增值税普通发票的无需填写）</w:t>
      </w:r>
    </w:p>
    <w:p w14:paraId="5E48D3A5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3.所有小写报价均精确到小数点后两位</w:t>
      </w:r>
    </w:p>
    <w:p w14:paraId="30F70C80">
      <w:pPr>
        <w:widowControl/>
        <w:spacing w:line="640" w:lineRule="exact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以上报价包含人工费、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安装费、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税费等所有费用</w:t>
      </w:r>
    </w:p>
    <w:p w14:paraId="254B3A68">
      <w:pPr>
        <w:widowControl/>
        <w:spacing w:line="640" w:lineRule="exact"/>
        <w:ind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未按以上规定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格式正确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报价的视为无效报价</w:t>
      </w:r>
    </w:p>
    <w:p w14:paraId="18411FE8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6.未填写报价日期和提供的所有材料未盖骑缝章、缺件的视为无效报价</w:t>
      </w:r>
    </w:p>
    <w:p w14:paraId="6B1F3611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联系人：                  联系电话：</w:t>
      </w:r>
    </w:p>
    <w:p w14:paraId="1CF9B6A0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1BEF373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</w:p>
    <w:p w14:paraId="6634E3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附：</w:t>
      </w:r>
    </w:p>
    <w:p w14:paraId="6BF8B27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1.统一社会信用代码营业执照复印件（盖章）</w:t>
      </w:r>
    </w:p>
    <w:p w14:paraId="2759E9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2.2025年纳税人信用等级证明（盖章）</w:t>
      </w:r>
    </w:p>
    <w:p w14:paraId="6127082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3.“信用中国”网站的查询结果打印件或截图（盖章）</w:t>
      </w:r>
    </w:p>
    <w:p w14:paraId="6128F97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  <w:t>4.汽车衡代理商需提供厂家授权书的复印件；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（盖章）</w:t>
      </w:r>
    </w:p>
    <w:p w14:paraId="50EA394F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 w14:paraId="7FC0C39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  <w:t>5.生产厂家电子汽车衡、传感器及仪表的计量器具型式批准证书的复印件；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（盖章）</w:t>
      </w:r>
    </w:p>
    <w:p w14:paraId="59E85C8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  <w:t>6.生产厂家电子汽车衡秤台限位结构相关的专利证书的复印件；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（盖章）</w:t>
      </w:r>
    </w:p>
    <w:p w14:paraId="63B694D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  <w:t>7.生产厂家秤台防渗漏结构相关的专利证书的复印件；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（盖章）</w:t>
      </w:r>
    </w:p>
    <w:p w14:paraId="1D74ACE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  <w:t>8.第三方出具的IP69K防护等级测试报告的复印件；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（盖章）</w:t>
      </w:r>
    </w:p>
    <w:p w14:paraId="27AEBDE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  <w:t>9.第三方出具的传感器C6精度等级测试报告的复印件；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（盖章）</w:t>
      </w:r>
    </w:p>
    <w:p w14:paraId="5268C8DB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  <w:t>10.至少1名技术人员具有衡器装配调试工证书的复印件；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（盖章）</w:t>
      </w:r>
    </w:p>
    <w:p w14:paraId="02113E50">
      <w:pPr>
        <w:pStyle w:val="3"/>
        <w:spacing w:line="52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  <w:t>11.至少1名技术人员具有二级计量师证书的复印件；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（盖章）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  <w:br w:type="textWrapping"/>
      </w:r>
    </w:p>
    <w:p w14:paraId="50802B19">
      <w:pPr>
        <w:pStyle w:val="3"/>
        <w:spacing w:line="520" w:lineRule="exact"/>
        <w:ind w:firstLine="4900" w:firstLineChars="175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报价单位：</w:t>
      </w:r>
    </w:p>
    <w:p w14:paraId="1E37251F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                           （盖章）</w:t>
      </w:r>
    </w:p>
    <w:p w14:paraId="2FC6082E">
      <w:pPr>
        <w:pStyle w:val="3"/>
        <w:spacing w:line="520" w:lineRule="exac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                          时    间：</w:t>
      </w:r>
    </w:p>
    <w:p w14:paraId="1D259FF5">
      <w:pPr>
        <w:rPr>
          <w:rFonts w:hint="eastAsia" w:ascii="宋体" w:hAnsi="宋体" w:eastAsia="宋体" w:cs="宋体"/>
          <w:sz w:val="28"/>
          <w:szCs w:val="28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B7891"/>
    <w:rsid w:val="0AC70BA5"/>
    <w:rsid w:val="0C9B7891"/>
    <w:rsid w:val="2F8A0E15"/>
    <w:rsid w:val="3B2D0112"/>
    <w:rsid w:val="46A5476D"/>
    <w:rsid w:val="7A74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Times New Roman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546</Words>
  <Characters>574</Characters>
  <Lines>0</Lines>
  <Paragraphs>0</Paragraphs>
  <TotalTime>2</TotalTime>
  <ScaleCrop>false</ScaleCrop>
  <LinksUpToDate>false</LinksUpToDate>
  <CharactersWithSpaces>723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2026-07-03T04:02:00Z</dcterms:created>
  <dc:creator>Irene</dc:creator>
  <cp:lastModifiedBy>Irene</cp:lastModifiedBy>
  <cp:lastPrinted>2026-07-15T06:54:35Z</cp:lastPrinted>
  <dcterms:modified xsi:type="dcterms:W3CDTF">2026-07-15T06:56:05Z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93390242A17D4F74AF95402370B49E38_11</vt:lpwstr>
  </property>
  <property fmtid="{D5CDD505-2E9C-101B-9397-08002B2CF9AE}" pid="4" name="KSOTemplateDocerSaveRecord">
    <vt:lpwstr>eyJoZGlkIjoiYTlmNTIyOWU3NDA5MjA5OGYzNzgwNzZjZjQwYjE0ZTUiLCJ1c2VySWQiOiIyMjc4NDI3MzcifQ==</vt:lpwstr>
  </property>
</Properties>
</file>