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742AD">
      <w:pPr>
        <w:spacing w:line="800" w:lineRule="exact"/>
        <w:jc w:val="center"/>
        <w:rPr>
          <w:rFonts w:hint="eastAsia" w:ascii="宋体" w:hAnsi="宋体" w:eastAsia="宋体"/>
          <w:b/>
          <w:sz w:val="52"/>
          <w:szCs w:val="52"/>
          <w:lang w:val="en-US" w:eastAsia="zh-CN"/>
        </w:rPr>
      </w:pPr>
      <w:r>
        <w:rPr>
          <w:rFonts w:hint="eastAsia" w:ascii="宋体" w:hAnsi="宋体"/>
          <w:b/>
          <w:sz w:val="52"/>
          <w:szCs w:val="52"/>
          <w:lang w:val="en-US" w:eastAsia="zh-CN"/>
        </w:rPr>
        <w:t xml:space="preserve"> </w:t>
      </w:r>
    </w:p>
    <w:p w14:paraId="566F6635">
      <w:pPr>
        <w:spacing w:line="800" w:lineRule="exact"/>
        <w:jc w:val="center"/>
        <w:rPr>
          <w:rFonts w:ascii="宋体" w:hAnsi="宋体"/>
          <w:b/>
          <w:sz w:val="52"/>
          <w:szCs w:val="52"/>
        </w:rPr>
      </w:pPr>
    </w:p>
    <w:p w14:paraId="3496D4A9">
      <w:pPr>
        <w:pStyle w:val="12"/>
        <w:spacing w:line="0" w:lineRule="atLeast"/>
        <w:jc w:val="center"/>
        <w:rPr>
          <w:rFonts w:hAnsi="宋体"/>
          <w:b/>
          <w:sz w:val="36"/>
        </w:rPr>
      </w:pPr>
    </w:p>
    <w:p w14:paraId="615E421A">
      <w:pPr>
        <w:pStyle w:val="12"/>
        <w:spacing w:line="0" w:lineRule="atLeast"/>
        <w:jc w:val="center"/>
        <w:rPr>
          <w:rFonts w:hint="eastAsia" w:ascii="仿宋" w:hAnsi="仿宋" w:eastAsia="仿宋" w:cs="仿宋"/>
          <w:b/>
          <w:bCs w:val="0"/>
          <w:kern w:val="36"/>
          <w:sz w:val="56"/>
          <w:szCs w:val="56"/>
          <w:lang w:eastAsia="zh-CN"/>
        </w:rPr>
      </w:pPr>
      <w:r>
        <w:rPr>
          <w:rFonts w:hint="eastAsia" w:ascii="仿宋" w:hAnsi="仿宋" w:eastAsia="仿宋" w:cs="仿宋"/>
          <w:b/>
          <w:bCs w:val="0"/>
          <w:kern w:val="36"/>
          <w:sz w:val="56"/>
          <w:szCs w:val="56"/>
          <w:lang w:eastAsia="zh-CN"/>
        </w:rPr>
        <w:t>福建农林大学校级网上竞价文件</w:t>
      </w:r>
    </w:p>
    <w:p w14:paraId="22470AAE">
      <w:pPr>
        <w:pStyle w:val="12"/>
        <w:spacing w:line="0" w:lineRule="atLeast"/>
        <w:jc w:val="center"/>
        <w:rPr>
          <w:rFonts w:hint="eastAsia" w:ascii="仿宋" w:hAnsi="仿宋" w:eastAsia="仿宋" w:cs="仿宋"/>
          <w:b/>
          <w:bCs w:val="0"/>
          <w:kern w:val="36"/>
          <w:sz w:val="30"/>
          <w:szCs w:val="30"/>
          <w:lang w:eastAsia="zh-CN"/>
        </w:rPr>
      </w:pPr>
    </w:p>
    <w:p w14:paraId="028ECEE3">
      <w:pPr>
        <w:pStyle w:val="12"/>
        <w:spacing w:line="0" w:lineRule="atLeast"/>
        <w:jc w:val="center"/>
        <w:rPr>
          <w:rFonts w:hAnsi="宋体"/>
          <w:b/>
          <w:sz w:val="36"/>
        </w:rPr>
      </w:pPr>
    </w:p>
    <w:p w14:paraId="4724F14F">
      <w:pPr>
        <w:pStyle w:val="12"/>
        <w:spacing w:line="400" w:lineRule="exact"/>
        <w:rPr>
          <w:rFonts w:hAnsi="宋体"/>
          <w:b/>
          <w:sz w:val="36"/>
        </w:rPr>
      </w:pPr>
    </w:p>
    <w:p w14:paraId="6A3D7B51">
      <w:pPr>
        <w:pStyle w:val="12"/>
        <w:spacing w:line="400" w:lineRule="exact"/>
        <w:rPr>
          <w:rFonts w:hAnsi="宋体"/>
          <w:b/>
          <w:sz w:val="36"/>
        </w:rPr>
      </w:pPr>
    </w:p>
    <w:p w14:paraId="75D343A4">
      <w:pPr>
        <w:pStyle w:val="12"/>
        <w:spacing w:line="640" w:lineRule="exact"/>
        <w:jc w:val="center"/>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JJZB-2025-50</w:t>
      </w:r>
    </w:p>
    <w:p w14:paraId="542BBB53">
      <w:pPr>
        <w:pStyle w:val="12"/>
        <w:spacing w:line="640" w:lineRule="exact"/>
        <w:jc w:val="center"/>
        <w:rPr>
          <w:rFonts w:hint="eastAsia" w:hAnsi="宋体"/>
          <w:b/>
          <w:sz w:val="32"/>
          <w:szCs w:val="32"/>
          <w:highlight w:val="none"/>
          <w:lang w:eastAsia="zh-CN"/>
        </w:rPr>
      </w:pPr>
      <w:r>
        <w:rPr>
          <w:rFonts w:hint="eastAsia" w:hAnsi="宋体"/>
          <w:b/>
          <w:sz w:val="32"/>
          <w:szCs w:val="32"/>
          <w:highlight w:val="none"/>
          <w:lang w:val="en-US" w:eastAsia="zh-CN"/>
        </w:rPr>
        <w:t xml:space="preserve">       </w:t>
      </w:r>
      <w:r>
        <w:rPr>
          <w:rFonts w:hint="eastAsia" w:hAnsi="宋体"/>
          <w:b/>
          <w:sz w:val="32"/>
          <w:szCs w:val="32"/>
          <w:highlight w:val="none"/>
        </w:rPr>
        <w:t>项目名称：</w:t>
      </w:r>
      <w:r>
        <w:rPr>
          <w:rFonts w:hint="eastAsia" w:hAnsi="宋体"/>
          <w:b/>
          <w:sz w:val="32"/>
          <w:szCs w:val="32"/>
          <w:highlight w:val="none"/>
          <w:lang w:eastAsia="zh-CN"/>
        </w:rPr>
        <w:t>福建农林大学植物保护学院梯度PCR仪等设备采购</w:t>
      </w:r>
    </w:p>
    <w:p w14:paraId="096DB7EE">
      <w:pPr>
        <w:pStyle w:val="12"/>
        <w:spacing w:line="640" w:lineRule="exact"/>
        <w:jc w:val="center"/>
        <w:rPr>
          <w:rFonts w:hAnsi="宋体"/>
          <w:b/>
          <w:sz w:val="32"/>
          <w:szCs w:val="32"/>
          <w:highlight w:val="none"/>
        </w:rPr>
      </w:pPr>
      <w:r>
        <w:rPr>
          <w:rFonts w:hint="eastAsia" w:hAnsi="宋体"/>
          <w:b/>
          <w:sz w:val="32"/>
          <w:szCs w:val="32"/>
          <w:highlight w:val="none"/>
        </w:rPr>
        <w:t>采购人：福建农林大学</w:t>
      </w:r>
    </w:p>
    <w:p w14:paraId="3CBFF114">
      <w:pPr>
        <w:spacing w:line="500" w:lineRule="exact"/>
        <w:rPr>
          <w:rFonts w:ascii="宋体" w:hAnsi="宋体"/>
          <w:b/>
          <w:sz w:val="48"/>
          <w:highlight w:val="none"/>
        </w:rPr>
      </w:pPr>
    </w:p>
    <w:p w14:paraId="44BF5D96">
      <w:pPr>
        <w:spacing w:line="500" w:lineRule="exact"/>
        <w:jc w:val="right"/>
        <w:rPr>
          <w:rFonts w:ascii="宋体" w:hAnsi="宋体"/>
          <w:b/>
          <w:sz w:val="48"/>
          <w:highlight w:val="none"/>
        </w:rPr>
      </w:pPr>
    </w:p>
    <w:p w14:paraId="3832BC52">
      <w:pPr>
        <w:spacing w:line="500" w:lineRule="exact"/>
        <w:jc w:val="center"/>
        <w:rPr>
          <w:rFonts w:hint="eastAsia" w:ascii="宋体" w:hAnsi="宋体"/>
          <w:b/>
          <w:sz w:val="32"/>
          <w:szCs w:val="32"/>
          <w:highlight w:val="none"/>
        </w:rPr>
      </w:pPr>
      <w:r>
        <w:rPr>
          <w:rFonts w:hint="eastAsia" w:ascii="宋体" w:hAnsi="宋体"/>
          <w:b/>
          <w:sz w:val="32"/>
          <w:szCs w:val="32"/>
          <w:highlight w:val="none"/>
        </w:rPr>
        <w:t>福建省智信招标有限公司</w:t>
      </w:r>
    </w:p>
    <w:p w14:paraId="5CD1E77F">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五</w:t>
      </w:r>
      <w:r>
        <w:rPr>
          <w:rFonts w:hint="eastAsia" w:ascii="宋体" w:hAnsi="宋体"/>
          <w:b/>
          <w:sz w:val="32"/>
          <w:szCs w:val="32"/>
          <w:highlight w:val="none"/>
        </w:rPr>
        <w:t>年</w:t>
      </w:r>
      <w:r>
        <w:rPr>
          <w:rFonts w:hint="eastAsia" w:ascii="宋体" w:hAnsi="宋体"/>
          <w:b/>
          <w:sz w:val="32"/>
          <w:szCs w:val="32"/>
          <w:highlight w:val="none"/>
          <w:lang w:val="en-US" w:eastAsia="zh-CN"/>
        </w:rPr>
        <w:t>八</w:t>
      </w:r>
      <w:r>
        <w:rPr>
          <w:rFonts w:hint="eastAsia" w:ascii="宋体" w:hAnsi="宋体"/>
          <w:b/>
          <w:sz w:val="32"/>
          <w:szCs w:val="32"/>
          <w:highlight w:val="none"/>
        </w:rPr>
        <w:t>月</w:t>
      </w:r>
    </w:p>
    <w:p w14:paraId="337879A6">
      <w:pPr>
        <w:spacing w:line="500" w:lineRule="exact"/>
        <w:rPr>
          <w:rFonts w:ascii="宋体" w:hAnsi="宋体"/>
          <w:b/>
          <w:sz w:val="48"/>
          <w:u w:val="single"/>
        </w:rPr>
      </w:pPr>
    </w:p>
    <w:p w14:paraId="51FAD53C">
      <w:pPr>
        <w:spacing w:line="500" w:lineRule="exact"/>
        <w:rPr>
          <w:rFonts w:ascii="宋体" w:hAnsi="宋体"/>
          <w:b/>
          <w:sz w:val="48"/>
          <w:u w:val="single"/>
        </w:rPr>
      </w:pPr>
      <w:r>
        <w:rPr>
          <w:rFonts w:hint="eastAsia" w:ascii="宋体" w:hAnsi="宋体"/>
          <w:b/>
          <w:sz w:val="48"/>
          <w:u w:val="single"/>
        </w:rPr>
        <w:t xml:space="preserve">                                   </w:t>
      </w:r>
    </w:p>
    <w:p w14:paraId="1C3EF640">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址：福建省福州市鼓楼区五四路159号世界金龙大厦第14层A、C1单元</w:t>
      </w:r>
    </w:p>
    <w:p w14:paraId="25B760CC">
      <w:pPr>
        <w:snapToGrid w:val="0"/>
        <w:spacing w:line="400" w:lineRule="exact"/>
        <w:rPr>
          <w:rFonts w:hint="eastAsia" w:ascii="新宋体" w:hAnsi="新宋体" w:eastAsia="新宋体" w:cs="宋体"/>
          <w:b/>
          <w:bCs/>
          <w:szCs w:val="28"/>
          <w:lang w:val="zh-CN"/>
        </w:rPr>
      </w:pPr>
      <w:r>
        <w:rPr>
          <w:rFonts w:hint="eastAsia" w:ascii="新宋体" w:hAnsi="新宋体" w:eastAsia="新宋体"/>
          <w:b/>
        </w:rPr>
        <w:t>电    话：0591-87616211</w:t>
      </w:r>
      <w:r>
        <w:rPr>
          <w:rFonts w:hint="eastAsia" w:ascii="新宋体" w:hAnsi="新宋体" w:eastAsia="新宋体"/>
          <w:b/>
          <w:lang w:eastAsia="zh-CN"/>
        </w:rPr>
        <w:t>、</w:t>
      </w:r>
      <w:r>
        <w:rPr>
          <w:rFonts w:hint="eastAsia" w:ascii="新宋体" w:hAnsi="新宋体" w:eastAsia="新宋体"/>
          <w:b/>
          <w:lang w:val="en-US" w:eastAsia="zh-CN"/>
        </w:rPr>
        <w:t>87530730</w:t>
      </w:r>
      <w:r>
        <w:rPr>
          <w:rFonts w:hint="eastAsia" w:ascii="新宋体" w:hAnsi="新宋体" w:eastAsia="新宋体"/>
          <w:b/>
        </w:rPr>
        <w:t>转805</w:t>
      </w:r>
    </w:p>
    <w:p w14:paraId="053E21D7">
      <w:pPr>
        <w:snapToGrid w:val="0"/>
        <w:spacing w:line="400" w:lineRule="exact"/>
        <w:rPr>
          <w:rFonts w:hint="eastAsia" w:ascii="新宋体" w:hAnsi="新宋体" w:eastAsia="新宋体"/>
          <w:b/>
        </w:rPr>
      </w:pPr>
      <w:r>
        <w:rPr>
          <w:rFonts w:hint="eastAsia" w:ascii="新宋体" w:hAnsi="新宋体" w:eastAsia="新宋体"/>
          <w:b/>
        </w:rPr>
        <w:t>邮    编：350003</w:t>
      </w:r>
    </w:p>
    <w:p w14:paraId="359835FE">
      <w:pPr>
        <w:snapToGrid w:val="0"/>
        <w:spacing w:line="400" w:lineRule="exact"/>
        <w:rPr>
          <w:rFonts w:hint="eastAsia" w:ascii="新宋体" w:hAnsi="新宋体" w:eastAsia="新宋体"/>
          <w:b/>
          <w:highlight w:val="none"/>
        </w:rPr>
      </w:pPr>
      <w:r>
        <w:rPr>
          <w:rFonts w:hint="eastAsia" w:ascii="新宋体" w:hAnsi="新宋体" w:eastAsia="新宋体"/>
          <w:b/>
        </w:rPr>
        <w:t>传    真：</w:t>
      </w:r>
      <w:r>
        <w:rPr>
          <w:rFonts w:ascii="新宋体" w:hAnsi="新宋体" w:eastAsia="新宋体"/>
          <w:b/>
        </w:rPr>
        <w:t>05</w:t>
      </w:r>
      <w:r>
        <w:rPr>
          <w:rFonts w:ascii="新宋体" w:hAnsi="新宋体" w:eastAsia="新宋体"/>
          <w:b/>
          <w:highlight w:val="none"/>
        </w:rPr>
        <w:t>91-87568219</w:t>
      </w:r>
      <w:r>
        <w:rPr>
          <w:rFonts w:hint="eastAsia" w:ascii="新宋体" w:hAnsi="新宋体" w:eastAsia="新宋体"/>
          <w:b/>
          <w:highlight w:val="none"/>
        </w:rPr>
        <w:t xml:space="preserve">             </w:t>
      </w:r>
    </w:p>
    <w:p w14:paraId="2709B744">
      <w:pPr>
        <w:spacing w:line="400" w:lineRule="exact"/>
        <w:rPr>
          <w:rFonts w:ascii="新宋体" w:hAnsi="新宋体" w:eastAsia="新宋体"/>
          <w:b/>
          <w:highlight w:val="none"/>
        </w:rPr>
      </w:pPr>
      <w:r>
        <w:rPr>
          <w:rFonts w:hint="eastAsia" w:ascii="新宋体" w:hAnsi="新宋体" w:eastAsia="新宋体"/>
          <w:b/>
          <w:highlight w:val="none"/>
        </w:rPr>
        <w:t>网    址：</w:t>
      </w:r>
      <w:r>
        <w:rPr>
          <w:rFonts w:ascii="新宋体" w:hAnsi="新宋体" w:eastAsia="新宋体"/>
          <w:b/>
          <w:highlight w:val="none"/>
        </w:rPr>
        <w:fldChar w:fldCharType="begin"/>
      </w:r>
      <w:r>
        <w:rPr>
          <w:rFonts w:ascii="新宋体" w:hAnsi="新宋体" w:eastAsia="新宋体"/>
          <w:b/>
          <w:highlight w:val="none"/>
        </w:rPr>
        <w:instrText xml:space="preserve"> HYPERLINK "http://www.fjzxzb.com" </w:instrText>
      </w:r>
      <w:r>
        <w:rPr>
          <w:rFonts w:ascii="新宋体" w:hAnsi="新宋体" w:eastAsia="新宋体"/>
          <w:b/>
          <w:highlight w:val="none"/>
        </w:rPr>
        <w:fldChar w:fldCharType="separate"/>
      </w:r>
      <w:r>
        <w:rPr>
          <w:rStyle w:val="27"/>
          <w:rFonts w:ascii="新宋体" w:hAnsi="新宋体" w:eastAsia="新宋体"/>
          <w:b/>
          <w:highlight w:val="none"/>
        </w:rPr>
        <w:t>http://www.fjzxzb.com</w:t>
      </w:r>
      <w:r>
        <w:rPr>
          <w:rFonts w:ascii="新宋体" w:hAnsi="新宋体" w:eastAsia="新宋体"/>
          <w:b/>
          <w:highlight w:val="none"/>
        </w:rPr>
        <w:fldChar w:fldCharType="end"/>
      </w:r>
    </w:p>
    <w:p w14:paraId="4CE93E82">
      <w:pPr>
        <w:pStyle w:val="11"/>
        <w:rPr>
          <w:rFonts w:hint="eastAsia" w:ascii="宋体" w:hAnsi="宋体"/>
          <w:highlight w:val="none"/>
        </w:rPr>
      </w:pPr>
    </w:p>
    <w:p w14:paraId="2484865A">
      <w:pPr>
        <w:pStyle w:val="11"/>
        <w:ind w:left="0" w:leftChars="0" w:firstLine="0" w:firstLineChars="0"/>
        <w:rPr>
          <w:rFonts w:hint="eastAsia" w:ascii="宋体" w:hAnsi="宋体"/>
          <w:highlight w:val="none"/>
        </w:rPr>
      </w:pPr>
    </w:p>
    <w:p w14:paraId="2B5A3C7F">
      <w:pPr>
        <w:rPr>
          <w:rFonts w:hint="eastAsia"/>
          <w:lang w:eastAsia="zh-CN"/>
        </w:rPr>
      </w:pPr>
      <w:bookmarkStart w:id="1" w:name="_GoBack"/>
      <w:bookmarkEnd w:id="1"/>
      <w:r>
        <w:rPr>
          <w:rFonts w:hint="eastAsia" w:ascii="宋体" w:hAnsi="宋体"/>
          <w:b/>
          <w:highlight w:val="yellow"/>
          <w:lang w:eastAsia="zh-CN"/>
        </w:rPr>
        <w:br w:type="page"/>
      </w:r>
    </w:p>
    <w:p w14:paraId="301CBC5B">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76FBCEB1">
      <w:pPr>
        <w:spacing w:line="440" w:lineRule="exact"/>
        <w:ind w:firstLine="480" w:firstLineChars="200"/>
        <w:rPr>
          <w:rFonts w:ascii="宋体" w:hAnsi="宋体"/>
          <w:sz w:val="24"/>
          <w:szCs w:val="24"/>
          <w:highlight w:val="none"/>
        </w:rPr>
      </w:pPr>
      <w:r>
        <w:rPr>
          <w:rFonts w:hint="eastAsia" w:ascii="宋体" w:hAnsi="宋体"/>
          <w:sz w:val="24"/>
          <w:szCs w:val="24"/>
          <w:highlight w:val="none"/>
        </w:rPr>
        <w:t>福建省智信招标有限公司现邀请合格的供应商对以下采购项目进行网上竞价。</w:t>
      </w:r>
    </w:p>
    <w:p w14:paraId="78E22547">
      <w:pPr>
        <w:spacing w:line="44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1、项目编号：</w:t>
      </w:r>
      <w:r>
        <w:rPr>
          <w:rFonts w:hint="eastAsia" w:ascii="宋体" w:hAnsi="宋体" w:cs="Times New Roman"/>
          <w:sz w:val="24"/>
          <w:szCs w:val="24"/>
          <w:highlight w:val="none"/>
          <w:lang w:eastAsia="zh-CN"/>
        </w:rPr>
        <w:t>JJZB-2025-50</w:t>
      </w:r>
    </w:p>
    <w:p w14:paraId="631A7080">
      <w:pPr>
        <w:spacing w:line="440" w:lineRule="exact"/>
        <w:ind w:firstLine="480" w:firstLineChars="200"/>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2、项目名称：</w:t>
      </w:r>
      <w:r>
        <w:rPr>
          <w:rFonts w:hint="eastAsia" w:ascii="宋体" w:hAnsi="宋体" w:cs="Times New Roman"/>
          <w:sz w:val="24"/>
          <w:szCs w:val="24"/>
          <w:highlight w:val="none"/>
          <w:lang w:eastAsia="zh-CN"/>
        </w:rPr>
        <w:t>福建农林大学植物保护学院梯度PCR仪等设备采购</w:t>
      </w:r>
    </w:p>
    <w:p w14:paraId="0DAB5FDD">
      <w:pPr>
        <w:spacing w:line="440" w:lineRule="exact"/>
        <w:ind w:firstLine="480"/>
        <w:rPr>
          <w:rFonts w:hint="eastAsia" w:ascii="宋体" w:hAnsi="宋体" w:eastAsia="宋体"/>
          <w:sz w:val="24"/>
          <w:szCs w:val="24"/>
          <w:highlight w:val="none"/>
          <w:lang w:eastAsia="zh-CN"/>
        </w:rPr>
      </w:pP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竞</w:t>
      </w:r>
      <w:r>
        <w:rPr>
          <w:rFonts w:hint="eastAsia" w:ascii="宋体" w:hAnsi="宋体"/>
          <w:sz w:val="24"/>
          <w:szCs w:val="24"/>
          <w:highlight w:val="none"/>
        </w:rPr>
        <w:t xml:space="preserve">价采购标的名称、数量及技术参数要求等详见“竞价采购说明一览表”。 </w:t>
      </w:r>
    </w:p>
    <w:p w14:paraId="018BA376">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30D600EE">
      <w:pPr>
        <w:spacing w:line="440" w:lineRule="exact"/>
        <w:ind w:firstLine="480"/>
        <w:rPr>
          <w:rFonts w:ascii="宋体" w:hAnsi="宋体"/>
          <w:color w:val="auto"/>
          <w:sz w:val="24"/>
          <w:szCs w:val="24"/>
          <w:highlight w:val="none"/>
        </w:rPr>
      </w:pPr>
      <w:r>
        <w:rPr>
          <w:rFonts w:hint="eastAsia" w:ascii="宋体" w:hAnsi="宋体"/>
          <w:sz w:val="24"/>
          <w:szCs w:val="24"/>
          <w:highlight w:val="none"/>
        </w:rPr>
        <w:t>5、公</w:t>
      </w:r>
      <w:r>
        <w:rPr>
          <w:rFonts w:hint="eastAsia" w:ascii="宋体" w:hAnsi="宋体"/>
          <w:color w:val="auto"/>
          <w:sz w:val="24"/>
          <w:szCs w:val="24"/>
          <w:highlight w:val="none"/>
        </w:rPr>
        <w:t>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w:t>
      </w:r>
    </w:p>
    <w:p w14:paraId="2CA2D9DA">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08</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日09:00:00</w:t>
      </w:r>
    </w:p>
    <w:p w14:paraId="4F2AB7C6">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03</w:t>
      </w:r>
      <w:r>
        <w:rPr>
          <w:rFonts w:hint="eastAsia" w:ascii="宋体" w:hAnsi="宋体"/>
          <w:color w:val="auto"/>
          <w:sz w:val="24"/>
          <w:szCs w:val="24"/>
          <w:highlight w:val="none"/>
          <w:u w:val="single"/>
        </w:rPr>
        <w:t>日17:30:00</w:t>
      </w:r>
    </w:p>
    <w:p w14:paraId="2C26F03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04</w:t>
      </w:r>
      <w:r>
        <w:rPr>
          <w:rFonts w:hint="eastAsia" w:ascii="宋体" w:hAnsi="宋体"/>
          <w:color w:val="auto"/>
          <w:sz w:val="24"/>
          <w:szCs w:val="24"/>
          <w:highlight w:val="none"/>
          <w:u w:val="single"/>
        </w:rPr>
        <w:t>日09:00:00</w:t>
      </w:r>
    </w:p>
    <w:p w14:paraId="7AA69618">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04</w:t>
      </w:r>
      <w:r>
        <w:rPr>
          <w:rFonts w:hint="eastAsia" w:ascii="宋体" w:hAnsi="宋体"/>
          <w:color w:val="auto"/>
          <w:sz w:val="24"/>
          <w:szCs w:val="24"/>
          <w:highlight w:val="none"/>
          <w:u w:val="single"/>
        </w:rPr>
        <w:t>日11:00:00</w:t>
      </w:r>
    </w:p>
    <w:p w14:paraId="7A6BC84C">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sz w:val="24"/>
          <w:szCs w:val="24"/>
          <w:highlight w:val="none"/>
          <w:lang w:eastAsia="zh-CN"/>
        </w:rPr>
        <w:t>http://www.fjzxzb.com。</w:t>
      </w:r>
    </w:p>
    <w:p w14:paraId="209BA52E">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ascii="宋体" w:hAnsi="宋体"/>
          <w:sz w:val="24"/>
          <w:szCs w:val="24"/>
        </w:rPr>
      </w:pPr>
      <w:r>
        <w:rPr>
          <w:rFonts w:hint="eastAsia" w:ascii="宋体" w:hAnsi="宋体"/>
          <w:sz w:val="24"/>
          <w:szCs w:val="24"/>
        </w:rPr>
        <w:t>11、有关</w:t>
      </w:r>
      <w:r>
        <w:rPr>
          <w:rFonts w:hint="eastAsia" w:ascii="宋体" w:hAnsi="宋体" w:eastAsia="宋体" w:cs="Times New Roman"/>
          <w:sz w:val="24"/>
          <w:szCs w:val="24"/>
          <w:highlight w:val="none"/>
        </w:rPr>
        <w:t>本项目采购的相关信息（包括网上竞价文件若有修改）福建省智信招标有限公司都将在</w:t>
      </w:r>
      <w:r>
        <w:rPr>
          <w:rFonts w:hint="eastAsia" w:ascii="宋体" w:hAnsi="宋体" w:cs="Times New Roman"/>
          <w:sz w:val="24"/>
          <w:szCs w:val="24"/>
          <w:highlight w:val="none"/>
          <w:lang w:val="en-US" w:eastAsia="zh-CN"/>
        </w:rPr>
        <w:t>福建省国资采购平台（https://ygcg.fjcqjy.com/）</w:t>
      </w:r>
      <w:r>
        <w:rPr>
          <w:rFonts w:hint="eastAsia" w:ascii="宋体" w:hAnsi="宋体" w:eastAsia="宋体" w:cs="Times New Roman"/>
          <w:sz w:val="24"/>
          <w:szCs w:val="24"/>
          <w:highlight w:val="none"/>
        </w:rPr>
        <w:t>、福建省智信招标有限公司(</w:t>
      </w:r>
      <w:r>
        <w:rPr>
          <w:rFonts w:hint="eastAsia" w:ascii="宋体" w:hAnsi="宋体" w:eastAsia="宋体" w:cs="Times New Roman"/>
          <w:sz w:val="24"/>
          <w:szCs w:val="24"/>
          <w:highlight w:val="none"/>
          <w:lang w:eastAsia="zh-CN"/>
        </w:rPr>
        <w:t>http://www.fjzxzb.com</w:t>
      </w:r>
      <w:r>
        <w:rPr>
          <w:rFonts w:hint="eastAsia" w:ascii="宋体" w:hAnsi="宋体" w:eastAsia="宋体" w:cs="Times New Roman"/>
          <w:sz w:val="24"/>
          <w:szCs w:val="24"/>
          <w:highlight w:val="none"/>
        </w:rPr>
        <w:t>)上公布，请潜在竞价人随时关注相关网站，以免错漏重要信息。</w:t>
      </w:r>
    </w:p>
    <w:p w14:paraId="25181445">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14:textFill>
            <w14:solidFill>
              <w14:schemeClr w14:val="tx1"/>
            </w14:solidFill>
          </w14:textFill>
        </w:rPr>
        <w:t>竞价文件售价</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元</w:t>
      </w:r>
      <w:r>
        <w:rPr>
          <w:rFonts w:hint="eastAsia" w:ascii="宋体" w:hAnsi="宋体"/>
          <w:sz w:val="24"/>
          <w:szCs w:val="24"/>
        </w:rPr>
        <w:t>，在竞价文件获取期限内，各潜在竞价人可直接从采购公告附件中获取。</w:t>
      </w:r>
    </w:p>
    <w:p w14:paraId="561840E6">
      <w:pPr>
        <w:widowControl/>
        <w:spacing w:line="500" w:lineRule="exact"/>
        <w:ind w:firstLine="480" w:firstLineChars="200"/>
        <w:jc w:val="left"/>
        <w:rPr>
          <w:rFonts w:ascii="宋体" w:hAnsi="宋体" w:cs="宋体"/>
          <w:b w:val="0"/>
          <w:bCs w:val="0"/>
          <w:sz w:val="24"/>
        </w:rPr>
      </w:pPr>
      <w:r>
        <w:rPr>
          <w:rFonts w:ascii="宋体" w:hAnsi="宋体" w:cs="宋体"/>
          <w:b w:val="0"/>
          <w:bCs w:val="0"/>
          <w:sz w:val="24"/>
        </w:rPr>
        <w:t>13、</w:t>
      </w:r>
      <w:r>
        <w:rPr>
          <w:rFonts w:hint="eastAsia" w:ascii="宋体" w:hAnsi="宋体" w:cs="宋体"/>
          <w:b w:val="0"/>
          <w:bCs w:val="0"/>
          <w:sz w:val="24"/>
        </w:rPr>
        <w:t>联系方式</w:t>
      </w:r>
    </w:p>
    <w:p w14:paraId="5E85BFE9">
      <w:pPr>
        <w:spacing w:line="440" w:lineRule="exact"/>
        <w:ind w:firstLine="482" w:firstLineChars="200"/>
        <w:rPr>
          <w:rFonts w:ascii="宋体" w:hAnsi="宋体"/>
          <w:b/>
          <w:bCs/>
          <w:sz w:val="24"/>
          <w:szCs w:val="24"/>
        </w:rPr>
      </w:pPr>
      <w:r>
        <w:rPr>
          <w:rFonts w:hint="eastAsia" w:ascii="宋体" w:hAnsi="宋体"/>
          <w:b/>
          <w:bCs/>
          <w:sz w:val="24"/>
          <w:szCs w:val="24"/>
        </w:rPr>
        <w:t>采购人联系方式</w:t>
      </w:r>
    </w:p>
    <w:p w14:paraId="38E9181B">
      <w:pPr>
        <w:spacing w:line="440" w:lineRule="exact"/>
        <w:ind w:firstLine="480" w:firstLineChars="200"/>
        <w:rPr>
          <w:rFonts w:ascii="宋体" w:hAnsi="宋体"/>
          <w:sz w:val="24"/>
          <w:szCs w:val="24"/>
        </w:rPr>
      </w:pPr>
      <w:r>
        <w:rPr>
          <w:rFonts w:hint="eastAsia" w:ascii="宋体" w:hAnsi="宋体"/>
          <w:sz w:val="24"/>
          <w:szCs w:val="24"/>
        </w:rPr>
        <w:t>采购人名称：福建农林大学</w:t>
      </w:r>
    </w:p>
    <w:p w14:paraId="1D052934">
      <w:pPr>
        <w:spacing w:line="440" w:lineRule="exact"/>
        <w:ind w:firstLine="480" w:firstLineChars="200"/>
        <w:rPr>
          <w:rFonts w:ascii="宋体" w:hAnsi="宋体"/>
          <w:sz w:val="24"/>
          <w:szCs w:val="24"/>
        </w:rPr>
      </w:pPr>
      <w:r>
        <w:rPr>
          <w:rFonts w:hint="eastAsia" w:ascii="宋体" w:hAnsi="宋体"/>
          <w:sz w:val="24"/>
          <w:szCs w:val="24"/>
        </w:rPr>
        <w:t>地址：</w:t>
      </w:r>
      <w:r>
        <w:rPr>
          <w:rFonts w:hint="eastAsia" w:ascii="宋体" w:hAnsi="宋体"/>
          <w:sz w:val="24"/>
          <w:szCs w:val="24"/>
          <w:highlight w:val="none"/>
        </w:rPr>
        <w:t>福州市仓山区上下店路15号</w:t>
      </w:r>
    </w:p>
    <w:p w14:paraId="1FC55267">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联系人：</w:t>
      </w:r>
      <w:r>
        <w:rPr>
          <w:rFonts w:hint="eastAsia" w:ascii="宋体" w:hAnsi="宋体"/>
          <w:sz w:val="24"/>
          <w:szCs w:val="24"/>
          <w:highlight w:val="none"/>
          <w:lang w:val="en-US" w:eastAsia="zh-CN"/>
        </w:rPr>
        <w:t>程老师</w:t>
      </w:r>
    </w:p>
    <w:p w14:paraId="5EEEC0FB">
      <w:pPr>
        <w:spacing w:line="44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电话：0591-83789365</w:t>
      </w:r>
    </w:p>
    <w:p w14:paraId="2BAAFBB0">
      <w:pPr>
        <w:spacing w:line="440" w:lineRule="exact"/>
        <w:ind w:firstLine="482" w:firstLineChars="200"/>
        <w:rPr>
          <w:rFonts w:hint="eastAsia" w:ascii="宋体" w:hAnsi="宋体"/>
          <w:b/>
          <w:bCs/>
          <w:sz w:val="24"/>
          <w:szCs w:val="24"/>
        </w:rPr>
      </w:pPr>
      <w:r>
        <w:rPr>
          <w:rFonts w:hint="eastAsia" w:ascii="宋体" w:hAnsi="宋体"/>
          <w:b/>
          <w:bCs/>
          <w:sz w:val="24"/>
          <w:szCs w:val="24"/>
        </w:rPr>
        <w:t>采购代理机构联系方式</w:t>
      </w:r>
    </w:p>
    <w:p w14:paraId="484110D4">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highlight w:val="none"/>
        </w:rPr>
        <w:t>福建省智信招标有限公司</w:t>
      </w:r>
    </w:p>
    <w:p w14:paraId="6FD2CDE4">
      <w:pPr>
        <w:spacing w:line="440" w:lineRule="exact"/>
        <w:ind w:firstLine="480" w:firstLineChars="200"/>
        <w:rPr>
          <w:rFonts w:ascii="宋体" w:hAnsi="宋体"/>
          <w:sz w:val="24"/>
          <w:szCs w:val="24"/>
        </w:rPr>
      </w:pPr>
      <w:r>
        <w:rPr>
          <w:rFonts w:hint="eastAsia" w:ascii="宋体" w:hAnsi="宋体"/>
          <w:sz w:val="24"/>
          <w:szCs w:val="24"/>
        </w:rPr>
        <w:t>地址：福建省福州市鼓楼区五四路159号世界金龙大厦第14层A、C1单元</w:t>
      </w:r>
      <w:r>
        <w:rPr>
          <w:rFonts w:ascii="宋体" w:hAnsi="宋体"/>
          <w:sz w:val="24"/>
          <w:szCs w:val="24"/>
        </w:rPr>
        <w:t xml:space="preserve"> </w:t>
      </w:r>
    </w:p>
    <w:p w14:paraId="284138B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廖丽松、王凯霞</w:t>
      </w:r>
      <w:r>
        <w:rPr>
          <w:rFonts w:ascii="宋体" w:hAnsi="宋体"/>
          <w:sz w:val="24"/>
          <w:szCs w:val="24"/>
        </w:rPr>
        <w:t xml:space="preserve"> </w:t>
      </w:r>
    </w:p>
    <w:p w14:paraId="4510CDF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电话：0591-87616211</w:t>
      </w:r>
      <w:r>
        <w:rPr>
          <w:rFonts w:hint="eastAsia" w:ascii="宋体" w:hAnsi="宋体"/>
          <w:sz w:val="24"/>
          <w:szCs w:val="24"/>
          <w:lang w:eastAsia="zh-CN"/>
        </w:rPr>
        <w:t>、</w:t>
      </w:r>
      <w:r>
        <w:rPr>
          <w:rFonts w:hint="eastAsia" w:ascii="宋体" w:hAnsi="宋体"/>
          <w:sz w:val="24"/>
          <w:szCs w:val="24"/>
          <w:lang w:val="en-US" w:eastAsia="zh-CN"/>
        </w:rPr>
        <w:t>87530730</w:t>
      </w:r>
      <w:r>
        <w:rPr>
          <w:rFonts w:hint="eastAsia" w:ascii="宋体" w:hAnsi="宋体"/>
          <w:sz w:val="24"/>
          <w:szCs w:val="24"/>
        </w:rPr>
        <w:t>转805</w:t>
      </w:r>
    </w:p>
    <w:p w14:paraId="115362D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电子信箱：</w:t>
      </w:r>
      <w:r>
        <w:rPr>
          <w:rFonts w:hint="eastAsia" w:ascii="宋体" w:hAnsi="宋体"/>
          <w:sz w:val="24"/>
          <w:szCs w:val="24"/>
          <w:lang w:val="en-US" w:eastAsia="zh-CN"/>
        </w:rPr>
        <w:t>zhixin019@126.com</w:t>
      </w:r>
    </w:p>
    <w:p w14:paraId="11014E8B">
      <w:pPr>
        <w:spacing w:line="440" w:lineRule="exact"/>
        <w:ind w:firstLine="480" w:firstLineChars="200"/>
        <w:rPr>
          <w:rFonts w:ascii="宋体" w:hAnsi="宋体"/>
          <w:sz w:val="24"/>
          <w:szCs w:val="24"/>
        </w:rPr>
      </w:pPr>
      <w:r>
        <w:rPr>
          <w:rFonts w:hint="eastAsia" w:ascii="宋体" w:hAnsi="宋体"/>
          <w:b w:val="0"/>
          <w:bCs w:val="0"/>
          <w:sz w:val="24"/>
          <w:szCs w:val="24"/>
        </w:rPr>
        <w:t>14、竞价操作流程等详见</w:t>
      </w:r>
      <w:r>
        <w:rPr>
          <w:rFonts w:hint="eastAsia" w:ascii="宋体" w:hAnsi="宋体"/>
          <w:sz w:val="24"/>
          <w:szCs w:val="24"/>
          <w:u w:val="single"/>
        </w:rPr>
        <w:t>http://new.fjzxzb.com/newlist.aspx?id=2</w:t>
      </w:r>
      <w:r>
        <w:rPr>
          <w:rFonts w:hint="eastAsia" w:ascii="宋体" w:hAnsi="宋体"/>
          <w:sz w:val="24"/>
          <w:szCs w:val="24"/>
        </w:rPr>
        <w:t>。</w:t>
      </w:r>
    </w:p>
    <w:p w14:paraId="16895B06">
      <w:pPr>
        <w:spacing w:line="440" w:lineRule="exact"/>
        <w:ind w:firstLine="480" w:firstLineChars="200"/>
        <w:rPr>
          <w:rFonts w:hint="eastAsia" w:ascii="宋体" w:hAnsi="宋体"/>
          <w:sz w:val="24"/>
          <w:szCs w:val="24"/>
        </w:rPr>
      </w:pPr>
    </w:p>
    <w:p w14:paraId="6AD9707F">
      <w:pPr>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8C0AD22">
      <w:pPr>
        <w:jc w:val="center"/>
        <w:rPr>
          <w:rFonts w:ascii="宋体" w:hAnsi="宋体"/>
          <w:sz w:val="24"/>
          <w:szCs w:val="32"/>
        </w:rPr>
      </w:pPr>
      <w:r>
        <w:rPr>
          <w:rFonts w:hint="eastAsia" w:ascii="宋体" w:hAnsi="宋体"/>
          <w:b/>
          <w:sz w:val="28"/>
          <w:szCs w:val="28"/>
        </w:rPr>
        <w:t>第二章  竞价采购说明一览表</w:t>
      </w:r>
    </w:p>
    <w:p w14:paraId="6C868290">
      <w:pPr>
        <w:pStyle w:val="11"/>
        <w:ind w:left="0" w:leftChars="0" w:firstLine="0" w:firstLineChars="0"/>
        <w:rPr>
          <w:rFonts w:ascii="宋体" w:hAnsi="宋体"/>
          <w:color w:val="auto"/>
          <w:sz w:val="24"/>
        </w:rPr>
      </w:pPr>
      <w:r>
        <w:rPr>
          <w:rFonts w:hint="eastAsia" w:ascii="宋体" w:hAnsi="宋体"/>
          <w:color w:val="auto"/>
          <w:sz w:val="24"/>
          <w:szCs w:val="32"/>
        </w:rPr>
        <w:t>货物类</w:t>
      </w:r>
    </w:p>
    <w:p w14:paraId="0E0F2A43">
      <w:pPr>
        <w:jc w:val="right"/>
        <w:rPr>
          <w:rFonts w:ascii="宋体" w:hAnsi="宋体"/>
          <w:sz w:val="24"/>
          <w:szCs w:val="24"/>
        </w:rPr>
      </w:pPr>
      <w:r>
        <w:rPr>
          <w:rFonts w:hint="eastAsia" w:ascii="宋体" w:hAnsi="宋体"/>
          <w:sz w:val="24"/>
          <w:szCs w:val="24"/>
        </w:rPr>
        <w:t xml:space="preserve"> 金额单位：人民币/元</w:t>
      </w:r>
    </w:p>
    <w:tbl>
      <w:tblPr>
        <w:tblStyle w:val="22"/>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061"/>
        <w:gridCol w:w="1659"/>
        <w:gridCol w:w="915"/>
        <w:gridCol w:w="1155"/>
        <w:gridCol w:w="1395"/>
        <w:gridCol w:w="1394"/>
      </w:tblGrid>
      <w:tr w14:paraId="39EB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6879161F">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72A580FF">
            <w:pPr>
              <w:spacing w:line="400" w:lineRule="exact"/>
              <w:jc w:val="center"/>
              <w:rPr>
                <w:rFonts w:ascii="宋体" w:hAnsi="宋体"/>
                <w:b/>
                <w:bCs/>
                <w:kern w:val="0"/>
                <w:sz w:val="24"/>
              </w:rPr>
            </w:pPr>
            <w:r>
              <w:rPr>
                <w:rFonts w:hint="eastAsia" w:ascii="宋体" w:hAnsi="宋体"/>
                <w:b/>
                <w:bCs/>
                <w:kern w:val="0"/>
                <w:sz w:val="24"/>
              </w:rPr>
              <w:t>品目号</w:t>
            </w:r>
          </w:p>
        </w:tc>
        <w:tc>
          <w:tcPr>
            <w:tcW w:w="2061" w:type="dxa"/>
            <w:tcBorders>
              <w:top w:val="single" w:color="auto" w:sz="4" w:space="0"/>
              <w:left w:val="single" w:color="auto" w:sz="4" w:space="0"/>
              <w:bottom w:val="single" w:color="auto" w:sz="4" w:space="0"/>
              <w:right w:val="single" w:color="auto" w:sz="4" w:space="0"/>
            </w:tcBorders>
            <w:vAlign w:val="center"/>
          </w:tcPr>
          <w:p w14:paraId="16B049C1">
            <w:pPr>
              <w:spacing w:line="400" w:lineRule="exact"/>
              <w:jc w:val="center"/>
              <w:rPr>
                <w:rFonts w:ascii="宋体" w:hAnsi="宋体"/>
                <w:b/>
                <w:bCs/>
                <w:kern w:val="0"/>
                <w:sz w:val="24"/>
              </w:rPr>
            </w:pPr>
            <w:r>
              <w:rPr>
                <w:rFonts w:hint="eastAsia" w:ascii="宋体" w:hAnsi="宋体"/>
                <w:b/>
                <w:bCs/>
                <w:kern w:val="0"/>
                <w:sz w:val="24"/>
              </w:rPr>
              <w:t>品目名称</w:t>
            </w:r>
          </w:p>
        </w:tc>
        <w:tc>
          <w:tcPr>
            <w:tcW w:w="1659" w:type="dxa"/>
            <w:tcBorders>
              <w:top w:val="single" w:color="auto" w:sz="4" w:space="0"/>
              <w:left w:val="single" w:color="auto" w:sz="4" w:space="0"/>
              <w:bottom w:val="single" w:color="auto" w:sz="4" w:space="0"/>
              <w:right w:val="single" w:color="auto" w:sz="4" w:space="0"/>
            </w:tcBorders>
            <w:vAlign w:val="center"/>
          </w:tcPr>
          <w:p w14:paraId="19C4D072">
            <w:pPr>
              <w:spacing w:line="400" w:lineRule="exact"/>
              <w:jc w:val="center"/>
              <w:rPr>
                <w:rFonts w:ascii="宋体" w:hAnsi="宋体"/>
                <w:b/>
                <w:bCs/>
                <w:kern w:val="0"/>
                <w:sz w:val="24"/>
                <w:highlight w:val="none"/>
              </w:rPr>
            </w:pPr>
            <w:r>
              <w:rPr>
                <w:rFonts w:hint="eastAsia" w:ascii="宋体" w:hAnsi="宋体"/>
                <w:b/>
                <w:bCs/>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69FF3754">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70DD49B">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7C904BBD">
            <w:pPr>
              <w:spacing w:line="400" w:lineRule="exact"/>
              <w:jc w:val="center"/>
              <w:rPr>
                <w:rFonts w:ascii="宋体" w:hAnsi="宋体"/>
                <w:b/>
                <w:bCs/>
                <w:kern w:val="0"/>
                <w:sz w:val="24"/>
                <w:szCs w:val="22"/>
              </w:rPr>
            </w:pPr>
            <w:r>
              <w:rPr>
                <w:rFonts w:hint="eastAsia" w:ascii="宋体" w:hAnsi="宋体"/>
                <w:b/>
                <w:bCs/>
                <w:kern w:val="0"/>
                <w:sz w:val="24"/>
                <w:szCs w:val="22"/>
              </w:rPr>
              <w:t>单价最高限价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p>
        </w:tc>
        <w:tc>
          <w:tcPr>
            <w:tcW w:w="1394" w:type="dxa"/>
            <w:tcBorders>
              <w:top w:val="single" w:color="auto" w:sz="4" w:space="0"/>
              <w:left w:val="single" w:color="auto" w:sz="4" w:space="0"/>
              <w:bottom w:val="single" w:color="auto" w:sz="4" w:space="0"/>
              <w:right w:val="single" w:color="auto" w:sz="4" w:space="0"/>
            </w:tcBorders>
            <w:vAlign w:val="center"/>
          </w:tcPr>
          <w:p w14:paraId="1B00E4B4">
            <w:pPr>
              <w:spacing w:line="400" w:lineRule="exact"/>
              <w:jc w:val="center"/>
              <w:rPr>
                <w:rFonts w:ascii="宋体" w:hAnsi="宋体"/>
                <w:b/>
                <w:bCs/>
                <w:kern w:val="0"/>
                <w:sz w:val="24"/>
                <w:szCs w:val="22"/>
              </w:rPr>
            </w:pPr>
            <w:r>
              <w:rPr>
                <w:rFonts w:hint="eastAsia" w:ascii="宋体" w:hAnsi="宋体"/>
                <w:b/>
                <w:bCs/>
                <w:kern w:val="0"/>
                <w:sz w:val="24"/>
                <w:szCs w:val="22"/>
              </w:rPr>
              <w:t>总价最高限价</w:t>
            </w:r>
            <w:r>
              <w:rPr>
                <w:rFonts w:hint="eastAsia" w:ascii="宋体" w:hAnsi="宋体"/>
                <w:b/>
                <w:bCs/>
                <w:kern w:val="0"/>
                <w:sz w:val="24"/>
                <w:szCs w:val="22"/>
                <w:lang w:eastAsia="zh-CN"/>
              </w:rPr>
              <w:t>（</w:t>
            </w:r>
            <w:r>
              <w:rPr>
                <w:rFonts w:hint="eastAsia" w:ascii="宋体" w:hAnsi="宋体"/>
                <w:b/>
                <w:bCs/>
                <w:kern w:val="0"/>
                <w:sz w:val="24"/>
                <w:szCs w:val="22"/>
                <w:lang w:val="en-US" w:eastAsia="zh-CN"/>
              </w:rPr>
              <w:t>元）</w:t>
            </w:r>
          </w:p>
        </w:tc>
      </w:tr>
      <w:tr w14:paraId="38C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1" w:type="dxa"/>
            <w:vMerge w:val="restart"/>
            <w:tcBorders>
              <w:top w:val="single" w:color="auto" w:sz="4" w:space="0"/>
              <w:left w:val="single" w:color="auto" w:sz="4" w:space="0"/>
              <w:right w:val="single" w:color="auto" w:sz="4" w:space="0"/>
            </w:tcBorders>
            <w:vAlign w:val="center"/>
          </w:tcPr>
          <w:p w14:paraId="042ECFB2">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5F1A8FF0">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2061" w:type="dxa"/>
            <w:tcBorders>
              <w:top w:val="single" w:color="auto" w:sz="4" w:space="0"/>
              <w:left w:val="single" w:color="auto" w:sz="4" w:space="0"/>
              <w:bottom w:val="single" w:color="auto" w:sz="4" w:space="0"/>
              <w:right w:val="single" w:color="auto" w:sz="4" w:space="0"/>
            </w:tcBorders>
            <w:vAlign w:val="center"/>
          </w:tcPr>
          <w:p w14:paraId="789C0878">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梯度PCR仪</w:t>
            </w:r>
          </w:p>
        </w:tc>
        <w:tc>
          <w:tcPr>
            <w:tcW w:w="1659" w:type="dxa"/>
            <w:tcBorders>
              <w:top w:val="single" w:color="auto" w:sz="4" w:space="0"/>
              <w:left w:val="single" w:color="auto" w:sz="4" w:space="0"/>
              <w:right w:val="single" w:color="auto" w:sz="4" w:space="0"/>
            </w:tcBorders>
            <w:vAlign w:val="center"/>
          </w:tcPr>
          <w:p w14:paraId="74CCADF4">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vAlign w:val="center"/>
          </w:tcPr>
          <w:p w14:paraId="3DF4FA4B">
            <w:pPr>
              <w:keepNext w:val="0"/>
              <w:keepLines w:val="0"/>
              <w:widowControl/>
              <w:suppressLineNumbers w:val="0"/>
              <w:jc w:val="center"/>
              <w:textAlignment w:val="center"/>
              <w:rPr>
                <w:rFonts w:hint="default" w:ascii="宋体" w:hAnsi="宋体" w:eastAsia="宋体" w:cs="新宋体"/>
                <w:kern w:val="0"/>
                <w:sz w:val="24"/>
                <w:szCs w:val="24"/>
                <w:lang w:val="en-US" w:eastAsia="zh-CN"/>
              </w:rPr>
            </w:pPr>
            <w:r>
              <w:rPr>
                <w:rFonts w:hint="eastAsia" w:ascii="宋体" w:hAnsi="宋体" w:cs="宋体"/>
                <w:kern w:val="0"/>
                <w:sz w:val="24"/>
                <w:szCs w:val="24"/>
                <w:lang w:val="en-US" w:eastAsia="zh-CN"/>
              </w:rPr>
              <w:t>1台</w:t>
            </w:r>
          </w:p>
        </w:tc>
        <w:tc>
          <w:tcPr>
            <w:tcW w:w="1155" w:type="dxa"/>
            <w:tcBorders>
              <w:top w:val="single" w:color="auto" w:sz="4" w:space="0"/>
              <w:left w:val="single" w:color="auto" w:sz="4" w:space="0"/>
              <w:bottom w:val="single" w:color="auto" w:sz="4" w:space="0"/>
              <w:right w:val="single" w:color="auto" w:sz="4" w:space="0"/>
            </w:tcBorders>
            <w:vAlign w:val="center"/>
          </w:tcPr>
          <w:p w14:paraId="4BD3B4DE">
            <w:pPr>
              <w:widowControl/>
              <w:jc w:val="center"/>
              <w:textAlignment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398D048D">
            <w:pPr>
              <w:keepNext w:val="0"/>
              <w:keepLines w:val="0"/>
              <w:widowControl/>
              <w:suppressLineNumbers w:val="0"/>
              <w:jc w:val="center"/>
              <w:textAlignment w:val="center"/>
              <w:rPr>
                <w:rFonts w:hint="default"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45000</w:t>
            </w:r>
          </w:p>
        </w:tc>
        <w:tc>
          <w:tcPr>
            <w:tcW w:w="1394" w:type="dxa"/>
            <w:tcBorders>
              <w:top w:val="single" w:color="auto" w:sz="4" w:space="0"/>
              <w:left w:val="single" w:color="auto" w:sz="4" w:space="0"/>
              <w:right w:val="single" w:color="auto" w:sz="4" w:space="0"/>
            </w:tcBorders>
            <w:vAlign w:val="center"/>
          </w:tcPr>
          <w:p w14:paraId="7E72087F">
            <w:pPr>
              <w:keepNext w:val="0"/>
              <w:keepLines w:val="0"/>
              <w:widowControl/>
              <w:suppressLineNumbers w:val="0"/>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45000</w:t>
            </w:r>
          </w:p>
        </w:tc>
      </w:tr>
      <w:tr w14:paraId="3B9A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1" w:type="dxa"/>
            <w:vMerge w:val="continue"/>
            <w:tcBorders>
              <w:left w:val="single" w:color="auto" w:sz="4" w:space="0"/>
              <w:right w:val="single" w:color="auto" w:sz="4" w:space="0"/>
            </w:tcBorders>
            <w:vAlign w:val="center"/>
          </w:tcPr>
          <w:p w14:paraId="2FF54806">
            <w:pPr>
              <w:spacing w:line="400" w:lineRule="exact"/>
              <w:jc w:val="center"/>
              <w:rPr>
                <w:rFonts w:hint="eastAsia"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39336D32">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1-2</w:t>
            </w:r>
          </w:p>
        </w:tc>
        <w:tc>
          <w:tcPr>
            <w:tcW w:w="2061" w:type="dxa"/>
            <w:tcBorders>
              <w:top w:val="single" w:color="auto" w:sz="4" w:space="0"/>
              <w:left w:val="single" w:color="auto" w:sz="4" w:space="0"/>
              <w:bottom w:val="single" w:color="auto" w:sz="4" w:space="0"/>
              <w:right w:val="single" w:color="auto" w:sz="4" w:space="0"/>
            </w:tcBorders>
            <w:vAlign w:val="center"/>
          </w:tcPr>
          <w:p w14:paraId="4D241AEC">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小型冷冻离心机</w:t>
            </w:r>
          </w:p>
        </w:tc>
        <w:tc>
          <w:tcPr>
            <w:tcW w:w="1659" w:type="dxa"/>
            <w:tcBorders>
              <w:top w:val="single" w:color="auto" w:sz="4" w:space="0"/>
              <w:left w:val="single" w:color="auto" w:sz="4" w:space="0"/>
              <w:right w:val="single" w:color="auto" w:sz="4" w:space="0"/>
            </w:tcBorders>
            <w:vAlign w:val="center"/>
          </w:tcPr>
          <w:p w14:paraId="1B78541F">
            <w:pPr>
              <w:widowControl/>
              <w:spacing w:line="400" w:lineRule="exact"/>
              <w:jc w:val="center"/>
              <w:textAlignment w:val="center"/>
              <w:rPr>
                <w:rFonts w:hint="eastAsia" w:ascii="宋体" w:hAnsi="宋体" w:cs="新宋体"/>
                <w:kern w:val="0"/>
                <w:sz w:val="24"/>
                <w:szCs w:val="24"/>
                <w:lang w:val="en-US" w:eastAsia="zh-CN"/>
              </w:rPr>
            </w:pPr>
            <w:r>
              <w:rPr>
                <w:rFonts w:hint="eastAsia" w:ascii="宋体" w:hAnsi="宋体" w:cs="新宋体"/>
                <w:kern w:val="0"/>
                <w:sz w:val="24"/>
                <w:szCs w:val="24"/>
                <w:lang w:val="en-US" w:eastAsia="zh-CN"/>
              </w:rPr>
              <w:t>/</w:t>
            </w:r>
          </w:p>
        </w:tc>
        <w:tc>
          <w:tcPr>
            <w:tcW w:w="915" w:type="dxa"/>
            <w:tcBorders>
              <w:top w:val="single" w:color="auto" w:sz="4" w:space="0"/>
              <w:left w:val="single" w:color="auto" w:sz="4" w:space="0"/>
              <w:right w:val="single" w:color="auto" w:sz="4" w:space="0"/>
            </w:tcBorders>
            <w:shd w:val="clear" w:color="auto" w:fill="auto"/>
            <w:vAlign w:val="center"/>
          </w:tcPr>
          <w:p w14:paraId="6D1734B8">
            <w:pPr>
              <w:keepNext w:val="0"/>
              <w:keepLines w:val="0"/>
              <w:widowControl/>
              <w:suppressLineNumbers w:val="0"/>
              <w:jc w:val="center"/>
              <w:textAlignment w:val="center"/>
              <w:rPr>
                <w:rFonts w:hint="eastAsia" w:ascii="宋体" w:hAnsi="宋体" w:eastAsia="宋体" w:cs="新宋体"/>
                <w:kern w:val="0"/>
                <w:sz w:val="24"/>
                <w:szCs w:val="24"/>
                <w:lang w:val="en-US" w:eastAsia="zh-CN" w:bidi="ar-SA"/>
              </w:rPr>
            </w:pPr>
            <w:r>
              <w:rPr>
                <w:rFonts w:hint="eastAsia" w:ascii="宋体" w:hAnsi="宋体" w:cs="宋体"/>
                <w:kern w:val="0"/>
                <w:sz w:val="24"/>
                <w:szCs w:val="24"/>
                <w:lang w:val="en-US" w:eastAsia="zh-CN"/>
              </w:rPr>
              <w:t>1台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A283117">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EC5DBB9">
            <w:pPr>
              <w:keepNext w:val="0"/>
              <w:keepLines w:val="0"/>
              <w:widowControl/>
              <w:suppressLineNumbers w:val="0"/>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55000</w:t>
            </w:r>
          </w:p>
        </w:tc>
        <w:tc>
          <w:tcPr>
            <w:tcW w:w="1394" w:type="dxa"/>
            <w:tcBorders>
              <w:top w:val="single" w:color="auto" w:sz="4" w:space="0"/>
              <w:left w:val="single" w:color="auto" w:sz="4" w:space="0"/>
              <w:right w:val="single" w:color="auto" w:sz="4" w:space="0"/>
            </w:tcBorders>
            <w:vAlign w:val="center"/>
          </w:tcPr>
          <w:p w14:paraId="6AEEA986">
            <w:pPr>
              <w:keepNext w:val="0"/>
              <w:keepLines w:val="0"/>
              <w:widowControl/>
              <w:suppressLineNumbers w:val="0"/>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55000</w:t>
            </w:r>
          </w:p>
        </w:tc>
      </w:tr>
      <w:tr w14:paraId="08D2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601" w:type="dxa"/>
            <w:vMerge w:val="continue"/>
            <w:tcBorders>
              <w:left w:val="single" w:color="auto" w:sz="4" w:space="0"/>
              <w:right w:val="single" w:color="auto" w:sz="4" w:space="0"/>
            </w:tcBorders>
            <w:vAlign w:val="center"/>
          </w:tcPr>
          <w:p w14:paraId="4D46EC49">
            <w:pPr>
              <w:spacing w:line="400" w:lineRule="exact"/>
              <w:jc w:val="center"/>
              <w:rPr>
                <w:rFonts w:hint="eastAsia"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14:paraId="609207FC">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1-3</w:t>
            </w:r>
          </w:p>
        </w:tc>
        <w:tc>
          <w:tcPr>
            <w:tcW w:w="2061" w:type="dxa"/>
            <w:tcBorders>
              <w:top w:val="single" w:color="auto" w:sz="4" w:space="0"/>
              <w:left w:val="single" w:color="auto" w:sz="4" w:space="0"/>
              <w:bottom w:val="single" w:color="auto" w:sz="4" w:space="0"/>
              <w:right w:val="single" w:color="auto" w:sz="4" w:space="0"/>
            </w:tcBorders>
            <w:vAlign w:val="center"/>
          </w:tcPr>
          <w:p w14:paraId="76C9AADD">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尼康显微镜ECLIPSE Ni-U显微镜100倍镜头</w:t>
            </w:r>
          </w:p>
        </w:tc>
        <w:tc>
          <w:tcPr>
            <w:tcW w:w="1659" w:type="dxa"/>
            <w:tcBorders>
              <w:top w:val="single" w:color="auto" w:sz="4" w:space="0"/>
              <w:left w:val="single" w:color="auto" w:sz="4" w:space="0"/>
              <w:right w:val="single" w:color="auto" w:sz="4" w:space="0"/>
            </w:tcBorders>
            <w:vAlign w:val="center"/>
          </w:tcPr>
          <w:p w14:paraId="07C3BB4C">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CFI Plan Fluor 100X</w:t>
            </w:r>
          </w:p>
        </w:tc>
        <w:tc>
          <w:tcPr>
            <w:tcW w:w="915" w:type="dxa"/>
            <w:tcBorders>
              <w:top w:val="single" w:color="auto" w:sz="4" w:space="0"/>
              <w:left w:val="single" w:color="auto" w:sz="4" w:space="0"/>
              <w:right w:val="single" w:color="auto" w:sz="4" w:space="0"/>
            </w:tcBorders>
            <w:shd w:val="clear" w:color="auto" w:fill="auto"/>
            <w:vAlign w:val="center"/>
          </w:tcPr>
          <w:p w14:paraId="713332A6">
            <w:pPr>
              <w:widowControl/>
              <w:jc w:val="center"/>
              <w:textAlignment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1个</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0141C8CC">
            <w:pPr>
              <w:widowControl/>
              <w:jc w:val="center"/>
              <w:textAlignment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7383F4CB">
            <w:pPr>
              <w:keepNext w:val="0"/>
              <w:keepLines w:val="0"/>
              <w:widowControl/>
              <w:suppressLineNumbers w:val="0"/>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24000</w:t>
            </w:r>
          </w:p>
        </w:tc>
        <w:tc>
          <w:tcPr>
            <w:tcW w:w="1394" w:type="dxa"/>
            <w:tcBorders>
              <w:top w:val="single" w:color="auto" w:sz="4" w:space="0"/>
              <w:left w:val="single" w:color="auto" w:sz="4" w:space="0"/>
              <w:right w:val="single" w:color="auto" w:sz="4" w:space="0"/>
            </w:tcBorders>
            <w:vAlign w:val="center"/>
          </w:tcPr>
          <w:p w14:paraId="4D272124">
            <w:pPr>
              <w:keepNext w:val="0"/>
              <w:keepLines w:val="0"/>
              <w:widowControl/>
              <w:suppressLineNumbers w:val="0"/>
              <w:jc w:val="center"/>
              <w:textAlignment w:val="center"/>
              <w:rPr>
                <w:rFonts w:hint="eastAsia" w:ascii="宋体" w:hAnsi="宋体" w:eastAsia="宋体" w:cs="新宋体"/>
                <w:kern w:val="0"/>
                <w:sz w:val="24"/>
                <w:szCs w:val="24"/>
                <w:lang w:val="en-US" w:eastAsia="zh-CN"/>
              </w:rPr>
            </w:pPr>
            <w:r>
              <w:rPr>
                <w:rFonts w:hint="eastAsia" w:ascii="宋体" w:hAnsi="宋体" w:eastAsia="宋体" w:cs="新宋体"/>
                <w:kern w:val="0"/>
                <w:sz w:val="24"/>
                <w:szCs w:val="24"/>
                <w:lang w:val="en-US" w:eastAsia="zh-CN"/>
              </w:rPr>
              <w:t>24000</w:t>
            </w:r>
          </w:p>
        </w:tc>
      </w:tr>
      <w:tr w14:paraId="75FB7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71" w:type="dxa"/>
            <w:gridSpan w:val="5"/>
            <w:tcBorders>
              <w:left w:val="single" w:color="auto" w:sz="4" w:space="0"/>
              <w:right w:val="single" w:color="auto" w:sz="4" w:space="0"/>
            </w:tcBorders>
            <w:vAlign w:val="center"/>
          </w:tcPr>
          <w:p w14:paraId="2EE4A627">
            <w:pPr>
              <w:widowControl/>
              <w:jc w:val="left"/>
              <w:textAlignment w:val="center"/>
              <w:rPr>
                <w:rFonts w:hint="eastAsia" w:ascii="宋体" w:hAnsi="宋体" w:cs="宋体"/>
                <w:kern w:val="0"/>
                <w:sz w:val="24"/>
                <w:szCs w:val="24"/>
                <w:lang w:val="en-US" w:eastAsia="zh-CN"/>
              </w:rPr>
            </w:pPr>
            <w:r>
              <w:rPr>
                <w:rFonts w:hint="eastAsia" w:ascii="宋体" w:hAnsi="宋体"/>
                <w:kern w:val="0"/>
                <w:sz w:val="24"/>
                <w:highlight w:val="none"/>
              </w:rPr>
              <w:t>合计(大写)：人民币</w:t>
            </w:r>
            <w:r>
              <w:rPr>
                <w:rFonts w:hint="eastAsia" w:ascii="宋体" w:hAnsi="宋体"/>
                <w:kern w:val="0"/>
                <w:sz w:val="24"/>
                <w:highlight w:val="none"/>
                <w:lang w:val="en-US" w:eastAsia="zh-CN"/>
              </w:rPr>
              <w:t>壹拾贰万肆仟</w:t>
            </w:r>
            <w:r>
              <w:rPr>
                <w:rFonts w:hint="eastAsia" w:ascii="宋体" w:hAnsi="宋体"/>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AE7EE1">
            <w:pPr>
              <w:widowControl/>
              <w:jc w:val="left"/>
              <w:textAlignment w:val="center"/>
              <w:rPr>
                <w:rFonts w:hint="eastAsia" w:ascii="宋体" w:hAnsi="宋体" w:eastAsia="宋体" w:cs="宋体"/>
                <w:kern w:val="0"/>
                <w:sz w:val="24"/>
                <w:szCs w:val="24"/>
                <w:lang w:val="en-US" w:eastAsia="zh-CN" w:bidi="ar-SA"/>
              </w:rPr>
            </w:pPr>
            <w:r>
              <w:rPr>
                <w:rFonts w:hint="eastAsia" w:ascii="宋体" w:hAnsi="宋体"/>
                <w:kern w:val="0"/>
                <w:sz w:val="24"/>
                <w:highlight w:val="none"/>
              </w:rPr>
              <w:t>¥</w:t>
            </w:r>
            <w:r>
              <w:rPr>
                <w:rFonts w:hint="eastAsia" w:ascii="宋体" w:hAnsi="宋体" w:cs="宋体"/>
                <w:kern w:val="0"/>
                <w:sz w:val="24"/>
                <w:szCs w:val="24"/>
                <w:lang w:val="en-US" w:eastAsia="zh-CN"/>
              </w:rPr>
              <w:t>124000</w:t>
            </w:r>
          </w:p>
        </w:tc>
      </w:tr>
    </w:tbl>
    <w:p w14:paraId="6C3E3F85">
      <w:pPr>
        <w:spacing w:line="440" w:lineRule="exact"/>
        <w:rPr>
          <w:rFonts w:ascii="宋体" w:hAnsi="宋体"/>
          <w:b/>
          <w:bCs/>
          <w:sz w:val="24"/>
          <w:szCs w:val="24"/>
        </w:rPr>
      </w:pPr>
      <w:r>
        <w:rPr>
          <w:rFonts w:hint="eastAsia" w:ascii="宋体" w:hAnsi="宋体"/>
          <w:b/>
          <w:bCs/>
          <w:sz w:val="24"/>
          <w:szCs w:val="24"/>
        </w:rPr>
        <w:t>注：</w:t>
      </w:r>
    </w:p>
    <w:p w14:paraId="25337989">
      <w:pPr>
        <w:spacing w:line="440" w:lineRule="exact"/>
        <w:ind w:firstLine="482" w:firstLineChars="200"/>
        <w:rPr>
          <w:rFonts w:ascii="宋体" w:hAnsi="宋体"/>
          <w:b/>
          <w:bCs/>
          <w:sz w:val="24"/>
          <w:szCs w:val="24"/>
        </w:rPr>
      </w:pPr>
      <w:r>
        <w:rPr>
          <w:rFonts w:hint="eastAsia" w:ascii="宋体" w:hAnsi="宋体"/>
          <w:b/>
          <w:bCs/>
          <w:sz w:val="24"/>
          <w:szCs w:val="24"/>
        </w:rPr>
        <w:t>（1）以上项目所列价格为采购预算的最高限价</w:t>
      </w:r>
      <w:r>
        <w:rPr>
          <w:rFonts w:hint="eastAsia" w:ascii="宋体" w:hAnsi="宋体"/>
          <w:b/>
          <w:bCs/>
          <w:sz w:val="24"/>
          <w:szCs w:val="24"/>
          <w:lang w:eastAsia="zh-CN"/>
        </w:rPr>
        <w:t>，</w:t>
      </w:r>
      <w:r>
        <w:rPr>
          <w:rFonts w:ascii="宋体" w:hAnsi="宋体"/>
          <w:b/>
          <w:bCs/>
          <w:color w:val="FF0000"/>
          <w:sz w:val="24"/>
          <w:szCs w:val="24"/>
          <w:highlight w:val="none"/>
        </w:rPr>
        <w:t>竞价人报价总价</w:t>
      </w:r>
      <w:r>
        <w:rPr>
          <w:rFonts w:hint="eastAsia" w:ascii="宋体" w:hAnsi="宋体"/>
          <w:b/>
          <w:bCs/>
          <w:color w:val="FF0000"/>
          <w:sz w:val="24"/>
          <w:szCs w:val="24"/>
          <w:highlight w:val="none"/>
          <w:lang w:eastAsia="zh-CN"/>
        </w:rPr>
        <w:t>不能超过</w:t>
      </w:r>
      <w:r>
        <w:rPr>
          <w:rFonts w:ascii="宋体" w:hAnsi="宋体"/>
          <w:b/>
          <w:bCs/>
          <w:color w:val="FF0000"/>
          <w:sz w:val="24"/>
          <w:szCs w:val="24"/>
          <w:highlight w:val="none"/>
        </w:rPr>
        <w:t>最高限价，报价单价不能超过竞价文件的单价最高限价</w:t>
      </w:r>
      <w:r>
        <w:rPr>
          <w:rFonts w:hint="eastAsia" w:ascii="宋体" w:hAnsi="宋体"/>
          <w:b/>
          <w:bCs/>
          <w:sz w:val="24"/>
          <w:szCs w:val="24"/>
          <w:lang w:eastAsia="zh-CN"/>
        </w:rPr>
        <w:t>，</w:t>
      </w:r>
      <w:r>
        <w:rPr>
          <w:rFonts w:ascii="宋体" w:hAnsi="宋体"/>
          <w:b/>
          <w:bCs/>
          <w:sz w:val="24"/>
          <w:szCs w:val="24"/>
        </w:rPr>
        <w:t>否则，视为无效报价</w:t>
      </w:r>
      <w:r>
        <w:rPr>
          <w:rFonts w:hint="eastAsia" w:ascii="宋体" w:hAnsi="宋体"/>
          <w:b/>
          <w:bCs/>
          <w:sz w:val="24"/>
          <w:szCs w:val="24"/>
        </w:rPr>
        <w:t>。</w:t>
      </w:r>
    </w:p>
    <w:p w14:paraId="2187D769">
      <w:pPr>
        <w:spacing w:line="440" w:lineRule="exact"/>
        <w:ind w:firstLine="480" w:firstLineChars="200"/>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0268880">
      <w:pPr>
        <w:spacing w:line="440" w:lineRule="exact"/>
        <w:ind w:firstLine="482" w:firstLineChars="200"/>
        <w:rPr>
          <w:rFonts w:hint="eastAsia" w:ascii="宋体" w:hAnsi="宋体" w:eastAsia="宋体"/>
          <w:b/>
          <w:bCs/>
          <w:sz w:val="24"/>
          <w:szCs w:val="24"/>
          <w:lang w:eastAsia="zh-CN"/>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r>
        <w:rPr>
          <w:rFonts w:hint="eastAsia" w:ascii="宋体" w:hAnsi="宋体"/>
          <w:b/>
          <w:bCs/>
          <w:sz w:val="24"/>
          <w:szCs w:val="24"/>
          <w:lang w:eastAsia="zh-CN"/>
        </w:rPr>
        <w:t>。</w:t>
      </w:r>
    </w:p>
    <w:p w14:paraId="27B75664">
      <w:pPr>
        <w:spacing w:line="440" w:lineRule="exact"/>
        <w:ind w:firstLine="482" w:firstLineChars="200"/>
        <w:rPr>
          <w:rFonts w:hint="eastAsia" w:ascii="宋体" w:hAnsi="宋体" w:eastAsia="宋体"/>
          <w:b/>
          <w:bCs/>
          <w:color w:val="FF0000"/>
          <w:sz w:val="24"/>
          <w:szCs w:val="24"/>
          <w:lang w:eastAsia="zh-CN"/>
        </w:rPr>
      </w:pPr>
      <w:r>
        <w:rPr>
          <w:rFonts w:hint="eastAsia" w:ascii="宋体" w:hAnsi="宋体"/>
          <w:b/>
          <w:bCs/>
          <w:color w:val="FF0000"/>
          <w:sz w:val="24"/>
          <w:szCs w:val="24"/>
        </w:rPr>
        <w:t>（4）采购单位在提出采购需求时有指定品牌的，所报品牌需在采购单位选定的品牌范围内</w:t>
      </w:r>
      <w:r>
        <w:rPr>
          <w:rFonts w:hint="eastAsia" w:ascii="宋体" w:hAnsi="宋体"/>
          <w:b/>
          <w:bCs/>
          <w:color w:val="FF0000"/>
          <w:sz w:val="24"/>
          <w:szCs w:val="24"/>
          <w:lang w:eastAsia="zh-CN"/>
        </w:rPr>
        <w:t>。</w:t>
      </w:r>
    </w:p>
    <w:p w14:paraId="5BAD7848">
      <w:pPr>
        <w:spacing w:line="440" w:lineRule="exact"/>
        <w:ind w:firstLine="482" w:firstLineChars="200"/>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必须在签订合同后以福建农林大学为消费使用单位去办理免税和报关手续，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705D33CB">
      <w:pPr>
        <w:spacing w:line="440" w:lineRule="exact"/>
        <w:ind w:firstLine="481"/>
        <w:rPr>
          <w:rFonts w:ascii="宋体" w:hAnsi="宋体"/>
          <w:b/>
          <w:bCs/>
          <w:sz w:val="24"/>
          <w:szCs w:val="24"/>
        </w:rPr>
      </w:pPr>
      <w:r>
        <w:rPr>
          <w:rFonts w:hint="eastAsia" w:ascii="宋体" w:hAnsi="宋体"/>
          <w:b/>
          <w:bCs/>
          <w:sz w:val="24"/>
          <w:szCs w:val="24"/>
        </w:rPr>
        <w:t>（一）资格标准</w:t>
      </w:r>
    </w:p>
    <w:p w14:paraId="2C50241A">
      <w:pPr>
        <w:spacing w:line="440" w:lineRule="exact"/>
        <w:ind w:firstLine="481"/>
        <w:rPr>
          <w:rFonts w:hint="eastAsia" w:ascii="新宋体" w:hAnsi="新宋体" w:eastAsia="新宋体"/>
          <w:sz w:val="24"/>
          <w:szCs w:val="24"/>
          <w:lang w:eastAsia="zh-CN"/>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r>
        <w:rPr>
          <w:rFonts w:hint="eastAsia" w:ascii="新宋体" w:hAnsi="新宋体" w:eastAsia="新宋体"/>
          <w:sz w:val="24"/>
          <w:szCs w:val="24"/>
          <w:lang w:eastAsia="zh-CN"/>
        </w:rPr>
        <w:t>。</w:t>
      </w:r>
    </w:p>
    <w:p w14:paraId="304581A0">
      <w:pPr>
        <w:pStyle w:val="48"/>
        <w:spacing w:line="500" w:lineRule="exact"/>
        <w:ind w:firstLine="480" w:firstLineChars="200"/>
        <w:jc w:val="left"/>
        <w:rPr>
          <w:rFonts w:hAnsi="宋体" w:cs="宋体"/>
          <w:b/>
          <w:kern w:val="0"/>
          <w:sz w:val="24"/>
          <w:highlight w:val="none"/>
        </w:rPr>
      </w:pPr>
      <w:r>
        <w:rPr>
          <w:rFonts w:hint="eastAsia" w:hAnsi="宋体"/>
          <w:sz w:val="24"/>
          <w:szCs w:val="24"/>
        </w:rPr>
        <w:t>2、竞价人应满足《中华人民共和国政府采购法》第二十二条规定的条件，应提供以下</w:t>
      </w:r>
      <w:r>
        <w:rPr>
          <w:rFonts w:hint="eastAsia" w:hAnsi="宋体"/>
          <w:sz w:val="24"/>
          <w:szCs w:val="24"/>
          <w:highlight w:val="none"/>
        </w:rPr>
        <w:t>证明材料或针对以下内容作出承诺（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14:paraId="65906F2F">
      <w:pPr>
        <w:spacing w:line="440" w:lineRule="exact"/>
        <w:ind w:firstLine="481"/>
        <w:rPr>
          <w:rFonts w:ascii="宋体" w:hAnsi="宋体"/>
          <w:sz w:val="24"/>
          <w:szCs w:val="24"/>
          <w:highlight w:val="none"/>
        </w:rPr>
      </w:pPr>
      <w:r>
        <w:rPr>
          <w:rFonts w:hint="eastAsia" w:ascii="宋体" w:hAnsi="宋体"/>
          <w:sz w:val="24"/>
          <w:szCs w:val="24"/>
          <w:highlight w:val="none"/>
        </w:rPr>
        <w:t>A、</w:t>
      </w:r>
      <w:r>
        <w:rPr>
          <w:rFonts w:hint="eastAsia" w:ascii="宋体" w:hAnsi="宋体" w:cs="宋体"/>
          <w:sz w:val="24"/>
          <w:highlight w:val="none"/>
        </w:rPr>
        <w:t>须提供</w:t>
      </w:r>
      <w:r>
        <w:rPr>
          <w:rFonts w:hint="eastAsia" w:ascii="宋体" w:hAnsi="宋体" w:cs="宋体"/>
          <w:sz w:val="24"/>
          <w:highlight w:val="none"/>
          <w:lang w:eastAsia="zh-CN"/>
        </w:rPr>
        <w:t>上一年</w:t>
      </w:r>
      <w:r>
        <w:rPr>
          <w:rFonts w:hint="eastAsia" w:ascii="宋体" w:hAnsi="宋体" w:cs="宋体"/>
          <w:sz w:val="24"/>
          <w:highlight w:val="none"/>
        </w:rPr>
        <w:t>年度经审计的财务报告或其基本开户银行出具的资信证明；</w:t>
      </w:r>
    </w:p>
    <w:p w14:paraId="0DF1F681">
      <w:pPr>
        <w:spacing w:line="440" w:lineRule="exact"/>
        <w:ind w:firstLine="481"/>
        <w:rPr>
          <w:rFonts w:ascii="宋体" w:hAnsi="宋体"/>
          <w:sz w:val="24"/>
          <w:szCs w:val="24"/>
          <w:highlight w:val="none"/>
        </w:rPr>
      </w:pPr>
      <w:r>
        <w:rPr>
          <w:rFonts w:hint="eastAsia" w:ascii="宋体" w:hAnsi="宋体"/>
          <w:sz w:val="24"/>
          <w:szCs w:val="24"/>
          <w:highlight w:val="none"/>
        </w:rPr>
        <w:t>B、</w:t>
      </w:r>
      <w:r>
        <w:rPr>
          <w:rFonts w:hint="eastAsia" w:ascii="宋体" w:hAnsi="宋体" w:cs="宋体"/>
          <w:sz w:val="24"/>
          <w:highlight w:val="none"/>
        </w:rPr>
        <w:t>须提供报价截止时间前六个月内任一个月的缴税证明；</w:t>
      </w:r>
    </w:p>
    <w:p w14:paraId="517A9853">
      <w:pPr>
        <w:spacing w:line="440" w:lineRule="exact"/>
        <w:ind w:firstLine="481"/>
        <w:rPr>
          <w:rFonts w:hint="eastAsia" w:ascii="宋体" w:hAnsi="宋体" w:eastAsia="宋体"/>
          <w:sz w:val="24"/>
          <w:szCs w:val="24"/>
          <w:highlight w:val="none"/>
          <w:lang w:eastAsia="zh-CN"/>
        </w:rPr>
      </w:pPr>
      <w:r>
        <w:rPr>
          <w:rFonts w:hint="eastAsia" w:ascii="宋体" w:hAnsi="宋体"/>
          <w:sz w:val="24"/>
          <w:szCs w:val="24"/>
          <w:highlight w:val="none"/>
        </w:rPr>
        <w:t>C、</w:t>
      </w:r>
      <w:r>
        <w:rPr>
          <w:rFonts w:hint="eastAsia" w:ascii="宋体" w:hAnsi="宋体" w:cs="宋体"/>
          <w:sz w:val="24"/>
          <w:highlight w:val="none"/>
        </w:rPr>
        <w:t>须提供报价截止时间前六个月内任一个月缴纳社会保险的证明材料</w:t>
      </w:r>
      <w:r>
        <w:rPr>
          <w:rFonts w:hint="eastAsia" w:ascii="宋体" w:hAnsi="宋体"/>
          <w:sz w:val="24"/>
          <w:szCs w:val="24"/>
          <w:highlight w:val="none"/>
          <w:lang w:eastAsia="zh-CN"/>
        </w:rPr>
        <w:t>。</w:t>
      </w:r>
    </w:p>
    <w:p w14:paraId="3CAC7D6B">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3、参加政府采购活动前3年内在经营活动中没有重大违法记录及无行贿犯罪的书面声明</w:t>
      </w:r>
      <w:r>
        <w:rPr>
          <w:rFonts w:hint="eastAsia" w:ascii="宋体" w:hAnsi="宋体"/>
          <w:sz w:val="24"/>
          <w:szCs w:val="24"/>
          <w:lang w:eastAsia="zh-CN"/>
        </w:rPr>
        <w:t>。</w:t>
      </w:r>
    </w:p>
    <w:p w14:paraId="506D83E7">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4、具备履行合同所必需的设备和专业技术能力的声明函</w:t>
      </w:r>
      <w:r>
        <w:rPr>
          <w:rFonts w:hint="eastAsia" w:ascii="宋体" w:hAnsi="宋体"/>
          <w:sz w:val="24"/>
          <w:szCs w:val="24"/>
          <w:lang w:eastAsia="zh-CN"/>
        </w:rPr>
        <w:t>。</w:t>
      </w:r>
    </w:p>
    <w:p w14:paraId="15BB2E1B">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14:paraId="32BC3FE0">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14:paraId="1E2F5CFC">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、本项目不接受联合体竞价。</w:t>
      </w:r>
    </w:p>
    <w:p w14:paraId="2B4E6808">
      <w:pPr>
        <w:spacing w:line="44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、竞价保证金凭证复印件。</w:t>
      </w:r>
    </w:p>
    <w:p w14:paraId="124D7A4C">
      <w:pPr>
        <w:spacing w:line="440" w:lineRule="exact"/>
        <w:ind w:firstLine="481"/>
        <w:rPr>
          <w:rFonts w:ascii="宋体" w:hAnsi="宋体"/>
          <w:sz w:val="24"/>
          <w:szCs w:val="24"/>
        </w:rPr>
      </w:pPr>
      <w:r>
        <w:rPr>
          <w:rFonts w:hint="eastAsia" w:ascii="宋体" w:hAnsi="宋体"/>
          <w:sz w:val="24"/>
          <w:szCs w:val="24"/>
          <w:highlight w:val="none"/>
        </w:rPr>
        <w:t>注：竞价人必须同时满足</w:t>
      </w:r>
      <w:r>
        <w:rPr>
          <w:rFonts w:hint="eastAsia" w:ascii="宋体" w:hAnsi="宋体"/>
          <w:sz w:val="24"/>
          <w:szCs w:val="24"/>
        </w:rPr>
        <w:t>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6BA070">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02B3F7D7">
      <w:pPr>
        <w:numPr>
          <w:ilvl w:val="0"/>
          <w:numId w:val="1"/>
        </w:numPr>
        <w:spacing w:line="440" w:lineRule="exact"/>
        <w:ind w:firstLine="481"/>
        <w:rPr>
          <w:rFonts w:hint="eastAsia" w:ascii="宋体" w:hAnsi="宋体"/>
          <w:b/>
          <w:bCs/>
          <w:sz w:val="24"/>
          <w:szCs w:val="24"/>
        </w:rPr>
      </w:pPr>
      <w:r>
        <w:rPr>
          <w:rFonts w:hint="eastAsia" w:ascii="宋体" w:hAnsi="宋体"/>
          <w:b/>
          <w:bCs/>
          <w:sz w:val="24"/>
          <w:szCs w:val="24"/>
        </w:rPr>
        <w:t>技术和服务要求</w:t>
      </w:r>
      <w:r>
        <w:rPr>
          <w:rFonts w:hint="eastAsia" w:ascii="宋体" w:hAnsi="宋体"/>
          <w:b/>
          <w:bCs/>
          <w:color w:val="0000FF"/>
          <w:sz w:val="24"/>
          <w:szCs w:val="24"/>
        </w:rPr>
        <w:t>【以下技术参数若为固定尺寸、规格指标允许偏离±2%；技术参数要求涉及具体数值的条款中已明确有取值范围从其要求。所有涉及范围类的参数（如测量范围、量程范围等）需完整涵盖所需指标。】</w:t>
      </w:r>
    </w:p>
    <w:p w14:paraId="263BB479">
      <w:pPr>
        <w:spacing w:line="440" w:lineRule="exact"/>
        <w:ind w:firstLine="481"/>
        <w:jc w:val="center"/>
        <w:rPr>
          <w:rFonts w:hint="eastAsia" w:ascii="宋体" w:hAnsi="宋体"/>
          <w:sz w:val="24"/>
          <w:szCs w:val="24"/>
        </w:rPr>
      </w:pPr>
      <w:r>
        <w:rPr>
          <w:rFonts w:hint="eastAsia" w:ascii="宋体" w:hAnsi="宋体"/>
          <w:sz w:val="24"/>
          <w:szCs w:val="24"/>
          <w:lang w:val="en-US" w:eastAsia="zh-CN"/>
        </w:rPr>
        <w:t>品目号</w:t>
      </w:r>
      <w:r>
        <w:rPr>
          <w:rFonts w:hint="eastAsia" w:ascii="宋体" w:hAnsi="宋体"/>
          <w:sz w:val="24"/>
          <w:szCs w:val="24"/>
        </w:rPr>
        <w:t>1-1</w:t>
      </w:r>
      <w:r>
        <w:rPr>
          <w:rFonts w:hint="eastAsia" w:ascii="宋体" w:hAnsi="宋体"/>
          <w:sz w:val="24"/>
          <w:szCs w:val="24"/>
        </w:rPr>
        <w:tab/>
      </w:r>
      <w:r>
        <w:rPr>
          <w:rFonts w:hint="eastAsia" w:ascii="宋体" w:hAnsi="宋体"/>
          <w:sz w:val="24"/>
          <w:szCs w:val="24"/>
        </w:rPr>
        <w:t>梯度PCR仪</w:t>
      </w:r>
    </w:p>
    <w:p w14:paraId="58129949">
      <w:pPr>
        <w:spacing w:line="440" w:lineRule="exact"/>
        <w:ind w:firstLine="481"/>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基本性能：</w:t>
      </w:r>
    </w:p>
    <w:p w14:paraId="117666A9">
      <w:pPr>
        <w:spacing w:line="440" w:lineRule="exact"/>
        <w:ind w:firstLine="481"/>
        <w:rPr>
          <w:rFonts w:hint="eastAsia" w:ascii="宋体" w:hAnsi="宋体"/>
          <w:sz w:val="24"/>
          <w:szCs w:val="24"/>
        </w:rPr>
      </w:pPr>
      <w:r>
        <w:rPr>
          <w:rFonts w:hint="eastAsia" w:ascii="宋体" w:hAnsi="宋体"/>
          <w:sz w:val="24"/>
          <w:szCs w:val="24"/>
          <w:lang w:val="en-US" w:eastAsia="zh-CN"/>
        </w:rPr>
        <w:t>1.1</w:t>
      </w:r>
      <w:r>
        <w:rPr>
          <w:rFonts w:hint="eastAsia" w:ascii="宋体" w:hAnsi="宋体"/>
          <w:sz w:val="24"/>
          <w:szCs w:val="24"/>
        </w:rPr>
        <w:t>适用管型：48*0.2ml+48*0.2ml(单管)、8联管；</w:t>
      </w:r>
    </w:p>
    <w:p w14:paraId="3CFE838A">
      <w:pPr>
        <w:spacing w:line="440" w:lineRule="exact"/>
        <w:ind w:firstLine="481"/>
        <w:rPr>
          <w:rFonts w:hint="eastAsia" w:ascii="宋体" w:hAnsi="宋体"/>
          <w:sz w:val="24"/>
          <w:szCs w:val="24"/>
        </w:rPr>
      </w:pPr>
      <w:r>
        <w:rPr>
          <w:rFonts w:hint="eastAsia" w:ascii="宋体" w:hAnsi="宋体"/>
          <w:sz w:val="24"/>
          <w:szCs w:val="24"/>
          <w:lang w:val="en-US" w:eastAsia="zh-CN"/>
        </w:rPr>
        <w:t>1.2</w:t>
      </w:r>
      <w:r>
        <w:rPr>
          <w:rFonts w:hint="eastAsia" w:ascii="宋体" w:hAnsi="宋体"/>
          <w:sz w:val="24"/>
          <w:szCs w:val="24"/>
        </w:rPr>
        <w:t>液晶显示：≥8寸彩色液晶显示屏，实时图文显示运行状态；</w:t>
      </w:r>
    </w:p>
    <w:p w14:paraId="16FF9850">
      <w:pPr>
        <w:spacing w:line="440" w:lineRule="exact"/>
        <w:ind w:firstLine="481"/>
        <w:rPr>
          <w:rFonts w:hint="eastAsia" w:ascii="宋体" w:hAnsi="宋体"/>
          <w:sz w:val="24"/>
          <w:szCs w:val="24"/>
        </w:rPr>
      </w:pPr>
      <w:r>
        <w:rPr>
          <w:rFonts w:hint="eastAsia" w:ascii="宋体" w:hAnsi="宋体"/>
          <w:sz w:val="24"/>
          <w:szCs w:val="24"/>
          <w:lang w:val="en-US" w:eastAsia="zh-CN"/>
        </w:rPr>
        <w:t>1.3</w:t>
      </w:r>
      <w:r>
        <w:rPr>
          <w:rFonts w:hint="eastAsia" w:ascii="宋体" w:hAnsi="宋体"/>
          <w:sz w:val="24"/>
          <w:szCs w:val="24"/>
        </w:rPr>
        <w:t>产品尺寸：420mm*269mm*254mm；</w:t>
      </w:r>
    </w:p>
    <w:p w14:paraId="5952F3F9">
      <w:pPr>
        <w:spacing w:line="440" w:lineRule="exact"/>
        <w:ind w:firstLine="481"/>
        <w:rPr>
          <w:rFonts w:hint="eastAsia" w:ascii="宋体" w:hAnsi="宋体"/>
          <w:sz w:val="24"/>
          <w:szCs w:val="24"/>
        </w:rPr>
      </w:pPr>
      <w:r>
        <w:rPr>
          <w:rFonts w:hint="eastAsia" w:ascii="宋体" w:hAnsi="宋体"/>
          <w:sz w:val="24"/>
          <w:szCs w:val="24"/>
          <w:lang w:val="en-US" w:eastAsia="zh-CN"/>
        </w:rPr>
        <w:t>1.4</w:t>
      </w:r>
      <w:r>
        <w:rPr>
          <w:rFonts w:hint="eastAsia" w:ascii="宋体" w:hAnsi="宋体"/>
          <w:sz w:val="24"/>
          <w:szCs w:val="24"/>
        </w:rPr>
        <w:t>产品净重：12.5kg；</w:t>
      </w:r>
    </w:p>
    <w:p w14:paraId="2CB11B84">
      <w:pPr>
        <w:spacing w:line="440" w:lineRule="exact"/>
        <w:ind w:firstLine="481"/>
        <w:rPr>
          <w:rFonts w:hint="eastAsia" w:ascii="宋体" w:hAnsi="宋体"/>
          <w:sz w:val="24"/>
          <w:szCs w:val="24"/>
        </w:rPr>
      </w:pPr>
      <w:r>
        <w:rPr>
          <w:rFonts w:hint="eastAsia" w:ascii="宋体" w:hAnsi="宋体"/>
          <w:sz w:val="24"/>
          <w:szCs w:val="24"/>
          <w:lang w:val="en-US" w:eastAsia="zh-CN"/>
        </w:rPr>
        <w:t>1.5</w:t>
      </w:r>
      <w:r>
        <w:rPr>
          <w:rFonts w:hint="eastAsia" w:ascii="宋体" w:hAnsi="宋体"/>
          <w:sz w:val="24"/>
          <w:szCs w:val="24"/>
        </w:rPr>
        <w:t>输入电源：100~240V、50~60Hz、1200W；</w:t>
      </w:r>
    </w:p>
    <w:p w14:paraId="617A08AB">
      <w:pPr>
        <w:spacing w:line="440" w:lineRule="exact"/>
        <w:ind w:firstLine="481"/>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通讯接口：3个USB2.0、LAN、wifi；</w:t>
      </w:r>
    </w:p>
    <w:p w14:paraId="67DB4577">
      <w:pPr>
        <w:spacing w:line="440" w:lineRule="exact"/>
        <w:ind w:firstLine="481"/>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风道设计：前进风后出风设计；</w:t>
      </w:r>
    </w:p>
    <w:p w14:paraId="5DA1E9ED">
      <w:pPr>
        <w:spacing w:line="440" w:lineRule="exact"/>
        <w:ind w:firstLine="481"/>
        <w:rPr>
          <w:rFonts w:hint="eastAsia" w:ascii="宋体" w:hAnsi="宋体"/>
          <w:sz w:val="24"/>
          <w:szCs w:val="24"/>
        </w:rPr>
      </w:pPr>
      <w:r>
        <w:rPr>
          <w:rFonts w:hint="eastAsia" w:ascii="宋体" w:hAnsi="宋体"/>
          <w:sz w:val="24"/>
          <w:szCs w:val="24"/>
          <w:lang w:val="en-US" w:eastAsia="zh-CN"/>
        </w:rPr>
        <w:t>1.8</w:t>
      </w:r>
      <w:r>
        <w:rPr>
          <w:rFonts w:hint="eastAsia" w:ascii="宋体" w:hAnsi="宋体"/>
          <w:sz w:val="24"/>
          <w:szCs w:val="24"/>
        </w:rPr>
        <w:t>APP功能：手机移动端同步app，实时监控设备运行情况，并可远程操控多台联网设备的OFF功能；</w:t>
      </w:r>
    </w:p>
    <w:p w14:paraId="72DAFCBD">
      <w:pPr>
        <w:spacing w:line="440" w:lineRule="exact"/>
        <w:ind w:firstLine="481"/>
        <w:rPr>
          <w:rFonts w:hint="eastAsia" w:ascii="宋体" w:hAnsi="宋体"/>
          <w:sz w:val="24"/>
          <w:szCs w:val="24"/>
        </w:rPr>
      </w:pPr>
      <w:r>
        <w:rPr>
          <w:rFonts w:hint="eastAsia" w:ascii="宋体" w:hAnsi="宋体"/>
          <w:sz w:val="24"/>
          <w:szCs w:val="24"/>
          <w:lang w:val="en-US" w:eastAsia="zh-CN"/>
        </w:rPr>
        <w:t>1.9</w:t>
      </w:r>
      <w:r>
        <w:rPr>
          <w:rFonts w:hint="eastAsia" w:ascii="宋体" w:hAnsi="宋体"/>
          <w:sz w:val="24"/>
          <w:szCs w:val="24"/>
        </w:rPr>
        <w:t>断电保护功能，恢复供电后继续完成未完成的程序；</w:t>
      </w:r>
    </w:p>
    <w:p w14:paraId="23D86B39">
      <w:pPr>
        <w:spacing w:line="440" w:lineRule="exact"/>
        <w:ind w:firstLine="481"/>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温度功能</w:t>
      </w:r>
      <w:r>
        <w:rPr>
          <w:rFonts w:hint="eastAsia" w:ascii="宋体" w:hAnsi="宋体"/>
          <w:sz w:val="24"/>
          <w:szCs w:val="24"/>
          <w:lang w:eastAsia="zh-CN"/>
        </w:rPr>
        <w:t>：</w:t>
      </w:r>
      <w:r>
        <w:rPr>
          <w:rFonts w:hint="eastAsia" w:ascii="宋体" w:hAnsi="宋体"/>
          <w:sz w:val="24"/>
          <w:szCs w:val="24"/>
        </w:rPr>
        <w:t xml:space="preserve">   </w:t>
      </w:r>
    </w:p>
    <w:p w14:paraId="76C0F527">
      <w:pPr>
        <w:spacing w:line="440" w:lineRule="exact"/>
        <w:ind w:firstLine="481"/>
        <w:rPr>
          <w:rFonts w:hint="eastAsia" w:ascii="宋体" w:hAnsi="宋体"/>
          <w:sz w:val="24"/>
          <w:szCs w:val="24"/>
        </w:rPr>
      </w:pPr>
      <w:r>
        <w:rPr>
          <w:rFonts w:hint="eastAsia" w:ascii="宋体" w:hAnsi="宋体"/>
          <w:sz w:val="24"/>
          <w:szCs w:val="24"/>
          <w:lang w:val="en-US" w:eastAsia="zh-CN"/>
        </w:rPr>
        <w:t>2.1</w:t>
      </w:r>
      <w:r>
        <w:rPr>
          <w:rFonts w:hint="eastAsia" w:ascii="宋体" w:hAnsi="宋体"/>
          <w:sz w:val="24"/>
          <w:szCs w:val="24"/>
        </w:rPr>
        <w:t>控温技术：采用长寿命帕尔贴；</w:t>
      </w:r>
    </w:p>
    <w:p w14:paraId="16F870A0">
      <w:pPr>
        <w:spacing w:line="440" w:lineRule="exact"/>
        <w:ind w:firstLine="481"/>
        <w:rPr>
          <w:rFonts w:hint="eastAsia" w:ascii="宋体" w:hAnsi="宋体"/>
          <w:sz w:val="24"/>
          <w:szCs w:val="24"/>
        </w:rPr>
      </w:pPr>
      <w:r>
        <w:rPr>
          <w:rFonts w:hint="eastAsia" w:ascii="宋体" w:hAnsi="宋体"/>
          <w:sz w:val="24"/>
          <w:szCs w:val="24"/>
          <w:lang w:val="en-US" w:eastAsia="zh-CN"/>
        </w:rPr>
        <w:t>2.2</w:t>
      </w:r>
      <w:r>
        <w:rPr>
          <w:rFonts w:hint="eastAsia" w:ascii="宋体" w:hAnsi="宋体"/>
          <w:sz w:val="24"/>
          <w:szCs w:val="24"/>
        </w:rPr>
        <w:t>温度范围：4.0-105.0℃；</w:t>
      </w:r>
    </w:p>
    <w:p w14:paraId="6299711D">
      <w:pPr>
        <w:spacing w:line="440" w:lineRule="exact"/>
        <w:ind w:firstLine="481"/>
        <w:rPr>
          <w:rFonts w:hint="eastAsia" w:ascii="宋体" w:hAnsi="宋体"/>
          <w:sz w:val="24"/>
          <w:szCs w:val="24"/>
        </w:rPr>
      </w:pPr>
      <w:r>
        <w:rPr>
          <w:rFonts w:hint="eastAsia" w:ascii="宋体" w:hAnsi="宋体"/>
          <w:sz w:val="24"/>
          <w:szCs w:val="24"/>
          <w:lang w:val="en-US" w:eastAsia="zh-CN"/>
        </w:rPr>
        <w:t>2.3</w:t>
      </w:r>
      <w:r>
        <w:rPr>
          <w:rFonts w:hint="eastAsia" w:ascii="宋体" w:hAnsi="宋体"/>
          <w:sz w:val="24"/>
          <w:szCs w:val="24"/>
        </w:rPr>
        <w:t>平均升温速率：≥3.5 ℃/sec；</w:t>
      </w:r>
    </w:p>
    <w:p w14:paraId="46DC7E7E">
      <w:pPr>
        <w:spacing w:line="440" w:lineRule="exact"/>
        <w:ind w:firstLine="481"/>
        <w:rPr>
          <w:rFonts w:hint="eastAsia" w:ascii="宋体" w:hAnsi="宋体"/>
          <w:sz w:val="24"/>
          <w:szCs w:val="24"/>
        </w:rPr>
      </w:pPr>
      <w:r>
        <w:rPr>
          <w:rFonts w:hint="eastAsia" w:ascii="宋体" w:hAnsi="宋体"/>
          <w:sz w:val="24"/>
          <w:szCs w:val="24"/>
          <w:lang w:val="en-US" w:eastAsia="zh-CN"/>
        </w:rPr>
        <w:t>2.4</w:t>
      </w:r>
      <w:r>
        <w:rPr>
          <w:rFonts w:hint="eastAsia" w:ascii="宋体" w:hAnsi="宋体"/>
          <w:sz w:val="24"/>
          <w:szCs w:val="24"/>
        </w:rPr>
        <w:t>平均降温速率：≥3 ℃/sec；</w:t>
      </w:r>
    </w:p>
    <w:p w14:paraId="51C1799B">
      <w:pPr>
        <w:spacing w:line="440" w:lineRule="exact"/>
        <w:ind w:firstLine="481"/>
        <w:rPr>
          <w:rFonts w:hint="eastAsia" w:ascii="宋体" w:hAnsi="宋体"/>
          <w:sz w:val="24"/>
          <w:szCs w:val="24"/>
        </w:rPr>
      </w:pPr>
      <w:r>
        <w:rPr>
          <w:rFonts w:hint="eastAsia" w:ascii="宋体" w:hAnsi="宋体"/>
          <w:sz w:val="24"/>
          <w:szCs w:val="24"/>
          <w:lang w:val="en-US" w:eastAsia="zh-CN"/>
        </w:rPr>
        <w:t>2.5</w:t>
      </w:r>
      <w:r>
        <w:rPr>
          <w:rFonts w:hint="eastAsia" w:ascii="宋体" w:hAnsi="宋体"/>
          <w:sz w:val="24"/>
          <w:szCs w:val="24"/>
        </w:rPr>
        <w:t>最大升降温速率：6 ℃/sec；</w:t>
      </w:r>
    </w:p>
    <w:p w14:paraId="551A38DC">
      <w:pPr>
        <w:spacing w:line="440" w:lineRule="exact"/>
        <w:ind w:firstLine="481"/>
        <w:rPr>
          <w:rFonts w:hint="eastAsia" w:ascii="宋体" w:hAnsi="宋体"/>
          <w:sz w:val="24"/>
          <w:szCs w:val="24"/>
        </w:rPr>
      </w:pPr>
      <w:r>
        <w:rPr>
          <w:rFonts w:hint="eastAsia" w:ascii="宋体" w:hAnsi="宋体"/>
          <w:sz w:val="24"/>
          <w:szCs w:val="24"/>
          <w:lang w:val="en-US" w:eastAsia="zh-CN"/>
        </w:rPr>
        <w:t>2.6</w:t>
      </w:r>
      <w:r>
        <w:rPr>
          <w:rFonts w:hint="eastAsia" w:ascii="宋体" w:hAnsi="宋体"/>
          <w:sz w:val="24"/>
          <w:szCs w:val="24"/>
        </w:rPr>
        <w:t>控温精度：≤±0.1℃；</w:t>
      </w:r>
    </w:p>
    <w:p w14:paraId="2CF359C6">
      <w:pPr>
        <w:spacing w:line="440" w:lineRule="exact"/>
        <w:ind w:firstLine="481"/>
        <w:rPr>
          <w:rFonts w:hint="eastAsia" w:ascii="宋体" w:hAnsi="宋体"/>
          <w:sz w:val="24"/>
          <w:szCs w:val="24"/>
        </w:rPr>
      </w:pPr>
      <w:r>
        <w:rPr>
          <w:rFonts w:hint="eastAsia" w:ascii="宋体" w:hAnsi="宋体"/>
          <w:sz w:val="24"/>
          <w:szCs w:val="24"/>
          <w:lang w:val="en-US" w:eastAsia="zh-CN"/>
        </w:rPr>
        <w:t>2.7</w:t>
      </w:r>
      <w:r>
        <w:rPr>
          <w:rFonts w:hint="eastAsia" w:ascii="宋体" w:hAnsi="宋体"/>
          <w:sz w:val="24"/>
          <w:szCs w:val="24"/>
        </w:rPr>
        <w:t>温度均一性：≤±0.2℃ (55℃、72℃)、≤±0.25℃ (95℃）；</w:t>
      </w:r>
    </w:p>
    <w:p w14:paraId="4EEE2C4D">
      <w:pPr>
        <w:spacing w:line="440" w:lineRule="exact"/>
        <w:ind w:firstLine="481"/>
        <w:rPr>
          <w:rFonts w:hint="eastAsia" w:ascii="宋体" w:hAnsi="宋体"/>
          <w:sz w:val="24"/>
          <w:szCs w:val="24"/>
        </w:rPr>
      </w:pPr>
      <w:r>
        <w:rPr>
          <w:rFonts w:hint="eastAsia" w:ascii="宋体" w:hAnsi="宋体"/>
          <w:sz w:val="24"/>
          <w:szCs w:val="24"/>
          <w:lang w:val="en-US" w:eastAsia="zh-CN"/>
        </w:rPr>
        <w:t>2.8</w:t>
      </w:r>
      <w:r>
        <w:rPr>
          <w:rFonts w:hint="eastAsia" w:ascii="宋体" w:hAnsi="宋体"/>
          <w:sz w:val="24"/>
          <w:szCs w:val="24"/>
        </w:rPr>
        <w:t>温度显示分辨率：0.1℃；</w:t>
      </w:r>
    </w:p>
    <w:p w14:paraId="5E262279">
      <w:pPr>
        <w:spacing w:line="440" w:lineRule="exact"/>
        <w:ind w:firstLine="481"/>
        <w:rPr>
          <w:rFonts w:hint="eastAsia" w:ascii="宋体" w:hAnsi="宋体"/>
          <w:sz w:val="24"/>
          <w:szCs w:val="24"/>
        </w:rPr>
      </w:pPr>
      <w:r>
        <w:rPr>
          <w:rFonts w:hint="eastAsia" w:ascii="宋体" w:hAnsi="宋体"/>
          <w:sz w:val="24"/>
          <w:szCs w:val="24"/>
          <w:lang w:val="en-US" w:eastAsia="zh-CN"/>
        </w:rPr>
        <w:t>2.9</w:t>
      </w:r>
      <w:r>
        <w:rPr>
          <w:rFonts w:hint="eastAsia" w:ascii="宋体" w:hAnsi="宋体"/>
          <w:sz w:val="24"/>
          <w:szCs w:val="24"/>
        </w:rPr>
        <w:t>温控方式：BLOCK、TUBE 模式；</w:t>
      </w:r>
    </w:p>
    <w:p w14:paraId="41AD0F57">
      <w:pPr>
        <w:spacing w:line="440" w:lineRule="exact"/>
        <w:ind w:firstLine="481"/>
        <w:rPr>
          <w:rFonts w:hint="eastAsia" w:ascii="宋体" w:hAnsi="宋体"/>
          <w:sz w:val="24"/>
          <w:szCs w:val="24"/>
        </w:rPr>
      </w:pPr>
      <w:r>
        <w:rPr>
          <w:rFonts w:hint="eastAsia" w:ascii="宋体" w:hAnsi="宋体"/>
          <w:sz w:val="24"/>
          <w:szCs w:val="24"/>
          <w:lang w:val="en-US" w:eastAsia="zh-CN"/>
        </w:rPr>
        <w:t>2.10具备</w:t>
      </w:r>
      <w:r>
        <w:rPr>
          <w:rFonts w:hint="eastAsia" w:ascii="宋体" w:hAnsi="宋体"/>
          <w:sz w:val="24"/>
          <w:szCs w:val="24"/>
        </w:rPr>
        <w:t>Soak恒温功能；</w:t>
      </w:r>
    </w:p>
    <w:p w14:paraId="605F4AD1">
      <w:pPr>
        <w:spacing w:line="440" w:lineRule="exact"/>
        <w:ind w:firstLine="481"/>
        <w:rPr>
          <w:rFonts w:hint="eastAsia" w:ascii="宋体" w:hAnsi="宋体"/>
          <w:sz w:val="24"/>
          <w:szCs w:val="24"/>
        </w:rPr>
      </w:pPr>
      <w:r>
        <w:rPr>
          <w:rFonts w:hint="eastAsia" w:ascii="宋体" w:hAnsi="宋体"/>
          <w:sz w:val="24"/>
          <w:szCs w:val="24"/>
          <w:lang w:val="en-US" w:eastAsia="zh-CN"/>
        </w:rPr>
        <w:t>2.11</w:t>
      </w:r>
      <w:r>
        <w:rPr>
          <w:rFonts w:hint="eastAsia" w:ascii="宋体" w:hAnsi="宋体"/>
          <w:sz w:val="24"/>
          <w:szCs w:val="24"/>
        </w:rPr>
        <w:t>变速温度可调：0.1-6℃/sec；</w:t>
      </w:r>
    </w:p>
    <w:p w14:paraId="4A420E2C">
      <w:pPr>
        <w:spacing w:line="440" w:lineRule="exact"/>
        <w:ind w:firstLine="481"/>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分区功能</w:t>
      </w:r>
    </w:p>
    <w:p w14:paraId="2B957DA7">
      <w:pPr>
        <w:spacing w:line="440" w:lineRule="exact"/>
        <w:ind w:firstLine="481"/>
        <w:rPr>
          <w:rFonts w:hint="eastAsia" w:ascii="宋体" w:hAnsi="宋体"/>
          <w:sz w:val="24"/>
          <w:szCs w:val="24"/>
        </w:rPr>
      </w:pPr>
      <w:r>
        <w:rPr>
          <w:rFonts w:hint="eastAsia" w:ascii="宋体" w:hAnsi="宋体"/>
          <w:sz w:val="24"/>
          <w:szCs w:val="24"/>
          <w:lang w:val="en-US" w:eastAsia="zh-CN"/>
        </w:rPr>
        <w:t>3.1</w:t>
      </w:r>
      <w:r>
        <w:rPr>
          <w:rFonts w:hint="eastAsia" w:ascii="宋体" w:hAnsi="宋体"/>
          <w:sz w:val="24"/>
          <w:szCs w:val="24"/>
        </w:rPr>
        <w:t>技术方案：双头各3组独立模块，单独控温；</w:t>
      </w:r>
    </w:p>
    <w:p w14:paraId="481C89B5">
      <w:pPr>
        <w:spacing w:line="440" w:lineRule="exact"/>
        <w:ind w:firstLine="481"/>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 xml:space="preserve">软件功能  </w:t>
      </w:r>
    </w:p>
    <w:p w14:paraId="6D08DC22">
      <w:pPr>
        <w:spacing w:line="440" w:lineRule="exact"/>
        <w:ind w:firstLine="481"/>
        <w:rPr>
          <w:rFonts w:hint="eastAsia" w:ascii="宋体" w:hAnsi="宋体"/>
          <w:sz w:val="24"/>
          <w:szCs w:val="24"/>
        </w:rPr>
      </w:pPr>
      <w:r>
        <w:rPr>
          <w:rFonts w:hint="eastAsia" w:ascii="宋体" w:hAnsi="宋体"/>
          <w:sz w:val="24"/>
          <w:szCs w:val="24"/>
          <w:lang w:val="en-US" w:eastAsia="zh-CN"/>
        </w:rPr>
        <w:t>4.1</w:t>
      </w:r>
      <w:r>
        <w:rPr>
          <w:rFonts w:hint="eastAsia" w:ascii="宋体" w:hAnsi="宋体"/>
          <w:sz w:val="24"/>
          <w:szCs w:val="24"/>
        </w:rPr>
        <w:t>程序存储数：≥2000</w:t>
      </w:r>
      <w:r>
        <w:rPr>
          <w:rFonts w:hint="eastAsia" w:ascii="宋体" w:hAnsi="宋体"/>
          <w:sz w:val="24"/>
          <w:szCs w:val="24"/>
          <w:lang w:eastAsia="zh-CN"/>
        </w:rPr>
        <w:t>，</w:t>
      </w:r>
      <w:r>
        <w:rPr>
          <w:rFonts w:hint="eastAsia" w:ascii="宋体" w:hAnsi="宋体"/>
          <w:sz w:val="24"/>
          <w:szCs w:val="24"/>
        </w:rPr>
        <w:t>通过U盘下载无限存储；</w:t>
      </w:r>
    </w:p>
    <w:p w14:paraId="1C24A2CB">
      <w:pPr>
        <w:spacing w:line="440" w:lineRule="exact"/>
        <w:ind w:firstLine="481"/>
        <w:rPr>
          <w:rFonts w:hint="eastAsia" w:ascii="宋体" w:hAnsi="宋体"/>
          <w:sz w:val="24"/>
          <w:szCs w:val="24"/>
        </w:rPr>
      </w:pPr>
      <w:r>
        <w:rPr>
          <w:rFonts w:hint="eastAsia" w:ascii="宋体" w:hAnsi="宋体"/>
          <w:sz w:val="24"/>
          <w:szCs w:val="24"/>
          <w:lang w:val="en-US" w:eastAsia="zh-CN"/>
        </w:rPr>
        <w:t>4.2</w:t>
      </w:r>
      <w:r>
        <w:rPr>
          <w:rFonts w:hint="eastAsia" w:ascii="宋体" w:hAnsi="宋体"/>
          <w:sz w:val="24"/>
          <w:szCs w:val="24"/>
        </w:rPr>
        <w:t>最大步骤：100个，可做二重嵌套循环；</w:t>
      </w:r>
    </w:p>
    <w:p w14:paraId="131930ED">
      <w:pPr>
        <w:spacing w:line="440" w:lineRule="exact"/>
        <w:ind w:firstLine="481"/>
        <w:rPr>
          <w:rFonts w:hint="eastAsia" w:ascii="宋体" w:hAnsi="宋体"/>
          <w:sz w:val="24"/>
          <w:szCs w:val="24"/>
        </w:rPr>
      </w:pPr>
      <w:r>
        <w:rPr>
          <w:rFonts w:hint="eastAsia" w:ascii="宋体" w:hAnsi="宋体"/>
          <w:sz w:val="24"/>
          <w:szCs w:val="24"/>
          <w:lang w:val="en-US" w:eastAsia="zh-CN"/>
        </w:rPr>
        <w:t>4.3</w:t>
      </w:r>
      <w:r>
        <w:rPr>
          <w:rFonts w:hint="eastAsia" w:ascii="宋体" w:hAnsi="宋体"/>
          <w:sz w:val="24"/>
          <w:szCs w:val="24"/>
        </w:rPr>
        <w:t>最大循环数：标准循环99（嵌套2级）可做巢式PCR；</w:t>
      </w:r>
    </w:p>
    <w:p w14:paraId="225722CD">
      <w:pPr>
        <w:spacing w:line="440" w:lineRule="exact"/>
        <w:ind w:firstLine="481"/>
        <w:rPr>
          <w:rFonts w:hint="eastAsia" w:ascii="宋体" w:hAnsi="宋体"/>
          <w:sz w:val="24"/>
          <w:szCs w:val="24"/>
        </w:rPr>
      </w:pPr>
      <w:r>
        <w:rPr>
          <w:rFonts w:hint="eastAsia" w:ascii="宋体" w:hAnsi="宋体"/>
          <w:sz w:val="24"/>
          <w:szCs w:val="24"/>
          <w:lang w:val="en-US" w:eastAsia="zh-CN"/>
        </w:rPr>
        <w:t>4.4</w:t>
      </w:r>
      <w:r>
        <w:rPr>
          <w:rFonts w:hint="eastAsia" w:ascii="宋体" w:hAnsi="宋体"/>
          <w:sz w:val="24"/>
          <w:szCs w:val="24"/>
        </w:rPr>
        <w:t>时间递增/递减：0-9分59秒可做Long PCR；</w:t>
      </w:r>
    </w:p>
    <w:p w14:paraId="0376D02B">
      <w:pPr>
        <w:spacing w:line="440" w:lineRule="exact"/>
        <w:ind w:firstLine="481"/>
        <w:rPr>
          <w:rFonts w:hint="eastAsia" w:ascii="宋体" w:hAnsi="宋体"/>
          <w:sz w:val="24"/>
          <w:szCs w:val="24"/>
        </w:rPr>
      </w:pPr>
      <w:r>
        <w:rPr>
          <w:rFonts w:hint="eastAsia" w:ascii="宋体" w:hAnsi="宋体"/>
          <w:sz w:val="24"/>
          <w:szCs w:val="24"/>
          <w:lang w:val="en-US" w:eastAsia="zh-CN"/>
        </w:rPr>
        <w:t>4.5</w:t>
      </w:r>
      <w:r>
        <w:rPr>
          <w:rFonts w:hint="eastAsia" w:ascii="宋体" w:hAnsi="宋体"/>
          <w:sz w:val="24"/>
          <w:szCs w:val="24"/>
        </w:rPr>
        <w:t>温度递增/递减：0-9.9℃可做Touchdown PCR；</w:t>
      </w:r>
    </w:p>
    <w:p w14:paraId="364BC60C">
      <w:pPr>
        <w:spacing w:line="440" w:lineRule="exact"/>
        <w:ind w:firstLine="481"/>
        <w:rPr>
          <w:rFonts w:hint="eastAsia" w:ascii="宋体" w:hAnsi="宋体"/>
          <w:sz w:val="24"/>
          <w:szCs w:val="24"/>
        </w:rPr>
      </w:pPr>
      <w:r>
        <w:rPr>
          <w:rFonts w:hint="eastAsia" w:ascii="宋体" w:hAnsi="宋体"/>
          <w:sz w:val="24"/>
          <w:szCs w:val="24"/>
          <w:lang w:val="en-US" w:eastAsia="zh-CN"/>
        </w:rPr>
        <w:t>4.6具备</w:t>
      </w:r>
      <w:r>
        <w:rPr>
          <w:rFonts w:hint="eastAsia" w:ascii="宋体" w:hAnsi="宋体"/>
          <w:sz w:val="24"/>
          <w:szCs w:val="24"/>
        </w:rPr>
        <w:t>自动暂停/断电保护</w:t>
      </w:r>
      <w:r>
        <w:rPr>
          <w:rFonts w:hint="eastAsia" w:ascii="宋体" w:hAnsi="宋体"/>
          <w:sz w:val="24"/>
          <w:szCs w:val="24"/>
          <w:lang w:val="en-US" w:eastAsia="zh-CN"/>
        </w:rPr>
        <w:t>功能</w:t>
      </w:r>
      <w:r>
        <w:rPr>
          <w:rFonts w:hint="eastAsia" w:ascii="宋体" w:hAnsi="宋体"/>
          <w:sz w:val="24"/>
          <w:szCs w:val="24"/>
        </w:rPr>
        <w:t>；</w:t>
      </w:r>
    </w:p>
    <w:p w14:paraId="68E1B39C">
      <w:pPr>
        <w:spacing w:line="440" w:lineRule="exact"/>
        <w:ind w:firstLine="481"/>
        <w:rPr>
          <w:rFonts w:hint="eastAsia" w:ascii="宋体" w:hAnsi="宋体"/>
          <w:sz w:val="24"/>
          <w:szCs w:val="24"/>
        </w:rPr>
      </w:pPr>
      <w:r>
        <w:rPr>
          <w:rFonts w:hint="eastAsia" w:ascii="宋体" w:hAnsi="宋体"/>
          <w:sz w:val="24"/>
          <w:szCs w:val="24"/>
          <w:lang w:val="en-US" w:eastAsia="zh-CN"/>
        </w:rPr>
        <w:t>4.7具备</w:t>
      </w:r>
      <w:r>
        <w:rPr>
          <w:rFonts w:hint="eastAsia" w:ascii="宋体" w:hAnsi="宋体"/>
          <w:sz w:val="24"/>
          <w:szCs w:val="24"/>
        </w:rPr>
        <w:t>程序运行报告记录功能；</w:t>
      </w:r>
    </w:p>
    <w:p w14:paraId="7A0930C3">
      <w:pPr>
        <w:spacing w:line="440" w:lineRule="exact"/>
        <w:ind w:firstLine="481"/>
        <w:rPr>
          <w:rFonts w:hint="eastAsia" w:ascii="宋体" w:hAnsi="宋体"/>
          <w:sz w:val="24"/>
          <w:szCs w:val="24"/>
        </w:rPr>
      </w:pPr>
      <w:r>
        <w:rPr>
          <w:rFonts w:hint="eastAsia" w:ascii="宋体" w:hAnsi="宋体"/>
          <w:sz w:val="24"/>
          <w:szCs w:val="24"/>
          <w:lang w:val="en-US" w:eastAsia="zh-CN"/>
        </w:rPr>
        <w:t>4.8具备</w:t>
      </w:r>
      <w:r>
        <w:rPr>
          <w:rFonts w:hint="eastAsia" w:ascii="宋体" w:hAnsi="宋体"/>
          <w:sz w:val="24"/>
          <w:szCs w:val="24"/>
        </w:rPr>
        <w:t>文件加密功能；</w:t>
      </w:r>
    </w:p>
    <w:p w14:paraId="361BEF79">
      <w:pPr>
        <w:spacing w:line="440" w:lineRule="exact"/>
        <w:ind w:firstLine="481"/>
        <w:rPr>
          <w:rFonts w:hint="eastAsia" w:ascii="宋体" w:hAnsi="宋体"/>
          <w:sz w:val="24"/>
          <w:szCs w:val="24"/>
        </w:rPr>
      </w:pPr>
      <w:r>
        <w:rPr>
          <w:rFonts w:hint="eastAsia" w:ascii="宋体" w:hAnsi="宋体"/>
          <w:sz w:val="24"/>
          <w:szCs w:val="24"/>
          <w:lang w:val="en-US" w:eastAsia="zh-CN"/>
        </w:rPr>
        <w:t>4.9具备</w:t>
      </w:r>
      <w:r>
        <w:rPr>
          <w:rFonts w:hint="eastAsia" w:ascii="宋体" w:hAnsi="宋体"/>
          <w:sz w:val="24"/>
          <w:szCs w:val="24"/>
        </w:rPr>
        <w:t>Tm计算功能；</w:t>
      </w:r>
    </w:p>
    <w:p w14:paraId="7F7AF937">
      <w:pPr>
        <w:spacing w:line="440" w:lineRule="exact"/>
        <w:ind w:firstLine="481"/>
        <w:rPr>
          <w:rFonts w:hint="eastAsia" w:ascii="宋体" w:hAnsi="宋体"/>
          <w:sz w:val="24"/>
          <w:szCs w:val="24"/>
        </w:rPr>
      </w:pPr>
      <w:r>
        <w:rPr>
          <w:rFonts w:hint="eastAsia" w:ascii="宋体" w:hAnsi="宋体"/>
          <w:sz w:val="24"/>
          <w:szCs w:val="24"/>
          <w:lang w:val="en-US" w:eastAsia="zh-CN"/>
        </w:rPr>
        <w:t>4.10</w:t>
      </w:r>
      <w:r>
        <w:rPr>
          <w:rFonts w:hint="eastAsia" w:ascii="宋体" w:hAnsi="宋体"/>
          <w:sz w:val="24"/>
          <w:szCs w:val="24"/>
        </w:rPr>
        <w:t>语言设置功能：中英文；</w:t>
      </w:r>
    </w:p>
    <w:p w14:paraId="4DE02810">
      <w:pPr>
        <w:spacing w:line="440" w:lineRule="exact"/>
        <w:ind w:firstLine="481"/>
        <w:rPr>
          <w:rFonts w:hint="eastAsia" w:ascii="宋体" w:hAnsi="宋体"/>
          <w:sz w:val="24"/>
          <w:szCs w:val="24"/>
        </w:rPr>
      </w:pPr>
      <w:r>
        <w:rPr>
          <w:rFonts w:hint="eastAsia" w:ascii="宋体" w:hAnsi="宋体"/>
          <w:sz w:val="24"/>
          <w:szCs w:val="24"/>
          <w:lang w:val="en-US" w:eastAsia="zh-CN"/>
        </w:rPr>
        <w:t>4.11</w:t>
      </w:r>
      <w:r>
        <w:rPr>
          <w:rFonts w:hint="eastAsia" w:ascii="宋体" w:hAnsi="宋体"/>
          <w:sz w:val="24"/>
          <w:szCs w:val="24"/>
        </w:rPr>
        <w:t>连接电脑：</w:t>
      </w:r>
      <w:r>
        <w:rPr>
          <w:rFonts w:hint="eastAsia" w:ascii="宋体" w:hAnsi="宋体"/>
          <w:sz w:val="24"/>
          <w:szCs w:val="24"/>
          <w:lang w:val="en-US" w:eastAsia="zh-CN"/>
        </w:rPr>
        <w:t>可</w:t>
      </w:r>
      <w:r>
        <w:rPr>
          <w:rFonts w:hint="eastAsia" w:ascii="宋体" w:hAnsi="宋体"/>
          <w:sz w:val="24"/>
          <w:szCs w:val="24"/>
        </w:rPr>
        <w:t>实现一台电脑控制</w:t>
      </w:r>
      <w:r>
        <w:rPr>
          <w:rFonts w:hint="eastAsia" w:ascii="宋体" w:hAnsi="宋体"/>
          <w:sz w:val="24"/>
          <w:szCs w:val="24"/>
          <w:lang w:val="en-US" w:eastAsia="zh-CN"/>
        </w:rPr>
        <w:t>≥</w:t>
      </w:r>
      <w:r>
        <w:rPr>
          <w:rFonts w:hint="eastAsia" w:ascii="宋体" w:hAnsi="宋体"/>
          <w:sz w:val="24"/>
          <w:szCs w:val="24"/>
        </w:rPr>
        <w:t>150台仪器</w:t>
      </w:r>
      <w:r>
        <w:rPr>
          <w:rFonts w:hint="eastAsia" w:ascii="宋体" w:hAnsi="宋体"/>
          <w:sz w:val="24"/>
          <w:szCs w:val="24"/>
          <w:lang w:val="en-US" w:eastAsia="zh-CN"/>
        </w:rPr>
        <w:t>的</w:t>
      </w:r>
      <w:r>
        <w:rPr>
          <w:rFonts w:hint="eastAsia" w:ascii="宋体" w:hAnsi="宋体"/>
          <w:sz w:val="24"/>
          <w:szCs w:val="24"/>
        </w:rPr>
        <w:t>远程控制及管理工作；</w:t>
      </w:r>
    </w:p>
    <w:p w14:paraId="2DBA0F14">
      <w:pPr>
        <w:spacing w:line="440" w:lineRule="exact"/>
        <w:ind w:firstLine="481"/>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热盖功能</w:t>
      </w:r>
    </w:p>
    <w:p w14:paraId="54048B2E">
      <w:pPr>
        <w:spacing w:line="440" w:lineRule="exact"/>
        <w:ind w:firstLine="481"/>
        <w:rPr>
          <w:rFonts w:hint="eastAsia" w:ascii="宋体" w:hAnsi="宋体"/>
          <w:sz w:val="24"/>
          <w:szCs w:val="24"/>
        </w:rPr>
      </w:pPr>
      <w:r>
        <w:rPr>
          <w:rFonts w:hint="eastAsia" w:ascii="宋体" w:hAnsi="宋体"/>
          <w:sz w:val="24"/>
          <w:szCs w:val="24"/>
          <w:lang w:val="en-US" w:eastAsia="zh-CN"/>
        </w:rPr>
        <w:t>5.1</w:t>
      </w:r>
      <w:r>
        <w:rPr>
          <w:rFonts w:hint="eastAsia" w:ascii="宋体" w:hAnsi="宋体"/>
          <w:sz w:val="24"/>
          <w:szCs w:val="24"/>
        </w:rPr>
        <w:t>热盖温度：30-110 ℃；</w:t>
      </w:r>
    </w:p>
    <w:p w14:paraId="3204745E">
      <w:pPr>
        <w:spacing w:line="440" w:lineRule="exact"/>
        <w:ind w:firstLine="481"/>
        <w:rPr>
          <w:rFonts w:hint="eastAsia" w:ascii="宋体" w:hAnsi="宋体"/>
          <w:sz w:val="24"/>
          <w:szCs w:val="24"/>
        </w:rPr>
      </w:pPr>
      <w:r>
        <w:rPr>
          <w:rFonts w:hint="eastAsia" w:ascii="宋体" w:hAnsi="宋体"/>
          <w:sz w:val="24"/>
          <w:szCs w:val="24"/>
          <w:lang w:val="en-US" w:eastAsia="zh-CN"/>
        </w:rPr>
        <w:t>5.2</w:t>
      </w:r>
      <w:r>
        <w:rPr>
          <w:rFonts w:hint="eastAsia" w:ascii="宋体" w:hAnsi="宋体"/>
          <w:sz w:val="24"/>
          <w:szCs w:val="24"/>
        </w:rPr>
        <w:t>热盖压紧方式：一次压紧热盖，无需反复调节；</w:t>
      </w:r>
    </w:p>
    <w:p w14:paraId="799DE57A">
      <w:pPr>
        <w:spacing w:line="440" w:lineRule="exact"/>
        <w:ind w:firstLine="481"/>
        <w:rPr>
          <w:rFonts w:hint="eastAsia" w:ascii="宋体" w:hAnsi="宋体"/>
          <w:sz w:val="24"/>
          <w:szCs w:val="24"/>
        </w:rPr>
      </w:pPr>
      <w:r>
        <w:rPr>
          <w:rFonts w:hint="eastAsia" w:ascii="宋体" w:hAnsi="宋体"/>
          <w:sz w:val="24"/>
          <w:szCs w:val="24"/>
          <w:lang w:val="en-US" w:eastAsia="zh-CN"/>
        </w:rPr>
        <w:t>5.3</w:t>
      </w:r>
      <w:r>
        <w:rPr>
          <w:rFonts w:hint="eastAsia" w:ascii="宋体" w:hAnsi="宋体"/>
          <w:sz w:val="24"/>
          <w:szCs w:val="24"/>
        </w:rPr>
        <w:t>热盖自动关闭：样品台温度低于用户设定值或程序结束时，热盖自动关闭。</w:t>
      </w:r>
    </w:p>
    <w:p w14:paraId="46504B30">
      <w:pPr>
        <w:spacing w:line="440" w:lineRule="exact"/>
        <w:ind w:firstLine="481"/>
        <w:jc w:val="center"/>
        <w:rPr>
          <w:rFonts w:hint="eastAsia" w:ascii="宋体" w:hAnsi="宋体"/>
          <w:sz w:val="24"/>
          <w:szCs w:val="24"/>
          <w:lang w:val="en-US" w:eastAsia="zh-CN"/>
        </w:rPr>
      </w:pPr>
    </w:p>
    <w:p w14:paraId="5382AC52">
      <w:pPr>
        <w:spacing w:line="440" w:lineRule="exact"/>
        <w:ind w:firstLine="481"/>
        <w:jc w:val="center"/>
        <w:rPr>
          <w:rFonts w:hint="eastAsia" w:ascii="宋体" w:hAnsi="宋体"/>
          <w:sz w:val="24"/>
          <w:szCs w:val="24"/>
        </w:rPr>
      </w:pPr>
      <w:r>
        <w:rPr>
          <w:rFonts w:hint="eastAsia" w:ascii="宋体" w:hAnsi="宋体"/>
          <w:sz w:val="24"/>
          <w:szCs w:val="24"/>
          <w:lang w:val="en-US" w:eastAsia="zh-CN"/>
        </w:rPr>
        <w:t>品目号</w:t>
      </w:r>
      <w:r>
        <w:rPr>
          <w:rFonts w:hint="eastAsia" w:ascii="宋体" w:hAnsi="宋体"/>
          <w:sz w:val="24"/>
          <w:szCs w:val="24"/>
        </w:rPr>
        <w:t>1-2</w:t>
      </w:r>
      <w:r>
        <w:rPr>
          <w:rFonts w:hint="eastAsia" w:ascii="宋体" w:hAnsi="宋体"/>
          <w:sz w:val="24"/>
          <w:szCs w:val="24"/>
        </w:rPr>
        <w:tab/>
      </w:r>
      <w:r>
        <w:rPr>
          <w:rFonts w:hint="eastAsia" w:ascii="宋体" w:hAnsi="宋体"/>
          <w:sz w:val="24"/>
          <w:szCs w:val="24"/>
        </w:rPr>
        <w:t>小型冷冻离心机</w:t>
      </w:r>
    </w:p>
    <w:p w14:paraId="74833338">
      <w:pPr>
        <w:spacing w:line="440" w:lineRule="exact"/>
        <w:ind w:firstLine="481"/>
        <w:rPr>
          <w:rFonts w:hint="eastAsia" w:ascii="宋体" w:hAnsi="宋体"/>
          <w:sz w:val="24"/>
          <w:szCs w:val="24"/>
        </w:rPr>
      </w:pPr>
      <w:r>
        <w:rPr>
          <w:rFonts w:hint="eastAsia" w:ascii="宋体" w:hAnsi="宋体"/>
          <w:sz w:val="24"/>
          <w:szCs w:val="24"/>
        </w:rPr>
        <w:t>1、标准24</w:t>
      </w:r>
      <w:r>
        <w:rPr>
          <w:rFonts w:hint="eastAsia" w:ascii="宋体" w:hAnsi="宋体"/>
          <w:sz w:val="24"/>
          <w:szCs w:val="24"/>
          <w:lang w:val="en-US" w:eastAsia="zh-CN"/>
        </w:rPr>
        <w:t>*</w:t>
      </w:r>
      <w:r>
        <w:rPr>
          <w:rFonts w:hint="eastAsia" w:ascii="宋体" w:hAnsi="宋体"/>
          <w:sz w:val="24"/>
          <w:szCs w:val="24"/>
        </w:rPr>
        <w:t>1.5/2.0ml气密性角转头</w:t>
      </w:r>
      <w:r>
        <w:rPr>
          <w:rFonts w:hint="eastAsia" w:ascii="宋体" w:hAnsi="宋体"/>
          <w:sz w:val="24"/>
          <w:szCs w:val="24"/>
          <w:lang w:val="en-US" w:eastAsia="zh-CN"/>
        </w:rPr>
        <w:t>；</w:t>
      </w:r>
      <w:r>
        <w:rPr>
          <w:rFonts w:hint="eastAsia" w:ascii="宋体" w:hAnsi="宋体"/>
          <w:sz w:val="24"/>
          <w:szCs w:val="24"/>
        </w:rPr>
        <w:t>转速不小于15,060rpm，最大离心力不小于21300g；</w:t>
      </w:r>
    </w:p>
    <w:p w14:paraId="0A935E11">
      <w:pPr>
        <w:spacing w:line="440" w:lineRule="exact"/>
        <w:ind w:firstLine="481"/>
        <w:rPr>
          <w:rFonts w:hint="eastAsia" w:ascii="宋体" w:hAnsi="宋体"/>
          <w:sz w:val="24"/>
          <w:szCs w:val="24"/>
        </w:rPr>
      </w:pPr>
      <w:r>
        <w:rPr>
          <w:rFonts w:hint="eastAsia" w:ascii="宋体" w:hAnsi="宋体"/>
          <w:sz w:val="24"/>
          <w:szCs w:val="24"/>
        </w:rPr>
        <w:t>2、温控范围：-10°C至+40°C，并可在离心机运行期间设置；</w:t>
      </w:r>
    </w:p>
    <w:p w14:paraId="7625E92A">
      <w:pPr>
        <w:spacing w:line="440" w:lineRule="exact"/>
        <w:ind w:firstLine="481"/>
        <w:rPr>
          <w:rFonts w:hint="eastAsia" w:ascii="宋体" w:hAnsi="宋体"/>
          <w:sz w:val="24"/>
          <w:szCs w:val="24"/>
        </w:rPr>
      </w:pPr>
      <w:r>
        <w:rPr>
          <w:rFonts w:hint="eastAsia" w:ascii="宋体" w:hAnsi="宋体"/>
          <w:sz w:val="24"/>
          <w:szCs w:val="24"/>
        </w:rPr>
        <w:t>3、离心机具备快速制冷功能，从21°C降温至4°C</w:t>
      </w:r>
      <w:r>
        <w:rPr>
          <w:rFonts w:hint="eastAsia" w:ascii="宋体" w:hAnsi="宋体"/>
          <w:sz w:val="24"/>
          <w:szCs w:val="24"/>
          <w:lang w:val="en-US" w:eastAsia="zh-CN"/>
        </w:rPr>
        <w:t>≤</w:t>
      </w:r>
      <w:r>
        <w:rPr>
          <w:rFonts w:hint="eastAsia" w:ascii="宋体" w:hAnsi="宋体"/>
          <w:sz w:val="24"/>
          <w:szCs w:val="24"/>
        </w:rPr>
        <w:t>8分钟；</w:t>
      </w:r>
    </w:p>
    <w:p w14:paraId="2CA6EEC9">
      <w:pPr>
        <w:spacing w:line="440" w:lineRule="exact"/>
        <w:ind w:firstLine="481"/>
        <w:rPr>
          <w:rFonts w:hint="eastAsia" w:ascii="宋体" w:hAnsi="宋体"/>
          <w:sz w:val="24"/>
          <w:szCs w:val="24"/>
        </w:rPr>
      </w:pPr>
      <w:r>
        <w:rPr>
          <w:rFonts w:hint="eastAsia" w:ascii="宋体" w:hAnsi="宋体"/>
          <w:sz w:val="24"/>
          <w:szCs w:val="24"/>
        </w:rPr>
        <w:t>4、具备ECO自动待机功能</w:t>
      </w:r>
      <w:r>
        <w:rPr>
          <w:rFonts w:hint="eastAsia" w:ascii="宋体" w:hAnsi="宋体"/>
          <w:sz w:val="24"/>
          <w:szCs w:val="24"/>
          <w:lang w:eastAsia="zh-CN"/>
        </w:rPr>
        <w:t>，</w:t>
      </w:r>
      <w:r>
        <w:rPr>
          <w:rFonts w:hint="eastAsia" w:ascii="宋体" w:hAnsi="宋体"/>
          <w:sz w:val="24"/>
          <w:szCs w:val="24"/>
        </w:rPr>
        <w:t>优化制冷性能，延长压缩机使用寿命；</w:t>
      </w:r>
    </w:p>
    <w:p w14:paraId="0F0F8339">
      <w:pPr>
        <w:spacing w:line="440" w:lineRule="exact"/>
        <w:ind w:firstLine="481"/>
        <w:rPr>
          <w:rFonts w:hint="eastAsia" w:ascii="宋体" w:hAnsi="宋体"/>
          <w:sz w:val="24"/>
          <w:szCs w:val="24"/>
        </w:rPr>
      </w:pPr>
      <w:r>
        <w:rPr>
          <w:rFonts w:hint="eastAsia" w:ascii="宋体" w:hAnsi="宋体"/>
          <w:sz w:val="24"/>
          <w:szCs w:val="24"/>
        </w:rPr>
        <w:t>5、转子和适配器</w:t>
      </w:r>
      <w:r>
        <w:rPr>
          <w:rFonts w:hint="eastAsia" w:ascii="宋体" w:hAnsi="宋体"/>
          <w:sz w:val="24"/>
          <w:szCs w:val="24"/>
          <w:lang w:val="en-US" w:eastAsia="zh-CN"/>
        </w:rPr>
        <w:t>需</w:t>
      </w:r>
      <w:r>
        <w:rPr>
          <w:rFonts w:hint="eastAsia" w:ascii="宋体" w:hAnsi="宋体"/>
          <w:sz w:val="24"/>
          <w:szCs w:val="24"/>
        </w:rPr>
        <w:t>整体高压灭菌；</w:t>
      </w:r>
    </w:p>
    <w:p w14:paraId="084AB7CE">
      <w:pPr>
        <w:spacing w:line="440" w:lineRule="exact"/>
        <w:ind w:firstLine="481"/>
        <w:rPr>
          <w:rFonts w:hint="eastAsia" w:ascii="宋体" w:hAnsi="宋体"/>
          <w:sz w:val="24"/>
          <w:szCs w:val="24"/>
        </w:rPr>
      </w:pPr>
      <w:r>
        <w:rPr>
          <w:rFonts w:hint="eastAsia" w:ascii="宋体" w:hAnsi="宋体"/>
          <w:sz w:val="24"/>
          <w:szCs w:val="24"/>
        </w:rPr>
        <w:t>6、符合IEC 1010-2-020 的安全标准；</w:t>
      </w:r>
    </w:p>
    <w:p w14:paraId="4393F251">
      <w:pPr>
        <w:spacing w:line="440" w:lineRule="exact"/>
        <w:ind w:firstLine="481"/>
        <w:rPr>
          <w:rFonts w:hint="eastAsia" w:ascii="宋体" w:hAnsi="宋体"/>
          <w:sz w:val="24"/>
          <w:szCs w:val="24"/>
        </w:rPr>
      </w:pPr>
      <w:r>
        <w:rPr>
          <w:rFonts w:hint="eastAsia" w:ascii="宋体" w:hAnsi="宋体"/>
          <w:sz w:val="24"/>
          <w:szCs w:val="24"/>
        </w:rPr>
        <w:t>7、卡口式气密型金属转子盖，1/4 圈即可快速锁定转子盖；</w:t>
      </w:r>
    </w:p>
    <w:p w14:paraId="30C0365B">
      <w:pPr>
        <w:spacing w:line="440" w:lineRule="exact"/>
        <w:ind w:firstLine="481"/>
        <w:rPr>
          <w:rFonts w:hint="eastAsia" w:ascii="宋体" w:hAnsi="宋体"/>
          <w:sz w:val="24"/>
          <w:szCs w:val="24"/>
        </w:rPr>
      </w:pPr>
      <w:r>
        <w:rPr>
          <w:rFonts w:hint="eastAsia" w:ascii="宋体" w:hAnsi="宋体"/>
          <w:sz w:val="24"/>
          <w:szCs w:val="24"/>
        </w:rPr>
        <w:t>8、超静音，≤54分贝；</w:t>
      </w:r>
    </w:p>
    <w:p w14:paraId="7196AF91">
      <w:pPr>
        <w:spacing w:line="440" w:lineRule="exact"/>
        <w:ind w:firstLine="481"/>
        <w:rPr>
          <w:rFonts w:hint="eastAsia" w:ascii="宋体" w:hAnsi="宋体" w:eastAsia="宋体"/>
          <w:sz w:val="24"/>
          <w:szCs w:val="24"/>
          <w:lang w:eastAsia="zh-CN"/>
        </w:rPr>
      </w:pPr>
      <w:r>
        <w:rPr>
          <w:rFonts w:hint="eastAsia" w:ascii="宋体" w:hAnsi="宋体"/>
          <w:sz w:val="24"/>
          <w:szCs w:val="24"/>
          <w:lang w:val="en-US" w:eastAsia="zh-CN"/>
        </w:rPr>
        <w:t>9</w:t>
      </w:r>
      <w:r>
        <w:rPr>
          <w:rFonts w:hint="eastAsia" w:ascii="宋体" w:hAnsi="宋体"/>
          <w:sz w:val="24"/>
          <w:szCs w:val="24"/>
        </w:rPr>
        <w:t>、具备短时离心功能，一键开启/关闭瞬时离心-无需一直按键</w:t>
      </w:r>
      <w:r>
        <w:rPr>
          <w:rFonts w:hint="eastAsia" w:ascii="宋体" w:hAnsi="宋体"/>
          <w:sz w:val="24"/>
          <w:szCs w:val="24"/>
          <w:lang w:eastAsia="zh-CN"/>
        </w:rPr>
        <w:t>；</w:t>
      </w:r>
    </w:p>
    <w:p w14:paraId="517A149F">
      <w:pPr>
        <w:spacing w:line="440" w:lineRule="exact"/>
        <w:ind w:firstLine="48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配置</w:t>
      </w:r>
      <w:r>
        <w:rPr>
          <w:rFonts w:hint="eastAsia" w:ascii="宋体" w:hAnsi="宋体"/>
          <w:sz w:val="24"/>
          <w:szCs w:val="24"/>
        </w:rPr>
        <w:t>气密性黑色金属转子，转子的气密性经由第三方微生物研究中心测试并认证；</w:t>
      </w:r>
    </w:p>
    <w:p w14:paraId="0569F401">
      <w:pPr>
        <w:spacing w:line="440" w:lineRule="exact"/>
        <w:ind w:firstLine="48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、定速计时功能，当离心机达到设定速度时才开始倒数计时，从而提高了不同离心机严格按照操作规程的可比性；</w:t>
      </w:r>
    </w:p>
    <w:p w14:paraId="5FAF6352">
      <w:pPr>
        <w:spacing w:line="440" w:lineRule="exact"/>
        <w:ind w:firstLine="48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、时间设定：10秒</w:t>
      </w:r>
      <w:r>
        <w:rPr>
          <w:rFonts w:hint="eastAsia" w:ascii="宋体" w:hAnsi="宋体"/>
          <w:sz w:val="24"/>
          <w:szCs w:val="24"/>
          <w:lang w:val="en-US" w:eastAsia="zh-CN"/>
        </w:rPr>
        <w:t>-</w:t>
      </w:r>
      <w:r>
        <w:rPr>
          <w:rFonts w:hint="eastAsia" w:ascii="宋体" w:hAnsi="宋体"/>
          <w:sz w:val="24"/>
          <w:szCs w:val="24"/>
        </w:rPr>
        <w:t>9小时59分钟，可连续离心；</w:t>
      </w:r>
    </w:p>
    <w:p w14:paraId="78544ACB">
      <w:pPr>
        <w:spacing w:line="440" w:lineRule="exact"/>
        <w:ind w:firstLine="48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、转子为合金材质，确保转子内温度和离心机腔体温度一致；</w:t>
      </w:r>
    </w:p>
    <w:p w14:paraId="3A2C49B3">
      <w:pPr>
        <w:spacing w:line="440" w:lineRule="exact"/>
        <w:ind w:firstLine="48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、内置排水系统，方便腔体内清洁，保护实验人员；</w:t>
      </w:r>
    </w:p>
    <w:p w14:paraId="3D3CB8CF">
      <w:pPr>
        <w:spacing w:line="440" w:lineRule="exact"/>
        <w:ind w:firstLine="481"/>
        <w:rPr>
          <w:rFonts w:hint="eastAsia" w:ascii="宋体" w:hAnsi="宋体" w:eastAsia="宋体"/>
          <w:sz w:val="24"/>
          <w:szCs w:val="24"/>
          <w:lang w:eastAsia="zh-CN"/>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、配置要求：冷冻离心机主机一台，24</w:t>
      </w:r>
      <w:r>
        <w:rPr>
          <w:rFonts w:hint="eastAsia" w:ascii="宋体" w:hAnsi="宋体"/>
          <w:sz w:val="24"/>
          <w:szCs w:val="24"/>
          <w:lang w:val="en-US" w:eastAsia="zh-CN"/>
        </w:rPr>
        <w:t>*</w:t>
      </w:r>
      <w:r>
        <w:rPr>
          <w:rFonts w:hint="eastAsia" w:ascii="宋体" w:hAnsi="宋体"/>
          <w:sz w:val="24"/>
          <w:szCs w:val="24"/>
        </w:rPr>
        <w:t>1.5/2.0ml金属角转头一个</w:t>
      </w:r>
      <w:r>
        <w:rPr>
          <w:rFonts w:hint="eastAsia" w:ascii="宋体" w:hAnsi="宋体"/>
          <w:sz w:val="24"/>
          <w:szCs w:val="24"/>
          <w:lang w:eastAsia="zh-CN"/>
        </w:rPr>
        <w:t>。</w:t>
      </w:r>
    </w:p>
    <w:p w14:paraId="2BD9A812">
      <w:pPr>
        <w:spacing w:line="440" w:lineRule="exact"/>
        <w:ind w:firstLine="481"/>
        <w:jc w:val="center"/>
        <w:rPr>
          <w:rFonts w:hint="eastAsia" w:ascii="宋体" w:hAnsi="宋体"/>
          <w:sz w:val="24"/>
          <w:szCs w:val="24"/>
          <w:lang w:val="en-US" w:eastAsia="zh-CN"/>
        </w:rPr>
      </w:pPr>
    </w:p>
    <w:p w14:paraId="5F1252B8">
      <w:pPr>
        <w:spacing w:line="440" w:lineRule="exact"/>
        <w:ind w:firstLine="481"/>
        <w:jc w:val="center"/>
        <w:rPr>
          <w:rFonts w:hint="eastAsia" w:ascii="宋体" w:hAnsi="宋体"/>
          <w:sz w:val="24"/>
          <w:szCs w:val="24"/>
        </w:rPr>
      </w:pPr>
      <w:r>
        <w:rPr>
          <w:rFonts w:hint="eastAsia" w:ascii="宋体" w:hAnsi="宋体"/>
          <w:sz w:val="24"/>
          <w:szCs w:val="24"/>
          <w:lang w:val="en-US" w:eastAsia="zh-CN"/>
        </w:rPr>
        <w:t>品目号</w:t>
      </w:r>
      <w:r>
        <w:rPr>
          <w:rFonts w:hint="eastAsia" w:ascii="宋体" w:hAnsi="宋体"/>
          <w:sz w:val="24"/>
          <w:szCs w:val="24"/>
        </w:rPr>
        <w:t>1-3</w:t>
      </w:r>
      <w:r>
        <w:rPr>
          <w:rFonts w:hint="eastAsia" w:ascii="宋体" w:hAnsi="宋体"/>
          <w:sz w:val="24"/>
          <w:szCs w:val="24"/>
        </w:rPr>
        <w:tab/>
      </w:r>
      <w:r>
        <w:rPr>
          <w:rFonts w:hint="eastAsia" w:ascii="宋体" w:hAnsi="宋体"/>
          <w:sz w:val="24"/>
          <w:szCs w:val="24"/>
        </w:rPr>
        <w:t>尼康显微镜ECLIPSE Ni-U显微镜100倍镜头</w:t>
      </w:r>
    </w:p>
    <w:p w14:paraId="1EB6050D">
      <w:pPr>
        <w:spacing w:line="440" w:lineRule="exact"/>
        <w:ind w:firstLine="481"/>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适配</w:t>
      </w:r>
      <w:r>
        <w:rPr>
          <w:rFonts w:hint="eastAsia" w:ascii="宋体" w:hAnsi="宋体"/>
          <w:sz w:val="24"/>
          <w:szCs w:val="24"/>
        </w:rPr>
        <w:t>尼康显微镜ECLIPSE Ni-U；</w:t>
      </w:r>
    </w:p>
    <w:p w14:paraId="297A17DF">
      <w:pPr>
        <w:spacing w:line="440" w:lineRule="exact"/>
        <w:ind w:firstLine="481"/>
        <w:rPr>
          <w:rFonts w:hint="eastAsia" w:ascii="宋体" w:hAnsi="宋体"/>
          <w:sz w:val="24"/>
          <w:szCs w:val="24"/>
        </w:rPr>
      </w:pPr>
      <w:r>
        <w:rPr>
          <w:rFonts w:hint="eastAsia" w:ascii="宋体" w:hAnsi="宋体"/>
          <w:sz w:val="24"/>
          <w:szCs w:val="24"/>
        </w:rPr>
        <w:t>2、100X 油镜物镜，数值孔径（N.A.）≥1.30，工作距离≥0.2mm，适用于 0.17mm 盖玻片，平场复消色差设计</w:t>
      </w:r>
      <w:r>
        <w:rPr>
          <w:rFonts w:hint="eastAsia" w:ascii="宋体" w:hAnsi="宋体"/>
          <w:sz w:val="24"/>
          <w:szCs w:val="24"/>
          <w:lang w:eastAsia="zh-CN"/>
        </w:rPr>
        <w:t>。</w:t>
      </w:r>
    </w:p>
    <w:p w14:paraId="2DB77BAC">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b/>
          <w:bCs/>
          <w:sz w:val="24"/>
          <w:szCs w:val="24"/>
        </w:rPr>
      </w:pPr>
    </w:p>
    <w:p w14:paraId="3A209D46">
      <w:pPr>
        <w:keepNext w:val="0"/>
        <w:keepLines w:val="0"/>
        <w:pageBreakBefore w:val="0"/>
        <w:kinsoku/>
        <w:wordWrap/>
        <w:overflowPunct/>
        <w:topLinePunct w:val="0"/>
        <w:autoSpaceDE/>
        <w:autoSpaceDN/>
        <w:bidi w:val="0"/>
        <w:adjustRightInd/>
        <w:snapToGrid/>
        <w:spacing w:line="400" w:lineRule="exact"/>
        <w:ind w:firstLine="481"/>
        <w:rPr>
          <w:rFonts w:ascii="宋体" w:hAnsi="宋体"/>
          <w:b/>
          <w:bCs/>
          <w:sz w:val="24"/>
          <w:szCs w:val="24"/>
        </w:rPr>
      </w:pPr>
      <w:r>
        <w:rPr>
          <w:rFonts w:hint="eastAsia" w:ascii="宋体" w:hAnsi="宋体"/>
          <w:b/>
          <w:bCs/>
          <w:sz w:val="24"/>
          <w:szCs w:val="24"/>
        </w:rPr>
        <w:t>（三）商务条件</w:t>
      </w:r>
    </w:p>
    <w:p w14:paraId="1AD0E954">
      <w:pPr>
        <w:keepNext w:val="0"/>
        <w:keepLines w:val="0"/>
        <w:pageBreakBefore w:val="0"/>
        <w:kinsoku/>
        <w:wordWrap/>
        <w:overflowPunct/>
        <w:topLinePunct w:val="0"/>
        <w:autoSpaceDE/>
        <w:autoSpaceDN/>
        <w:bidi w:val="0"/>
        <w:adjustRightInd/>
        <w:snapToGrid/>
        <w:spacing w:line="400" w:lineRule="exact"/>
        <w:ind w:firstLine="481"/>
        <w:rPr>
          <w:rFonts w:hint="eastAsia" w:ascii="宋体" w:hAnsi="宋体" w:eastAsia="宋体" w:cs="宋体"/>
          <w:color w:val="auto"/>
          <w:sz w:val="24"/>
          <w:szCs w:val="24"/>
        </w:rPr>
      </w:pPr>
      <w:r>
        <w:rPr>
          <w:rFonts w:hint="eastAsia" w:ascii="宋体" w:hAnsi="宋体"/>
          <w:color w:val="auto"/>
          <w:sz w:val="24"/>
          <w:szCs w:val="24"/>
        </w:rPr>
        <w:t>1、</w:t>
      </w:r>
      <w:r>
        <w:rPr>
          <w:rFonts w:hint="eastAsia" w:ascii="宋体" w:hAnsi="宋体" w:eastAsia="宋体" w:cs="宋体"/>
          <w:color w:val="auto"/>
          <w:sz w:val="24"/>
          <w:szCs w:val="24"/>
        </w:rPr>
        <w:t>交付地点：福建农林大学教育部重点实验室103。</w:t>
      </w:r>
    </w:p>
    <w:p w14:paraId="253358B0">
      <w:pPr>
        <w:pStyle w:val="11"/>
        <w:keepNext w:val="0"/>
        <w:keepLines w:val="0"/>
        <w:pageBreakBefore w:val="0"/>
        <w:kinsoku/>
        <w:wordWrap/>
        <w:overflowPunct/>
        <w:topLinePunct w:val="0"/>
        <w:autoSpaceDE/>
        <w:autoSpaceDN/>
        <w:bidi w:val="0"/>
        <w:adjustRightInd/>
        <w:snapToGrid/>
        <w:spacing w:after="0" w:line="400" w:lineRule="exact"/>
        <w:ind w:left="0" w:leftChars="0" w:firstLine="480"/>
        <w:rPr>
          <w:rFonts w:ascii="宋体" w:hAnsi="宋体"/>
          <w:color w:val="auto"/>
          <w:sz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交付时间：合同签订之日起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个日历日内供货并安装调试完毕，采购人在规定期限内组织验收。若因采购人原因或不可抗力等因素导致</w:t>
      </w:r>
      <w:r>
        <w:rPr>
          <w:rFonts w:hint="default" w:ascii="Times New Roman" w:hAnsi="Times New Roman" w:eastAsia="宋体" w:cs="Times New Roman"/>
          <w:color w:val="auto"/>
          <w:sz w:val="24"/>
          <w:szCs w:val="24"/>
          <w:lang w:val="en-US" w:eastAsia="zh-CN"/>
        </w:rPr>
        <w:t>的延迟交付，交付期可顺延。</w:t>
      </w:r>
    </w:p>
    <w:p w14:paraId="20D465F0">
      <w:pPr>
        <w:pStyle w:val="11"/>
        <w:keepNext w:val="0"/>
        <w:keepLines w:val="0"/>
        <w:pageBreakBefore w:val="0"/>
        <w:kinsoku/>
        <w:wordWrap/>
        <w:overflowPunct/>
        <w:topLinePunct w:val="0"/>
        <w:autoSpaceDE/>
        <w:autoSpaceDN/>
        <w:bidi w:val="0"/>
        <w:adjustRightInd/>
        <w:snapToGrid/>
        <w:spacing w:after="0" w:line="400" w:lineRule="exact"/>
        <w:ind w:left="0" w:leftChars="0" w:firstLine="480"/>
        <w:rPr>
          <w:rFonts w:ascii="宋体" w:hAnsi="宋体"/>
          <w:color w:val="auto"/>
        </w:rPr>
      </w:pPr>
      <w:r>
        <w:rPr>
          <w:rFonts w:hint="eastAsia" w:ascii="宋体" w:hAnsi="宋体"/>
          <w:color w:val="auto"/>
          <w:sz w:val="24"/>
          <w:szCs w:val="24"/>
          <w:lang w:val="en-US" w:eastAsia="zh-CN"/>
        </w:rPr>
        <w:t>3、</w:t>
      </w:r>
      <w:r>
        <w:rPr>
          <w:rFonts w:hint="eastAsia" w:ascii="宋体" w:hAnsi="宋体"/>
          <w:color w:val="auto"/>
          <w:sz w:val="24"/>
          <w:szCs w:val="24"/>
        </w:rPr>
        <w:t>交付条件：</w:t>
      </w:r>
      <w:r>
        <w:rPr>
          <w:rFonts w:hint="eastAsia" w:ascii="宋体" w:hAnsi="宋体"/>
          <w:color w:val="auto"/>
          <w:sz w:val="24"/>
        </w:rPr>
        <w:t>验收合格交付采购人使用。</w:t>
      </w:r>
    </w:p>
    <w:p w14:paraId="369514A5">
      <w:pPr>
        <w:pStyle w:val="11"/>
        <w:keepNext w:val="0"/>
        <w:keepLines w:val="0"/>
        <w:pageBreakBefore w:val="0"/>
        <w:kinsoku/>
        <w:wordWrap/>
        <w:overflowPunct/>
        <w:topLinePunct w:val="0"/>
        <w:autoSpaceDE/>
        <w:autoSpaceDN/>
        <w:bidi w:val="0"/>
        <w:adjustRightInd/>
        <w:snapToGrid/>
        <w:spacing w:after="0" w:line="400" w:lineRule="exact"/>
        <w:ind w:left="0" w:leftChars="0" w:firstLine="480"/>
        <w:rPr>
          <w:rFonts w:hint="eastAsia" w:ascii="宋体" w:hAnsi="宋体" w:eastAsia="宋体" w:cs="Times New Roman"/>
          <w:color w:val="auto"/>
          <w:sz w:val="24"/>
        </w:rPr>
      </w:pPr>
      <w:r>
        <w:rPr>
          <w:rFonts w:hint="eastAsia" w:ascii="宋体" w:hAnsi="宋体"/>
          <w:color w:val="auto"/>
          <w:sz w:val="24"/>
          <w:szCs w:val="24"/>
          <w:lang w:val="en-US" w:eastAsia="zh-CN"/>
        </w:rPr>
        <w:t>4、</w:t>
      </w:r>
      <w:r>
        <w:rPr>
          <w:rFonts w:hint="eastAsia" w:ascii="宋体" w:hAnsi="宋体"/>
          <w:color w:val="auto"/>
          <w:sz w:val="24"/>
          <w:szCs w:val="24"/>
        </w:rPr>
        <w:t>履约保证金：履约保证金百分比：</w:t>
      </w:r>
      <w:r>
        <w:rPr>
          <w:rFonts w:hint="eastAsia" w:ascii="宋体" w:hAnsi="宋体"/>
          <w:color w:val="auto"/>
          <w:sz w:val="24"/>
          <w:szCs w:val="24"/>
          <w:lang w:val="en-US" w:eastAsia="zh-CN"/>
        </w:rPr>
        <w:t>2</w:t>
      </w:r>
      <w:r>
        <w:rPr>
          <w:rFonts w:hint="eastAsia" w:ascii="宋体" w:hAnsi="宋体"/>
          <w:color w:val="auto"/>
          <w:sz w:val="24"/>
          <w:szCs w:val="24"/>
        </w:rPr>
        <w:t>%。说明：成交供应商在签订采购合同前三日内应向采购人缴纳合同总金额</w:t>
      </w:r>
      <w:r>
        <w:rPr>
          <w:rFonts w:hint="eastAsia" w:ascii="宋体" w:hAnsi="宋体"/>
          <w:color w:val="auto"/>
          <w:sz w:val="24"/>
          <w:szCs w:val="24"/>
          <w:lang w:val="en-US" w:eastAsia="zh-CN"/>
        </w:rPr>
        <w:t>2</w:t>
      </w:r>
      <w:r>
        <w:rPr>
          <w:rFonts w:hint="eastAsia" w:ascii="宋体" w:hAnsi="宋体"/>
          <w:color w:val="auto"/>
          <w:sz w:val="24"/>
          <w:szCs w:val="24"/>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r>
        <w:rPr>
          <w:rFonts w:hint="eastAsia" w:ascii="宋体" w:hAnsi="宋体" w:eastAsia="宋体" w:cs="Times New Roman"/>
          <w:color w:val="auto"/>
          <w:sz w:val="24"/>
        </w:rPr>
        <w:t>。</w:t>
      </w:r>
    </w:p>
    <w:p w14:paraId="49BA10C5">
      <w:pPr>
        <w:keepNext w:val="0"/>
        <w:keepLines w:val="0"/>
        <w:pageBreakBefore w:val="0"/>
        <w:kinsoku/>
        <w:wordWrap/>
        <w:overflowPunct/>
        <w:topLinePunct w:val="0"/>
        <w:autoSpaceDE/>
        <w:autoSpaceDN/>
        <w:bidi w:val="0"/>
        <w:adjustRightInd/>
        <w:snapToGrid/>
        <w:spacing w:line="400" w:lineRule="exact"/>
        <w:ind w:firstLine="481"/>
        <w:rPr>
          <w:rFonts w:ascii="宋体" w:hAnsi="宋体"/>
          <w:color w:val="auto"/>
          <w:sz w:val="24"/>
          <w:szCs w:val="24"/>
        </w:rPr>
      </w:pPr>
      <w:r>
        <w:rPr>
          <w:rFonts w:hint="eastAsia" w:ascii="宋体" w:hAnsi="宋体" w:eastAsia="宋体" w:cs="Times New Roman"/>
          <w:color w:val="auto"/>
          <w:sz w:val="24"/>
        </w:rPr>
        <w:t>5、付款方式：</w:t>
      </w:r>
      <w:r>
        <w:rPr>
          <w:rFonts w:hint="default" w:ascii="宋体" w:hAnsi="宋体" w:eastAsia="宋体" w:cs="Times New Roman"/>
          <w:color w:val="auto"/>
          <w:sz w:val="24"/>
          <w:lang w:val="en-US" w:eastAsia="zh-CN"/>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7927C4AA">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olor w:val="auto"/>
          <w:sz w:val="24"/>
          <w:szCs w:val="24"/>
        </w:rPr>
      </w:pPr>
      <w:r>
        <w:rPr>
          <w:rFonts w:hint="eastAsia" w:ascii="宋体" w:hAnsi="宋体"/>
          <w:color w:val="auto"/>
          <w:sz w:val="24"/>
          <w:szCs w:val="24"/>
        </w:rPr>
        <w:t>6、质量标准：</w:t>
      </w:r>
      <w:r>
        <w:rPr>
          <w:rFonts w:hint="eastAsia" w:ascii="宋体" w:hAnsi="宋体" w:eastAsia="宋体" w:cs="Times New Roman"/>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02AD5D52">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货物包装方式、安装</w:t>
      </w:r>
      <w:r>
        <w:rPr>
          <w:rFonts w:hint="eastAsia" w:ascii="宋体" w:hAnsi="宋体" w:eastAsia="宋体" w:cs="Times New Roman"/>
          <w:color w:val="auto"/>
          <w:sz w:val="24"/>
          <w:szCs w:val="24"/>
          <w:highlight w:val="none"/>
          <w:lang w:eastAsia="zh-CN"/>
        </w:rPr>
        <w:t>：</w:t>
      </w:r>
    </w:p>
    <w:p w14:paraId="0B06D4C6">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7.1包装：货物交货时应按国家有关标准要求进行包装。</w:t>
      </w:r>
    </w:p>
    <w:p w14:paraId="6213290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7.2包装必须与运输方式相适应，包装方式的确定及包装费用均由成交供应商负责；由于不适当的包装而造成货物在运输过程中有任何损坏由成交供应商负责。</w:t>
      </w:r>
    </w:p>
    <w:p w14:paraId="01587E8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7C6ADF3D">
      <w:pPr>
        <w:keepNext w:val="0"/>
        <w:keepLines w:val="0"/>
        <w:pageBreakBefore w:val="0"/>
        <w:kinsoku/>
        <w:wordWrap/>
        <w:overflowPunct/>
        <w:topLinePunct w:val="0"/>
        <w:autoSpaceDE/>
        <w:autoSpaceDN/>
        <w:bidi w:val="0"/>
        <w:adjustRightInd/>
        <w:snapToGrid/>
        <w:spacing w:line="40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rPr>
        <w:t>7.3供应商须在采购人指定的地点进行货物的安装，安装所需的相应配套设施由成交供应商自行负责解决。如成交供应商不按合同约定提交货物所产生的任何费用由成交供应商负责，采购人对由此所引起的变动不予确认。</w:t>
      </w:r>
    </w:p>
    <w:p w14:paraId="5851A69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8、售后服务要求</w:t>
      </w:r>
    </w:p>
    <w:p w14:paraId="07C6830D">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8.1设备</w:t>
      </w:r>
      <w:r>
        <w:rPr>
          <w:rFonts w:hint="eastAsia" w:ascii="宋体" w:hAnsi="宋体" w:eastAsia="宋体" w:cs="Times New Roman"/>
          <w:color w:val="auto"/>
          <w:sz w:val="24"/>
          <w:szCs w:val="24"/>
          <w:highlight w:val="none"/>
          <w:lang w:val="en-US" w:eastAsia="zh-CN"/>
        </w:rPr>
        <w:t>及软件</w:t>
      </w:r>
      <w:r>
        <w:rPr>
          <w:rFonts w:hint="eastAsia" w:ascii="宋体" w:hAnsi="宋体" w:eastAsia="宋体" w:cs="Times New Roman"/>
          <w:color w:val="auto"/>
          <w:sz w:val="24"/>
          <w:szCs w:val="24"/>
          <w:highlight w:val="none"/>
        </w:rPr>
        <w:t>免费保修期为</w:t>
      </w:r>
      <w:r>
        <w:rPr>
          <w:rFonts w:hint="eastAsia" w:ascii="宋体" w:hAnsi="宋体" w:eastAsia="宋体" w:cs="Times New Roman"/>
          <w:color w:val="auto"/>
          <w:sz w:val="24"/>
          <w:szCs w:val="24"/>
          <w:highlight w:val="none"/>
          <w:lang w:val="en-US" w:eastAsia="zh-CN"/>
        </w:rPr>
        <w:t>一年</w:t>
      </w:r>
      <w:r>
        <w:rPr>
          <w:rFonts w:hint="eastAsia" w:ascii="宋体" w:hAnsi="宋体" w:eastAsia="宋体" w:cs="Times New Roman"/>
          <w:color w:val="auto"/>
          <w:sz w:val="24"/>
          <w:szCs w:val="24"/>
          <w:highlight w:val="none"/>
        </w:rPr>
        <w:t>(从设备验收合格后启动之日算起)</w:t>
      </w:r>
      <w:r>
        <w:rPr>
          <w:rFonts w:hint="eastAsia" w:ascii="宋体" w:hAnsi="宋体" w:cs="Times New Roman"/>
          <w:color w:val="auto"/>
          <w:sz w:val="24"/>
          <w:szCs w:val="24"/>
          <w:highlight w:val="none"/>
          <w:lang w:eastAsia="zh-CN"/>
        </w:rPr>
        <w:t>，若</w:t>
      </w:r>
      <w:r>
        <w:rPr>
          <w:rFonts w:hint="eastAsia" w:ascii="宋体" w:hAnsi="宋体" w:cs="Times New Roman"/>
          <w:color w:val="auto"/>
          <w:sz w:val="24"/>
          <w:szCs w:val="24"/>
          <w:highlight w:val="none"/>
          <w:lang w:val="en-US" w:eastAsia="zh-CN"/>
        </w:rPr>
        <w:t>生产厂家</w:t>
      </w:r>
      <w:r>
        <w:rPr>
          <w:rFonts w:hint="eastAsia" w:ascii="宋体" w:hAnsi="宋体" w:cs="Times New Roman"/>
          <w:color w:val="auto"/>
          <w:sz w:val="24"/>
          <w:szCs w:val="24"/>
          <w:highlight w:val="none"/>
          <w:lang w:eastAsia="zh-CN"/>
        </w:rPr>
        <w:t>提供的保修期长于本条款规定，则以</w:t>
      </w:r>
      <w:r>
        <w:rPr>
          <w:rFonts w:hint="eastAsia" w:ascii="宋体" w:hAnsi="宋体" w:cs="Times New Roman"/>
          <w:color w:val="auto"/>
          <w:sz w:val="24"/>
          <w:szCs w:val="24"/>
          <w:highlight w:val="none"/>
          <w:lang w:val="en-US" w:eastAsia="zh-CN"/>
        </w:rPr>
        <w:t>生产厂家</w:t>
      </w:r>
      <w:r>
        <w:rPr>
          <w:rFonts w:hint="eastAsia" w:ascii="宋体" w:hAnsi="宋体" w:cs="Times New Roman"/>
          <w:color w:val="auto"/>
          <w:sz w:val="24"/>
          <w:szCs w:val="24"/>
          <w:highlight w:val="none"/>
          <w:lang w:eastAsia="zh-CN"/>
        </w:rPr>
        <w:t>承诺的保修期为准</w:t>
      </w:r>
      <w:r>
        <w:rPr>
          <w:rFonts w:hint="eastAsia" w:ascii="宋体" w:hAnsi="宋体" w:eastAsia="宋体" w:cs="Times New Roman"/>
          <w:color w:val="auto"/>
          <w:sz w:val="24"/>
          <w:szCs w:val="24"/>
          <w:highlight w:val="none"/>
        </w:rPr>
        <w:t>。使用中如有技术和使用问题，免费提供电话技术支持和上门服务。保修期内由于非采购人的人为原因发生故障和损坏时，维修费用由成交供应商承担，由于采购人的人为原因发生故障和损坏时，维修费用由采购人承担。</w:t>
      </w:r>
    </w:p>
    <w:p w14:paraId="21FDB172">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8.2故障响应时间：在保修期内，设备运行发生故障时，成交供应商应在接到采购人故障报修后2小时内响应，24小时内派工程师到达现场免费修理和更换零配件或整机，如一周内无法恢复使用、成交供应商应提供备用设备供采购人使用。如在保修期内出现设备质量问题，采购人有权要求免费更换整机，更换的保修期从更换之日起相应顺延。</w:t>
      </w:r>
    </w:p>
    <w:p w14:paraId="3E94A24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8.3设备保修期结束后，如发生设备故障，成交供应商仍负责设备上门修理服务，根据具体损坏情况，酌情收取成本费用。具体金额视实际发生情况，由双方协商决定。</w:t>
      </w:r>
    </w:p>
    <w:p w14:paraId="278354A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8.4成交供应商应免费提供人员的培训，包括但不限于操作培训、保养培训和维修培训，免费培训操作人员至熟悉为止。</w:t>
      </w:r>
    </w:p>
    <w:p w14:paraId="3F51836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8.5所报产品为原厂正品，在保证货物正常安装、使用和维护的情况下，质量保修期从本项目最终验收合格之日起计算。货物软件终身免费升级。</w:t>
      </w:r>
    </w:p>
    <w:p w14:paraId="262F6C4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9、验收</w:t>
      </w:r>
      <w:r>
        <w:rPr>
          <w:rFonts w:hint="eastAsia" w:ascii="宋体" w:hAnsi="宋体" w:eastAsia="宋体" w:cs="Times New Roman"/>
          <w:color w:val="auto"/>
          <w:sz w:val="24"/>
          <w:szCs w:val="24"/>
          <w:highlight w:val="none"/>
          <w:lang w:eastAsia="zh-CN"/>
        </w:rPr>
        <w:t>：</w:t>
      </w:r>
    </w:p>
    <w:p w14:paraId="6BF74AA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9.1验收应按照竞价文件、成交供应商的报价文件的规定或约定进行，具体如下： </w:t>
      </w:r>
    </w:p>
    <w:p w14:paraId="6973669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02C365E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9.1.2对于特殊或需依据检测结果做出结论的项目应邀请国家认可的质量检测机构或部门参与验收。</w:t>
      </w:r>
    </w:p>
    <w:p w14:paraId="1F9662C1">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6E82086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9.1.4如货物在质量保证期内被证明存在缺陷，包括潜在的缺陷或使用不合适的材料，采购人有权凭有关证明文件向成交供应商提出索赔。 </w:t>
      </w:r>
    </w:p>
    <w:p w14:paraId="5B4027D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9.1.5异议期：货物验收后10个工作日内采购人对货物有异议的，成交供应商应在3个工作日内负责解决，否则视为成交供应商根本违约。</w:t>
      </w:r>
    </w:p>
    <w:p w14:paraId="4DB81887">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10、违约责任</w:t>
      </w:r>
      <w:r>
        <w:rPr>
          <w:rFonts w:hint="eastAsia" w:ascii="宋体" w:hAnsi="宋体" w:eastAsia="宋体" w:cs="Times New Roman"/>
          <w:color w:val="auto"/>
          <w:sz w:val="24"/>
          <w:szCs w:val="24"/>
          <w:highlight w:val="none"/>
          <w:lang w:eastAsia="zh-CN"/>
        </w:rPr>
        <w:t>：</w:t>
      </w:r>
    </w:p>
    <w:p w14:paraId="02DE0FF5">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1D1C6CB3">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10.2成交供应商所交货物不符合合同要求的，采购人有权拒收并没收其履约保证金，且涉及到的部分合同条款采购人有权终止履行。</w:t>
      </w:r>
    </w:p>
    <w:p w14:paraId="1B9A60D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5AE2BAE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5FAE861F">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10.5因成交供应商违约对采购人造成损失的赔偿金及合同约定的违约金均可由采购人从未支付的合同款或履约保证金中扣除。 </w:t>
      </w:r>
    </w:p>
    <w:p w14:paraId="5966F4C5">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10.6 因采购人原因导致成交供应商未能按合同约定履行的，成交供应商可免于承担违约责任。</w:t>
      </w:r>
    </w:p>
    <w:p w14:paraId="7BB53B6A">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11、知识产权 </w:t>
      </w:r>
    </w:p>
    <w:p w14:paraId="6903BC1E">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150BE0D">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57CB33C">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12、其它要求</w:t>
      </w:r>
    </w:p>
    <w:p w14:paraId="7321AB4B">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12.1竞价人选定的技术性能必须符合或优于竞价文件的技术性能要求。</w:t>
      </w:r>
    </w:p>
    <w:p w14:paraId="2D204AF5">
      <w:pPr>
        <w:keepNext w:val="0"/>
        <w:keepLines w:val="0"/>
        <w:pageBreakBefore w:val="0"/>
        <w:kinsoku/>
        <w:wordWrap/>
        <w:overflowPunct/>
        <w:topLinePunct w:val="0"/>
        <w:autoSpaceDE/>
        <w:autoSpaceDN/>
        <w:bidi w:val="0"/>
        <w:adjustRightInd/>
        <w:snapToGrid/>
        <w:spacing w:line="400" w:lineRule="exact"/>
        <w:ind w:firstLine="480" w:firstLineChars="200"/>
        <w:rPr>
          <w:rFonts w:ascii="宋体" w:hAnsi="宋体" w:cs="新宋体"/>
          <w:color w:val="auto"/>
          <w:kern w:val="0"/>
          <w:sz w:val="24"/>
          <w:szCs w:val="22"/>
        </w:rPr>
      </w:pPr>
      <w:r>
        <w:rPr>
          <w:rFonts w:hint="eastAsia" w:ascii="宋体" w:hAnsi="宋体" w:eastAsia="宋体" w:cs="Times New Roman"/>
          <w:color w:val="auto"/>
          <w:sz w:val="24"/>
          <w:szCs w:val="24"/>
          <w:highlight w:val="none"/>
        </w:rPr>
        <w:t>12.2竞价人应以包括本项目所涉及的有关项目的所有费用进行报价，包括：</w:t>
      </w:r>
      <w:r>
        <w:rPr>
          <w:rFonts w:hint="eastAsia" w:ascii="宋体" w:hAnsi="宋体" w:cs="新宋体"/>
          <w:color w:val="auto"/>
          <w:kern w:val="0"/>
          <w:sz w:val="24"/>
          <w:szCs w:val="22"/>
        </w:rPr>
        <w:t>报价应包含货物及辅料、包装、运输、搬运、卸货、安装、调试、损耗、保险、税费、雇员费用等项目实施过程中的应预见和不可预见费用等所有费用。</w:t>
      </w:r>
    </w:p>
    <w:p w14:paraId="2979F2A9">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12.3本项目不允许成交供应商以任何名义和理由进行转包，如有发现，采购人有权单方终止合同，视为成交供应商违约，成交供应商违约对采购人造成的损失的，需另行支付相应的赔偿。</w:t>
      </w:r>
    </w:p>
    <w:p w14:paraId="1A13D360">
      <w:pPr>
        <w:keepNext w:val="0"/>
        <w:keepLines w:val="0"/>
        <w:pageBreakBefore w:val="0"/>
        <w:kinsoku/>
        <w:wordWrap/>
        <w:overflowPunct/>
        <w:topLinePunct w:val="0"/>
        <w:autoSpaceDE/>
        <w:autoSpaceDN/>
        <w:bidi w:val="0"/>
        <w:adjustRightInd/>
        <w:snapToGrid/>
        <w:spacing w:line="40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12.4本竞价文件未明确的其它约定事项或条款，待采购人与成交供应商签订合同时，由双方协商订立。</w:t>
      </w:r>
    </w:p>
    <w:p w14:paraId="246A2417">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550AD8F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cs="Times New Roman"/>
          <w:b/>
          <w:sz w:val="24"/>
          <w:szCs w:val="24"/>
        </w:rPr>
      </w:pPr>
      <w:r>
        <w:rPr>
          <w:rFonts w:hint="eastAsia" w:ascii="宋体" w:hAnsi="宋体" w:cs="Times New Roman"/>
          <w:b/>
          <w:sz w:val="24"/>
          <w:szCs w:val="24"/>
        </w:rPr>
        <w:t>1、本项目采购代理服务费</w:t>
      </w:r>
      <w:r>
        <w:rPr>
          <w:rFonts w:hint="eastAsia" w:ascii="宋体" w:hAnsi="宋体" w:cs="Times New Roman"/>
          <w:b/>
          <w:sz w:val="24"/>
          <w:szCs w:val="24"/>
          <w:lang w:val="en-US" w:eastAsia="zh-CN"/>
        </w:rPr>
        <w:t>按</w:t>
      </w:r>
      <w:r>
        <w:rPr>
          <w:rFonts w:hint="eastAsia" w:ascii="宋体" w:hAnsi="宋体" w:cs="Times New Roman"/>
          <w:b/>
          <w:sz w:val="24"/>
          <w:szCs w:val="24"/>
        </w:rPr>
        <w:t>成交金额的1.5%</w:t>
      </w:r>
      <w:r>
        <w:rPr>
          <w:rFonts w:hint="eastAsia" w:ascii="宋体" w:hAnsi="宋体" w:cs="Times New Roman"/>
          <w:b/>
          <w:sz w:val="24"/>
          <w:szCs w:val="24"/>
          <w:lang w:val="en-US" w:eastAsia="zh-CN"/>
        </w:rPr>
        <w:t>计算</w:t>
      </w:r>
      <w:r>
        <w:rPr>
          <w:rFonts w:hint="eastAsia" w:ascii="宋体" w:hAnsi="宋体" w:cs="Times New Roman"/>
          <w:b/>
          <w:sz w:val="24"/>
          <w:szCs w:val="24"/>
        </w:rPr>
        <w:t>向成交供应商收取。</w:t>
      </w:r>
    </w:p>
    <w:p w14:paraId="3C38E69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30E9D31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543B7DCA">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开户名：福建省智信招标有限公司 </w:t>
      </w:r>
    </w:p>
    <w:p w14:paraId="2081E17E">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sz w:val="24"/>
          <w:szCs w:val="24"/>
        </w:rPr>
      </w:pPr>
      <w:r>
        <w:rPr>
          <w:rFonts w:ascii="宋体" w:hAnsi="宋体"/>
          <w:sz w:val="24"/>
          <w:szCs w:val="24"/>
        </w:rPr>
        <w:t xml:space="preserve">开户行：中国光大银行福州市杨桥支行 </w:t>
      </w:r>
    </w:p>
    <w:p w14:paraId="22F4D14F">
      <w:pPr>
        <w:keepNext w:val="0"/>
        <w:keepLines w:val="0"/>
        <w:pageBreakBefore w:val="0"/>
        <w:widowControl w:val="0"/>
        <w:kinsoku/>
        <w:wordWrap/>
        <w:overflowPunct/>
        <w:topLinePunct w:val="0"/>
        <w:autoSpaceDE/>
        <w:autoSpaceDN/>
        <w:bidi w:val="0"/>
        <w:adjustRightInd/>
        <w:snapToGrid/>
        <w:spacing w:line="420" w:lineRule="exact"/>
        <w:ind w:left="660" w:leftChars="200" w:hanging="240" w:hangingChars="100"/>
        <w:textAlignment w:val="auto"/>
        <w:rPr>
          <w:rFonts w:hint="eastAsia" w:ascii="宋体" w:hAnsi="宋体" w:eastAsia="宋体"/>
          <w:sz w:val="24"/>
          <w:szCs w:val="24"/>
          <w:lang w:val="en-US" w:eastAsia="zh-CN"/>
        </w:rPr>
      </w:pPr>
      <w:r>
        <w:rPr>
          <w:rFonts w:ascii="宋体" w:hAnsi="宋体"/>
          <w:sz w:val="24"/>
          <w:szCs w:val="24"/>
        </w:rPr>
        <w:t>账号：08773912010030403793</w:t>
      </w:r>
      <w:r>
        <w:rPr>
          <w:rFonts w:hint="eastAsia" w:ascii="宋体" w:hAnsi="宋体"/>
          <w:sz w:val="24"/>
          <w:szCs w:val="24"/>
          <w:lang w:val="en-US" w:eastAsia="zh-CN"/>
        </w:rPr>
        <w:t>3</w:t>
      </w:r>
    </w:p>
    <w:p w14:paraId="171E4CFB">
      <w:pPr>
        <w:spacing w:line="440" w:lineRule="exact"/>
        <w:ind w:left="701" w:leftChars="200" w:hanging="281" w:hangingChars="100"/>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0D0FFD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sz w:val="24"/>
          <w:szCs w:val="24"/>
        </w:rPr>
      </w:pPr>
      <w:r>
        <w:rPr>
          <w:rFonts w:hint="eastAsia" w:ascii="宋体" w:hAnsi="宋体" w:cs="宋体"/>
          <w:b/>
          <w:kern w:val="0"/>
          <w:sz w:val="24"/>
          <w:szCs w:val="24"/>
        </w:rPr>
        <w:t>一、合格的竞价人</w:t>
      </w:r>
    </w:p>
    <w:p w14:paraId="3722C9D5">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6"/>
          <w:rFonts w:hint="eastAsia" w:ascii="宋体" w:hAnsi="宋体" w:eastAsia="宋体" w:cs="宋体"/>
          <w:kern w:val="0"/>
          <w:sz w:val="24"/>
          <w:lang w:val="en-US" w:eastAsia="zh-CN"/>
        </w:rPr>
      </w:pPr>
      <w:r>
        <w:rPr>
          <w:rStyle w:val="56"/>
          <w:rFonts w:hint="eastAsia" w:ascii="宋体" w:hAnsi="宋体" w:eastAsia="宋体" w:cs="宋体"/>
          <w:kern w:val="0"/>
          <w:sz w:val="24"/>
          <w:lang w:val="en-US" w:eastAsia="zh-CN"/>
        </w:rPr>
        <w:t>1、网上竞价文件第二章“（一）资格标准”至“（三）商务条件”所有要求。</w:t>
      </w:r>
    </w:p>
    <w:p w14:paraId="1C54042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pPr>
      <w:r>
        <w:rPr>
          <w:rStyle w:val="56"/>
          <w:rFonts w:hint="eastAsia" w:ascii="宋体" w:hAnsi="宋体" w:eastAsia="宋体" w:cs="宋体"/>
          <w:kern w:val="0"/>
          <w:sz w:val="24"/>
          <w:lang w:val="en-US" w:eastAsia="zh-CN"/>
        </w:rPr>
        <w:t>2、报价文件格式中要求的其它条款</w:t>
      </w:r>
      <w:r>
        <w:rPr>
          <w:rStyle w:val="56"/>
          <w:rFonts w:hint="eastAsia" w:ascii="宋体" w:hAnsi="宋体" w:eastAsia="宋体" w:cs="宋体"/>
          <w:b/>
          <w:bCs/>
          <w:kern w:val="0"/>
          <w:sz w:val="24"/>
          <w:lang w:val="en-US" w:eastAsia="zh-CN"/>
        </w:rPr>
        <w:t>（“竞价一览表”要求上传首次报价）。</w:t>
      </w:r>
    </w:p>
    <w:p w14:paraId="0D0F127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二、报名要求</w:t>
      </w:r>
    </w:p>
    <w:p w14:paraId="0E4EE40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6"/>
          <w:rFonts w:ascii="宋体" w:hAnsi="宋体" w:eastAsia="宋体" w:cs="宋体"/>
          <w:kern w:val="0"/>
          <w:sz w:val="24"/>
        </w:rPr>
      </w:pPr>
      <w:r>
        <w:rPr>
          <w:rStyle w:val="56"/>
          <w:rFonts w:hint="eastAsia" w:ascii="宋体" w:hAnsi="宋体" w:eastAsia="宋体" w:cs="宋体"/>
          <w:kern w:val="0"/>
          <w:sz w:val="24"/>
          <w:lang w:val="en-US"/>
        </w:rPr>
        <w:t>1、竞价人</w:t>
      </w:r>
      <w:r>
        <w:rPr>
          <w:rStyle w:val="56"/>
          <w:rFonts w:hint="eastAsia" w:ascii="宋体" w:hAnsi="宋体" w:eastAsia="宋体" w:cs="宋体"/>
          <w:kern w:val="0"/>
          <w:sz w:val="24"/>
        </w:rPr>
        <w:t>应在网上竞价平台（网址：</w:t>
      </w:r>
      <w:r>
        <w:rPr>
          <w:rFonts w:hint="eastAsia" w:ascii="宋体" w:hAnsi="宋体"/>
          <w:sz w:val="24"/>
          <w:szCs w:val="24"/>
        </w:rPr>
        <w:t>http://www.fjzxzb.com</w:t>
      </w:r>
      <w:r>
        <w:rPr>
          <w:rStyle w:val="56"/>
          <w:rFonts w:hint="eastAsia" w:ascii="宋体" w:hAnsi="宋体" w:eastAsia="宋体" w:cs="宋体"/>
          <w:kern w:val="0"/>
          <w:sz w:val="24"/>
        </w:rPr>
        <w:t>）上进行注册、报名（上传</w:t>
      </w:r>
      <w:r>
        <w:rPr>
          <w:rStyle w:val="56"/>
          <w:rFonts w:hint="eastAsia" w:ascii="宋体" w:hAnsi="宋体" w:eastAsia="宋体" w:cs="宋体"/>
          <w:kern w:val="0"/>
          <w:sz w:val="24"/>
          <w:lang w:val="en-US"/>
        </w:rPr>
        <w:t>报价</w:t>
      </w:r>
      <w:r>
        <w:rPr>
          <w:rStyle w:val="56"/>
          <w:rFonts w:hint="eastAsia" w:ascii="宋体" w:hAnsi="宋体" w:eastAsia="宋体" w:cs="宋体"/>
          <w:kern w:val="0"/>
          <w:sz w:val="24"/>
        </w:rPr>
        <w:t>文件）、网上竞价等相关操作，具体操作指南详见网上竞价平</w:t>
      </w:r>
      <w:r>
        <w:rPr>
          <w:rStyle w:val="56"/>
          <w:rFonts w:hint="eastAsia" w:ascii="宋体" w:hAnsi="宋体" w:eastAsia="宋体" w:cs="宋体"/>
          <w:color w:val="auto"/>
          <w:kern w:val="0"/>
          <w:sz w:val="24"/>
          <w:highlight w:val="none"/>
        </w:rPr>
        <w:t>台（网址：http://new.fjzxzb.com/newlist.aspx?id=2）</w:t>
      </w:r>
      <w:r>
        <w:rPr>
          <w:rStyle w:val="56"/>
          <w:rFonts w:hint="eastAsia" w:ascii="宋体" w:hAnsi="宋体" w:eastAsia="宋体" w:cs="宋体"/>
          <w:b w:val="0"/>
          <w:bCs w:val="0"/>
          <w:color w:val="auto"/>
          <w:kern w:val="0"/>
          <w:sz w:val="24"/>
          <w:highlight w:val="none"/>
        </w:rPr>
        <w:t>。</w:t>
      </w:r>
      <w:r>
        <w:rPr>
          <w:rStyle w:val="56"/>
          <w:rFonts w:hint="eastAsia" w:ascii="宋体" w:hAnsi="宋体" w:eastAsia="宋体" w:cs="宋体"/>
          <w:b/>
          <w:bCs/>
          <w:color w:val="FF0000"/>
          <w:kern w:val="0"/>
          <w:sz w:val="24"/>
        </w:rPr>
        <w:t>若实际网上竞价平台操作与操作指南描述不一致的，按实际网上竞价平台系统要求的进行操作，若因</w:t>
      </w:r>
      <w:r>
        <w:rPr>
          <w:rStyle w:val="56"/>
          <w:rFonts w:hint="eastAsia" w:ascii="宋体" w:hAnsi="宋体" w:eastAsia="宋体" w:cs="宋体"/>
          <w:b/>
          <w:bCs/>
          <w:color w:val="FF0000"/>
          <w:kern w:val="0"/>
          <w:sz w:val="24"/>
          <w:lang w:val="en-US"/>
        </w:rPr>
        <w:t>竞价人</w:t>
      </w:r>
      <w:r>
        <w:rPr>
          <w:rStyle w:val="56"/>
          <w:rFonts w:hint="eastAsia" w:ascii="宋体" w:hAnsi="宋体" w:eastAsia="宋体" w:cs="宋体"/>
          <w:b/>
          <w:bCs/>
          <w:color w:val="FF0000"/>
          <w:kern w:val="0"/>
          <w:sz w:val="24"/>
        </w:rPr>
        <w:t>操作不当导致审核不合格或报价无效的，由其自行承担相应后果。</w:t>
      </w:r>
    </w:p>
    <w:p w14:paraId="6B8D7174">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Style w:val="56"/>
          <w:rFonts w:hint="eastAsia" w:ascii="宋体" w:hAnsi="宋体" w:eastAsia="宋体" w:cs="宋体"/>
          <w:color w:val="auto"/>
          <w:kern w:val="0"/>
          <w:sz w:val="24"/>
          <w:highlight w:val="none"/>
        </w:rPr>
      </w:pPr>
      <w:r>
        <w:rPr>
          <w:rStyle w:val="56"/>
          <w:rFonts w:hint="eastAsia" w:ascii="宋体" w:hAnsi="宋体" w:eastAsia="宋体" w:cs="宋体"/>
          <w:color w:val="auto"/>
          <w:kern w:val="0"/>
          <w:sz w:val="24"/>
          <w:highlight w:val="none"/>
          <w:lang w:val="en-US" w:eastAsia="zh-CN"/>
        </w:rPr>
        <w:t>2、</w:t>
      </w:r>
      <w:r>
        <w:rPr>
          <w:rStyle w:val="56"/>
          <w:rFonts w:hint="eastAsia" w:ascii="宋体" w:hAnsi="宋体" w:eastAsia="宋体" w:cs="宋体"/>
          <w:b/>
          <w:bCs/>
          <w:color w:val="FF0000"/>
          <w:kern w:val="0"/>
          <w:sz w:val="24"/>
          <w:highlight w:val="none"/>
        </w:rPr>
        <w:t>竞价人在报名截止时间</w:t>
      </w:r>
      <w:r>
        <w:rPr>
          <w:rStyle w:val="56"/>
          <w:rFonts w:hint="eastAsia" w:ascii="宋体" w:hAnsi="宋体" w:eastAsia="宋体" w:cs="宋体"/>
          <w:b/>
          <w:bCs/>
          <w:color w:val="FF0000"/>
          <w:kern w:val="0"/>
          <w:sz w:val="24"/>
          <w:highlight w:val="none"/>
          <w:lang w:val="en-US" w:eastAsia="zh-CN"/>
        </w:rPr>
        <w:t>前</w:t>
      </w:r>
      <w:r>
        <w:rPr>
          <w:rStyle w:val="56"/>
          <w:rFonts w:hint="eastAsia" w:ascii="宋体" w:hAnsi="宋体" w:eastAsia="宋体" w:cs="宋体"/>
          <w:b/>
          <w:bCs/>
          <w:color w:val="FF0000"/>
          <w:kern w:val="0"/>
          <w:sz w:val="24"/>
          <w:highlight w:val="none"/>
        </w:rPr>
        <w:t>须提交“合格的竞价人”要求的所有相关材料并加盖公章，并同时提供竞价保证金凭证复印件加盖公章。未按以上要求提交报名材料的竞价人，将导致其竞价资格被拒绝。</w:t>
      </w:r>
      <w:r>
        <w:rPr>
          <w:rStyle w:val="56"/>
          <w:rFonts w:hint="eastAsia" w:ascii="宋体" w:hAnsi="宋体" w:eastAsia="宋体" w:cs="宋体"/>
          <w:color w:val="auto"/>
          <w:kern w:val="0"/>
          <w:sz w:val="24"/>
          <w:highlight w:val="none"/>
        </w:rPr>
        <w:t>在报名截止时间前</w:t>
      </w:r>
      <w:r>
        <w:rPr>
          <w:rStyle w:val="56"/>
          <w:rFonts w:hint="eastAsia" w:ascii="宋体" w:hAnsi="宋体" w:cs="宋体"/>
          <w:color w:val="auto"/>
          <w:kern w:val="0"/>
          <w:sz w:val="24"/>
          <w:highlight w:val="none"/>
        </w:rPr>
        <w:t>，</w:t>
      </w:r>
      <w:r>
        <w:rPr>
          <w:rStyle w:val="56"/>
          <w:rFonts w:hint="eastAsia" w:ascii="宋体" w:hAnsi="宋体" w:eastAsia="宋体" w:cs="宋体"/>
          <w:color w:val="auto"/>
          <w:kern w:val="0"/>
          <w:sz w:val="24"/>
          <w:highlight w:val="none"/>
          <w:lang w:val="en-US"/>
        </w:rPr>
        <w:t>竞价人</w:t>
      </w:r>
      <w:r>
        <w:rPr>
          <w:rStyle w:val="56"/>
          <w:rFonts w:hint="eastAsia" w:ascii="宋体" w:hAnsi="宋体" w:eastAsia="宋体" w:cs="宋体"/>
          <w:color w:val="auto"/>
          <w:kern w:val="0"/>
          <w:sz w:val="24"/>
          <w:highlight w:val="none"/>
        </w:rPr>
        <w:t>可对提交的</w:t>
      </w:r>
      <w:r>
        <w:rPr>
          <w:rStyle w:val="56"/>
          <w:rFonts w:hint="eastAsia" w:ascii="宋体" w:hAnsi="宋体" w:eastAsia="宋体" w:cs="宋体"/>
          <w:color w:val="auto"/>
          <w:kern w:val="0"/>
          <w:sz w:val="24"/>
          <w:highlight w:val="none"/>
          <w:lang w:val="en-US"/>
        </w:rPr>
        <w:t>报价</w:t>
      </w:r>
      <w:r>
        <w:rPr>
          <w:rStyle w:val="56"/>
          <w:rFonts w:hint="eastAsia" w:ascii="宋体" w:hAnsi="宋体" w:eastAsia="宋体" w:cs="宋体"/>
          <w:color w:val="auto"/>
          <w:kern w:val="0"/>
          <w:sz w:val="24"/>
          <w:highlight w:val="none"/>
        </w:rPr>
        <w:t>文件进行修改，并以网上竞价平台记录的最后一次提交的</w:t>
      </w:r>
      <w:r>
        <w:rPr>
          <w:rStyle w:val="56"/>
          <w:rFonts w:hint="eastAsia" w:ascii="宋体" w:hAnsi="宋体" w:eastAsia="宋体" w:cs="宋体"/>
          <w:color w:val="auto"/>
          <w:kern w:val="0"/>
          <w:sz w:val="24"/>
          <w:highlight w:val="none"/>
          <w:lang w:val="en-US"/>
        </w:rPr>
        <w:t>报价</w:t>
      </w:r>
      <w:r>
        <w:rPr>
          <w:rStyle w:val="56"/>
          <w:rFonts w:hint="eastAsia" w:ascii="宋体" w:hAnsi="宋体" w:eastAsia="宋体" w:cs="宋体"/>
          <w:color w:val="auto"/>
          <w:kern w:val="0"/>
          <w:sz w:val="24"/>
          <w:highlight w:val="none"/>
        </w:rPr>
        <w:t>文件为准。代理机构在报名截止时间后、网上竞价开始时间前将对所有已上传的</w:t>
      </w:r>
      <w:r>
        <w:rPr>
          <w:rStyle w:val="56"/>
          <w:rFonts w:hint="eastAsia" w:ascii="宋体" w:hAnsi="宋体" w:eastAsia="宋体" w:cs="宋体"/>
          <w:color w:val="auto"/>
          <w:kern w:val="0"/>
          <w:sz w:val="24"/>
          <w:highlight w:val="none"/>
          <w:lang w:val="en-US"/>
        </w:rPr>
        <w:t>报价</w:t>
      </w:r>
      <w:r>
        <w:rPr>
          <w:rStyle w:val="56"/>
          <w:rFonts w:hint="eastAsia" w:ascii="宋体" w:hAnsi="宋体" w:eastAsia="宋体" w:cs="宋体"/>
          <w:color w:val="auto"/>
          <w:kern w:val="0"/>
          <w:sz w:val="24"/>
          <w:highlight w:val="none"/>
        </w:rPr>
        <w:t>文件进行审查。</w:t>
      </w:r>
      <w:r>
        <w:rPr>
          <w:rStyle w:val="56"/>
          <w:rFonts w:hint="eastAsia" w:ascii="宋体" w:hAnsi="宋体" w:eastAsia="宋体" w:cs="宋体"/>
          <w:color w:val="auto"/>
          <w:kern w:val="0"/>
          <w:sz w:val="24"/>
          <w:highlight w:val="none"/>
          <w:lang w:val="en-US"/>
        </w:rPr>
        <w:t>竞价人</w:t>
      </w:r>
      <w:r>
        <w:rPr>
          <w:rStyle w:val="56"/>
          <w:rFonts w:hint="eastAsia" w:ascii="宋体" w:hAnsi="宋体" w:eastAsia="宋体" w:cs="宋体"/>
          <w:color w:val="auto"/>
          <w:kern w:val="0"/>
          <w:sz w:val="24"/>
          <w:highlight w:val="none"/>
        </w:rPr>
        <w:t>可在网上竞价开始时间前通过平台查询其是否通过审核，如未通过审核，可获悉未通过的具体原因。</w:t>
      </w:r>
    </w:p>
    <w:p w14:paraId="5512766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kern w:val="0"/>
          <w:sz w:val="24"/>
          <w:szCs w:val="24"/>
        </w:rPr>
      </w:pPr>
      <w:r>
        <w:rPr>
          <w:rStyle w:val="56"/>
          <w:rFonts w:hint="eastAsia" w:ascii="宋体" w:hAnsi="宋体" w:eastAsia="宋体" w:cs="宋体"/>
          <w:kern w:val="0"/>
          <w:sz w:val="24"/>
          <w:lang w:val="en-US" w:eastAsia="zh-CN"/>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14:paraId="48A5165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三、竞价须知</w:t>
      </w:r>
    </w:p>
    <w:p w14:paraId="3F6C260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rPr>
      </w:pPr>
      <w:r>
        <w:rPr>
          <w:rFonts w:hint="eastAsia" w:ascii="宋体" w:hAnsi="宋体" w:cs="宋体"/>
          <w:bCs/>
          <w:kern w:val="0"/>
          <w:sz w:val="24"/>
          <w:szCs w:val="24"/>
        </w:rPr>
        <w:t>1、本</w:t>
      </w:r>
      <w:r>
        <w:rPr>
          <w:rFonts w:hint="eastAsia" w:ascii="宋体" w:hAnsi="宋体" w:cs="宋体"/>
          <w:bCs/>
          <w:kern w:val="0"/>
          <w:sz w:val="24"/>
          <w:szCs w:val="24"/>
          <w:highlight w:val="none"/>
        </w:rPr>
        <w:t>项目</w:t>
      </w:r>
      <w:r>
        <w:rPr>
          <w:rFonts w:hint="eastAsia" w:ascii="宋体" w:hAnsi="宋体" w:cs="宋体"/>
          <w:b/>
          <w:bCs/>
          <w:kern w:val="0"/>
          <w:sz w:val="24"/>
          <w:szCs w:val="24"/>
          <w:highlight w:val="none"/>
        </w:rPr>
        <w:t>未</w:t>
      </w:r>
      <w:r>
        <w:rPr>
          <w:rFonts w:hint="eastAsia" w:ascii="宋体" w:hAnsi="宋体" w:cs="宋体"/>
          <w:bCs/>
          <w:kern w:val="0"/>
          <w:sz w:val="24"/>
          <w:szCs w:val="24"/>
          <w:highlight w:val="none"/>
        </w:rPr>
        <w:t>经过进口产品</w:t>
      </w:r>
      <w:r>
        <w:rPr>
          <w:rFonts w:hint="eastAsia" w:ascii="宋体" w:hAnsi="宋体" w:cs="宋体"/>
          <w:bCs/>
          <w:kern w:val="0"/>
          <w:sz w:val="24"/>
          <w:szCs w:val="24"/>
        </w:rPr>
        <w:t>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14:paraId="0CB50FE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w:t>
      </w:r>
      <w:r>
        <w:rPr>
          <w:rFonts w:hint="eastAsia" w:ascii="宋体" w:hAnsi="宋体" w:cs="宋体"/>
          <w:bCs/>
          <w:kern w:val="0"/>
          <w:sz w:val="24"/>
          <w:szCs w:val="24"/>
          <w:highlight w:val="none"/>
        </w:rPr>
        <w:t>法</w:t>
      </w:r>
      <w:r>
        <w:rPr>
          <w:rFonts w:hint="eastAsia" w:ascii="宋体" w:hAnsi="宋体" w:cs="宋体"/>
          <w:bCs/>
          <w:kern w:val="0"/>
          <w:sz w:val="24"/>
          <w:szCs w:val="24"/>
          <w:highlight w:val="none"/>
          <w:lang w:val="en-US" w:eastAsia="zh-CN"/>
        </w:rPr>
        <w:t>定代表</w:t>
      </w:r>
      <w:r>
        <w:rPr>
          <w:rFonts w:hint="eastAsia" w:ascii="宋体" w:hAnsi="宋体" w:cs="宋体"/>
          <w:bCs/>
          <w:kern w:val="0"/>
          <w:sz w:val="24"/>
          <w:szCs w:val="24"/>
          <w:highlight w:val="none"/>
        </w:rPr>
        <w:t>人及授权人身份证</w:t>
      </w:r>
      <w:r>
        <w:rPr>
          <w:rFonts w:hint="eastAsia" w:ascii="宋体" w:hAnsi="宋体" w:cs="宋体"/>
          <w:bCs/>
          <w:kern w:val="0"/>
          <w:sz w:val="24"/>
          <w:szCs w:val="24"/>
          <w:highlight w:val="none"/>
          <w:lang w:val="en-US" w:eastAsia="zh-CN"/>
        </w:rPr>
        <w:t>复印件</w:t>
      </w:r>
      <w:r>
        <w:rPr>
          <w:rFonts w:hint="eastAsia" w:ascii="宋体" w:hAnsi="宋体" w:cs="宋体"/>
          <w:bCs/>
          <w:kern w:val="0"/>
          <w:sz w:val="24"/>
          <w:szCs w:val="24"/>
        </w:rPr>
        <w:t>)、</w:t>
      </w:r>
      <w:r>
        <w:rPr>
          <w:rFonts w:hint="eastAsia" w:ascii="宋体" w:hAnsi="宋体" w:cs="宋体"/>
          <w:bCs/>
          <w:kern w:val="0"/>
          <w:sz w:val="24"/>
          <w:szCs w:val="24"/>
          <w:highlight w:val="none"/>
        </w:rPr>
        <w:t>财务状况报告</w:t>
      </w:r>
      <w:r>
        <w:rPr>
          <w:rFonts w:hint="eastAsia" w:ascii="宋体" w:hAnsi="宋体" w:cs="宋体"/>
          <w:bCs/>
          <w:kern w:val="0"/>
          <w:sz w:val="24"/>
          <w:szCs w:val="24"/>
          <w:highlight w:val="none"/>
          <w:lang w:val="en-US" w:eastAsia="zh-CN"/>
        </w:rPr>
        <w:t>或</w:t>
      </w:r>
      <w:r>
        <w:rPr>
          <w:rFonts w:hint="eastAsia" w:ascii="宋体" w:hAnsi="宋体" w:cs="宋体"/>
          <w:sz w:val="24"/>
          <w:highlight w:val="none"/>
        </w:rPr>
        <w:t>资信证明</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w:t>
      </w:r>
      <w:r>
        <w:rPr>
          <w:rFonts w:hint="eastAsia" w:ascii="宋体" w:hAnsi="宋体" w:cs="宋体"/>
          <w:bCs/>
          <w:kern w:val="0"/>
          <w:sz w:val="24"/>
          <w:szCs w:val="24"/>
          <w:lang w:val="en-US" w:eastAsia="zh-CN"/>
        </w:rPr>
        <w:t>资格</w:t>
      </w:r>
      <w:r>
        <w:rPr>
          <w:rFonts w:hint="eastAsia" w:ascii="宋体" w:hAnsi="宋体" w:cs="宋体"/>
          <w:bCs/>
          <w:kern w:val="0"/>
          <w:sz w:val="24"/>
          <w:szCs w:val="24"/>
        </w:rPr>
        <w:t>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未按上述条款要求扫描上传报价文件的竞价无效。电子报价文档具有法律效力。</w:t>
      </w:r>
    </w:p>
    <w:p w14:paraId="41C7E87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w:t>
      </w:r>
      <w:r>
        <w:rPr>
          <w:rFonts w:hint="eastAsia" w:ascii="宋体" w:hAnsi="宋体" w:cs="宋体"/>
          <w:bCs/>
          <w:kern w:val="0"/>
          <w:sz w:val="24"/>
          <w:szCs w:val="24"/>
          <w:lang w:eastAsia="zh-CN"/>
        </w:rPr>
        <w:t>三</w:t>
      </w:r>
      <w:r>
        <w:rPr>
          <w:rFonts w:hint="eastAsia" w:ascii="宋体" w:hAnsi="宋体" w:cs="宋体"/>
          <w:bCs/>
          <w:kern w:val="0"/>
          <w:sz w:val="24"/>
          <w:szCs w:val="24"/>
        </w:rPr>
        <w:t>家的，网上竞价无效。</w:t>
      </w:r>
    </w:p>
    <w:p w14:paraId="5C8734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w:t>
      </w:r>
      <w:r>
        <w:rPr>
          <w:rFonts w:hint="eastAsia" w:ascii="宋体" w:hAnsi="宋体" w:cs="宋体"/>
          <w:bCs/>
          <w:color w:val="FF0000"/>
          <w:kern w:val="0"/>
          <w:sz w:val="24"/>
          <w:szCs w:val="24"/>
        </w:rPr>
        <w:t>鉴于互联网环境可能存在的网络延时等因素，供应商应尽量避免在限时竞价周期即将结束时进行报价，以防止因网络延时造成报价不成功。</w:t>
      </w:r>
      <w:r>
        <w:rPr>
          <w:rFonts w:hint="eastAsia" w:ascii="宋体" w:hAnsi="宋体" w:cs="宋体"/>
          <w:bCs/>
          <w:kern w:val="0"/>
          <w:sz w:val="24"/>
          <w:szCs w:val="24"/>
        </w:rPr>
        <w:t>请各供应商合理安排上传报价的时间，以免造成不必要的损失。</w:t>
      </w:r>
    </w:p>
    <w:p w14:paraId="5609DC8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四、竞价准则</w:t>
      </w:r>
    </w:p>
    <w:p w14:paraId="0A782AA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1、采购代理机构将采购人提出的采购需求在</w:t>
      </w:r>
      <w:r>
        <w:rPr>
          <w:rFonts w:hint="eastAsia" w:ascii="宋体" w:hAnsi="宋体" w:cs="宋体"/>
          <w:bCs/>
          <w:kern w:val="0"/>
          <w:sz w:val="24"/>
          <w:szCs w:val="24"/>
          <w:lang w:eastAsia="zh-CN"/>
        </w:rPr>
        <w:t>福建省国资采购平台</w:t>
      </w:r>
      <w:r>
        <w:rPr>
          <w:rFonts w:hint="eastAsia" w:ascii="宋体" w:hAnsi="宋体" w:cs="宋体"/>
          <w:bCs/>
          <w:kern w:val="0"/>
          <w:sz w:val="24"/>
          <w:szCs w:val="24"/>
        </w:rPr>
        <w:t>、</w:t>
      </w:r>
      <w:r>
        <w:rPr>
          <w:rFonts w:hint="eastAsia" w:ascii="宋体" w:hAnsi="宋体"/>
          <w:sz w:val="24"/>
          <w:szCs w:val="24"/>
          <w:highlight w:val="none"/>
        </w:rPr>
        <w:t>福建省智信招标有限公司(</w:t>
      </w:r>
      <w:r>
        <w:rPr>
          <w:rFonts w:hint="eastAsia" w:ascii="宋体" w:hAnsi="宋体"/>
          <w:sz w:val="24"/>
          <w:szCs w:val="24"/>
          <w:highlight w:val="none"/>
          <w:lang w:eastAsia="zh-CN"/>
        </w:rPr>
        <w:t>http://www.fjzxzb.com</w:t>
      </w:r>
      <w:r>
        <w:rPr>
          <w:rFonts w:hint="eastAsia" w:ascii="宋体" w:hAnsi="宋体"/>
          <w:sz w:val="24"/>
          <w:szCs w:val="24"/>
          <w:highlight w:val="none"/>
        </w:rPr>
        <w:t>)</w:t>
      </w:r>
      <w:r>
        <w:rPr>
          <w:rFonts w:hint="eastAsia" w:ascii="宋体" w:hAnsi="宋体" w:cs="宋体"/>
          <w:bCs/>
          <w:kern w:val="0"/>
          <w:sz w:val="24"/>
          <w:szCs w:val="24"/>
          <w:highlight w:val="none"/>
        </w:rPr>
        <w:t>进行发布。网上竞价的报价时限为，在报价时限截止前，潜在竞价人可通过</w:t>
      </w:r>
      <w:r>
        <w:rPr>
          <w:rFonts w:hint="eastAsia" w:ascii="宋体" w:hAnsi="宋体"/>
          <w:sz w:val="24"/>
          <w:szCs w:val="24"/>
          <w:highlight w:val="none"/>
        </w:rPr>
        <w:t>福建省智信招标有限公司</w:t>
      </w:r>
      <w:r>
        <w:rPr>
          <w:rFonts w:hint="eastAsia" w:ascii="宋体" w:hAnsi="宋体" w:cs="宋体"/>
          <w:bCs/>
          <w:kern w:val="0"/>
          <w:sz w:val="24"/>
          <w:szCs w:val="24"/>
          <w:highlight w:val="none"/>
        </w:rPr>
        <w:t>官网网竞平台进行竞价，</w:t>
      </w:r>
      <w:r>
        <w:rPr>
          <w:rFonts w:ascii="宋体" w:hAnsi="宋体" w:cs="宋体"/>
          <w:bCs/>
          <w:color w:val="FF0000"/>
          <w:kern w:val="0"/>
          <w:sz w:val="24"/>
          <w:szCs w:val="24"/>
          <w:highlight w:val="none"/>
        </w:rPr>
        <w:t>竞价人首次提交的报价总价</w:t>
      </w:r>
      <w:r>
        <w:rPr>
          <w:rFonts w:hint="eastAsia" w:ascii="宋体" w:hAnsi="宋体" w:cs="宋体"/>
          <w:bCs/>
          <w:color w:val="FF0000"/>
          <w:kern w:val="0"/>
          <w:sz w:val="24"/>
          <w:szCs w:val="24"/>
          <w:highlight w:val="none"/>
          <w:lang w:eastAsia="zh-CN"/>
        </w:rPr>
        <w:t>不能超过</w:t>
      </w:r>
      <w:r>
        <w:rPr>
          <w:rFonts w:ascii="宋体" w:hAnsi="宋体" w:cs="宋体"/>
          <w:bCs/>
          <w:color w:val="FF0000"/>
          <w:kern w:val="0"/>
          <w:sz w:val="24"/>
          <w:szCs w:val="24"/>
          <w:highlight w:val="none"/>
        </w:rPr>
        <w:t>公告最高限价，报价单价不能超过竞价文件的单价最高限价</w:t>
      </w:r>
      <w:r>
        <w:rPr>
          <w:rFonts w:ascii="宋体" w:hAnsi="宋体" w:cs="宋体"/>
          <w:bCs/>
          <w:kern w:val="0"/>
          <w:sz w:val="24"/>
          <w:szCs w:val="24"/>
        </w:rPr>
        <w:t>，否则，视为无效报价</w:t>
      </w:r>
      <w:r>
        <w:rPr>
          <w:rFonts w:hint="eastAsia" w:ascii="宋体" w:hAnsi="宋体" w:cs="宋体"/>
          <w:bCs/>
          <w:kern w:val="0"/>
          <w:sz w:val="24"/>
          <w:szCs w:val="24"/>
        </w:rPr>
        <w:t>；在符合采购需求且报价有效的前提下，报价最低者成交（报价相同的，以报价时间优先者成交）。</w:t>
      </w:r>
    </w:p>
    <w:p w14:paraId="319F6C4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14:paraId="633BA5B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14:paraId="21CCF05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4、最终有效报价确认办法</w:t>
      </w:r>
    </w:p>
    <w:p w14:paraId="17D2768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14:paraId="6987F3A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（2）算术错误将按以下方法更正：</w:t>
      </w:r>
    </w:p>
    <w:p w14:paraId="1E14A08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14:paraId="62625647">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14:paraId="077D25C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14:paraId="5B7B9C2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14:paraId="6D54FF7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14:paraId="40E12CB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14:paraId="7C4B862D">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14:paraId="1B812BB3">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14:paraId="1FABA4A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14:paraId="1A85940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五、竞价结果确认</w:t>
      </w:r>
    </w:p>
    <w:p w14:paraId="4D347AE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w:t>
      </w:r>
      <w:r>
        <w:rPr>
          <w:rFonts w:hint="eastAsia" w:ascii="宋体" w:hAnsi="宋体" w:cs="Times New Roman"/>
          <w:sz w:val="24"/>
          <w:szCs w:val="24"/>
          <w:highlight w:val="none"/>
          <w:lang w:val="en-US" w:eastAsia="zh-CN"/>
        </w:rPr>
        <w:t>福建省国资采购平台</w:t>
      </w:r>
      <w:r>
        <w:rPr>
          <w:rFonts w:hint="eastAsia" w:ascii="宋体" w:hAnsi="宋体" w:cs="宋体"/>
          <w:bCs/>
          <w:kern w:val="0"/>
          <w:sz w:val="24"/>
          <w:szCs w:val="24"/>
          <w:highlight w:val="none"/>
        </w:rPr>
        <w:t>、</w:t>
      </w:r>
      <w:r>
        <w:rPr>
          <w:rFonts w:hint="eastAsia" w:ascii="宋体" w:hAnsi="宋体"/>
          <w:sz w:val="24"/>
          <w:szCs w:val="24"/>
          <w:highlight w:val="none"/>
        </w:rPr>
        <w:t>福建省智信招标有限公司</w:t>
      </w:r>
      <w:r>
        <w:rPr>
          <w:rFonts w:hint="eastAsia" w:ascii="宋体" w:hAnsi="宋体" w:cs="宋体"/>
          <w:bCs/>
          <w:kern w:val="0"/>
          <w:sz w:val="24"/>
          <w:szCs w:val="24"/>
          <w:highlight w:val="none"/>
        </w:rPr>
        <w:t>官网</w:t>
      </w:r>
      <w:r>
        <w:rPr>
          <w:rFonts w:hint="eastAsia" w:ascii="宋体" w:hAnsi="宋体" w:cs="宋体"/>
          <w:bCs/>
          <w:kern w:val="0"/>
          <w:sz w:val="24"/>
          <w:szCs w:val="24"/>
        </w:rPr>
        <w:t>上发布成交公告。公告期限为公告之日起1个工作日。</w:t>
      </w:r>
    </w:p>
    <w:p w14:paraId="33948DF9">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2、成交公告发布之日起，成交供应商即可携带网上竞价项目报价文件（一式三份）至采购代理机构处领取成交通知书。竞价人携带的网上竞价项目报价文件统一社会信用代码营业执照、法人代表授权书(</w:t>
      </w:r>
      <w:r>
        <w:rPr>
          <w:rFonts w:hint="eastAsia" w:ascii="宋体" w:hAnsi="宋体" w:cs="宋体"/>
          <w:bCs/>
          <w:kern w:val="0"/>
          <w:sz w:val="24"/>
          <w:szCs w:val="24"/>
          <w:highlight w:val="none"/>
        </w:rPr>
        <w:t>法</w:t>
      </w:r>
      <w:r>
        <w:rPr>
          <w:rFonts w:hint="eastAsia" w:ascii="宋体" w:hAnsi="宋体" w:cs="宋体"/>
          <w:bCs/>
          <w:kern w:val="0"/>
          <w:sz w:val="24"/>
          <w:szCs w:val="24"/>
          <w:highlight w:val="none"/>
          <w:lang w:val="en-US" w:eastAsia="zh-CN"/>
        </w:rPr>
        <w:t>定代表</w:t>
      </w:r>
      <w:r>
        <w:rPr>
          <w:rFonts w:hint="eastAsia" w:ascii="宋体" w:hAnsi="宋体" w:cs="宋体"/>
          <w:bCs/>
          <w:kern w:val="0"/>
          <w:sz w:val="24"/>
          <w:szCs w:val="24"/>
          <w:highlight w:val="none"/>
        </w:rPr>
        <w:t>人及授权人身份证</w:t>
      </w:r>
      <w:r>
        <w:rPr>
          <w:rFonts w:hint="eastAsia" w:ascii="宋体" w:hAnsi="宋体" w:cs="宋体"/>
          <w:bCs/>
          <w:kern w:val="0"/>
          <w:sz w:val="24"/>
          <w:szCs w:val="24"/>
          <w:highlight w:val="none"/>
          <w:lang w:val="en-US" w:eastAsia="zh-CN"/>
        </w:rPr>
        <w:t>复印件</w:t>
      </w:r>
      <w:r>
        <w:rPr>
          <w:rFonts w:hint="eastAsia" w:ascii="宋体" w:hAnsi="宋体" w:cs="宋体"/>
          <w:bCs/>
          <w:kern w:val="0"/>
          <w:sz w:val="24"/>
          <w:szCs w:val="24"/>
        </w:rPr>
        <w:t>)、</w:t>
      </w:r>
      <w:r>
        <w:rPr>
          <w:rFonts w:hint="eastAsia" w:ascii="宋体" w:hAnsi="宋体" w:cs="宋体"/>
          <w:bCs/>
          <w:kern w:val="0"/>
          <w:sz w:val="24"/>
          <w:szCs w:val="24"/>
          <w:highlight w:val="none"/>
        </w:rPr>
        <w:t>财务状况报告</w:t>
      </w:r>
      <w:r>
        <w:rPr>
          <w:rFonts w:hint="eastAsia" w:ascii="宋体" w:hAnsi="宋体" w:cs="宋体"/>
          <w:bCs/>
          <w:kern w:val="0"/>
          <w:sz w:val="24"/>
          <w:szCs w:val="24"/>
          <w:highlight w:val="none"/>
          <w:lang w:val="en-US" w:eastAsia="zh-CN"/>
        </w:rPr>
        <w:t>或</w:t>
      </w:r>
      <w:r>
        <w:rPr>
          <w:rFonts w:hint="eastAsia" w:ascii="宋体" w:hAnsi="宋体" w:cs="宋体"/>
          <w:sz w:val="24"/>
          <w:highlight w:val="none"/>
        </w:rPr>
        <w:t>资信证明</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或</w:t>
      </w:r>
      <w:r>
        <w:rPr>
          <w:rFonts w:hint="eastAsia" w:ascii="宋体" w:hAnsi="宋体" w:cs="宋体"/>
          <w:bCs/>
          <w:kern w:val="0"/>
          <w:sz w:val="24"/>
          <w:szCs w:val="24"/>
          <w:highlight w:val="none"/>
          <w:lang w:val="en-US" w:eastAsia="zh-CN"/>
        </w:rPr>
        <w:t>资格</w:t>
      </w:r>
      <w:r>
        <w:rPr>
          <w:rFonts w:hint="eastAsia" w:ascii="宋体" w:hAnsi="宋体" w:cs="宋体"/>
          <w:bCs/>
          <w:kern w:val="0"/>
          <w:sz w:val="24"/>
          <w:szCs w:val="24"/>
          <w:highlight w:val="none"/>
        </w:rPr>
        <w:t>承诺函</w:t>
      </w:r>
      <w:r>
        <w:rPr>
          <w:rFonts w:hint="eastAsia" w:ascii="宋体" w:hAnsi="宋体" w:cs="宋体"/>
          <w:bCs/>
          <w:kern w:val="0"/>
          <w:sz w:val="24"/>
          <w:szCs w:val="24"/>
          <w:highlight w:val="none"/>
          <w:lang w:eastAsia="zh-CN"/>
        </w:rPr>
        <w:t>）</w:t>
      </w:r>
      <w:r>
        <w:rPr>
          <w:rFonts w:hint="eastAsia" w:ascii="宋体" w:hAnsi="宋体" w:cs="宋体"/>
          <w:bCs/>
          <w:kern w:val="0"/>
          <w:sz w:val="24"/>
          <w:szCs w:val="24"/>
        </w:rPr>
        <w:t>、近期（提交报价文件截止时间前六个月任意一个月，不含竞价截止时间的当月）依法缴纳税收和社会保障资金的证明材料</w:t>
      </w:r>
      <w:r>
        <w:rPr>
          <w:rFonts w:hint="eastAsia" w:ascii="宋体" w:hAnsi="宋体" w:cs="宋体"/>
          <w:bCs/>
          <w:kern w:val="0"/>
          <w:sz w:val="24"/>
          <w:szCs w:val="24"/>
          <w:lang w:eastAsia="zh-CN"/>
        </w:rPr>
        <w:t>（</w:t>
      </w:r>
      <w:r>
        <w:rPr>
          <w:rFonts w:hint="eastAsia" w:ascii="宋体" w:hAnsi="宋体" w:cs="宋体"/>
          <w:bCs/>
          <w:kern w:val="0"/>
          <w:sz w:val="24"/>
          <w:szCs w:val="24"/>
        </w:rPr>
        <w:t>或</w:t>
      </w:r>
      <w:r>
        <w:rPr>
          <w:rFonts w:hint="eastAsia" w:ascii="宋体" w:hAnsi="宋体" w:cs="宋体"/>
          <w:bCs/>
          <w:kern w:val="0"/>
          <w:sz w:val="24"/>
          <w:szCs w:val="24"/>
          <w:lang w:val="en-US" w:eastAsia="zh-CN"/>
        </w:rPr>
        <w:t>资格</w:t>
      </w:r>
      <w:r>
        <w:rPr>
          <w:rFonts w:hint="eastAsia" w:ascii="宋体" w:hAnsi="宋体" w:cs="宋体"/>
          <w:bCs/>
          <w:kern w:val="0"/>
          <w:sz w:val="24"/>
          <w:szCs w:val="24"/>
        </w:rPr>
        <w:t>承诺函</w:t>
      </w:r>
      <w:r>
        <w:rPr>
          <w:rFonts w:hint="eastAsia" w:ascii="宋体" w:hAnsi="宋体" w:cs="宋体"/>
          <w:bCs/>
          <w:kern w:val="0"/>
          <w:sz w:val="24"/>
          <w:szCs w:val="24"/>
          <w:lang w:eastAsia="zh-CN"/>
        </w:rPr>
        <w:t>）</w:t>
      </w:r>
      <w:r>
        <w:rPr>
          <w:rFonts w:hint="eastAsia" w:ascii="宋体" w:hAnsi="宋体" w:cs="宋体"/>
          <w:bCs/>
          <w:kern w:val="0"/>
          <w:sz w:val="24"/>
          <w:szCs w:val="24"/>
        </w:rPr>
        <w:t>、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60D75BB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六、竞价保证金</w:t>
      </w:r>
    </w:p>
    <w:p w14:paraId="7DCC059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sz w:val="24"/>
          <w:szCs w:val="24"/>
        </w:rPr>
      </w:pPr>
      <w:r>
        <w:rPr>
          <w:rFonts w:hint="eastAsia" w:ascii="宋体" w:hAnsi="宋体" w:cs="宋体"/>
          <w:bCs/>
          <w:kern w:val="0"/>
          <w:sz w:val="24"/>
          <w:szCs w:val="24"/>
        </w:rPr>
        <w:t>1、竞价保证金：人民币</w:t>
      </w:r>
      <w:r>
        <w:rPr>
          <w:rFonts w:hint="eastAsia" w:ascii="宋体" w:hAnsi="宋体" w:cs="宋体"/>
          <w:b/>
          <w:bCs w:val="0"/>
          <w:color w:val="FF0000"/>
          <w:kern w:val="0"/>
          <w:sz w:val="24"/>
          <w:szCs w:val="24"/>
          <w:highlight w:val="none"/>
          <w:u w:val="single"/>
          <w:lang w:val="en-US" w:eastAsia="zh-CN"/>
        </w:rPr>
        <w:t xml:space="preserve"> 1240 </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rPr>
        <w:t>缴纳</w:t>
      </w:r>
      <w:r>
        <w:rPr>
          <w:rFonts w:hint="eastAsia" w:ascii="宋体" w:hAnsi="宋体"/>
          <w:sz w:val="24"/>
          <w:szCs w:val="24"/>
        </w:rPr>
        <w:t>保证金</w:t>
      </w:r>
      <w:r>
        <w:rPr>
          <w:rFonts w:ascii="宋体" w:hAnsi="宋体"/>
          <w:sz w:val="24"/>
          <w:szCs w:val="24"/>
        </w:rPr>
        <w:t>账户信息：开户名：</w:t>
      </w:r>
      <w:r>
        <w:rPr>
          <w:rFonts w:hint="eastAsia" w:ascii="宋体" w:hAnsi="宋体"/>
          <w:sz w:val="24"/>
          <w:szCs w:val="24"/>
        </w:rPr>
        <w:t>福建省智信招标有限公司</w:t>
      </w:r>
      <w:r>
        <w:rPr>
          <w:rFonts w:hint="eastAsia" w:ascii="宋体" w:hAnsi="宋体"/>
          <w:sz w:val="24"/>
          <w:szCs w:val="24"/>
          <w:lang w:val="en-US" w:eastAsia="zh-CN"/>
        </w:rPr>
        <w:t>；</w:t>
      </w:r>
      <w:r>
        <w:rPr>
          <w:rFonts w:ascii="宋体" w:hAnsi="宋体"/>
          <w:sz w:val="24"/>
          <w:szCs w:val="24"/>
        </w:rPr>
        <w:t>开户行：</w:t>
      </w:r>
      <w:r>
        <w:rPr>
          <w:rFonts w:hint="eastAsia" w:ascii="宋体" w:hAnsi="宋体"/>
          <w:sz w:val="24"/>
          <w:szCs w:val="24"/>
        </w:rPr>
        <w:t>中国光大银行福州市杨桥支行</w:t>
      </w:r>
      <w:r>
        <w:rPr>
          <w:rFonts w:hint="eastAsia" w:ascii="宋体" w:hAnsi="宋体"/>
          <w:sz w:val="24"/>
          <w:szCs w:val="24"/>
          <w:lang w:val="en-US" w:eastAsia="zh-CN"/>
        </w:rPr>
        <w:t>；</w:t>
      </w:r>
      <w:r>
        <w:rPr>
          <w:rFonts w:ascii="宋体" w:hAnsi="宋体"/>
          <w:sz w:val="24"/>
          <w:szCs w:val="24"/>
        </w:rPr>
        <w:t>账号</w:t>
      </w:r>
      <w:r>
        <w:rPr>
          <w:rFonts w:hint="eastAsia" w:ascii="宋体" w:hAnsi="宋体"/>
          <w:sz w:val="24"/>
          <w:szCs w:val="24"/>
        </w:rPr>
        <w:t>：087739120100304037933</w:t>
      </w:r>
      <w:r>
        <w:rPr>
          <w:rFonts w:hint="eastAsia" w:ascii="宋体" w:hAnsi="宋体"/>
          <w:sz w:val="24"/>
          <w:szCs w:val="24"/>
          <w:lang w:eastAsia="zh-CN"/>
        </w:rPr>
        <w:t>。</w:t>
      </w:r>
      <w:r>
        <w:rPr>
          <w:rFonts w:hint="eastAsia" w:ascii="宋体" w:hAnsi="宋体"/>
          <w:sz w:val="24"/>
          <w:szCs w:val="24"/>
        </w:rPr>
        <w:t>）</w:t>
      </w:r>
    </w:p>
    <w:p w14:paraId="6DABC81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14:paraId="4AC5A37F">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b/>
          <w:kern w:val="0"/>
          <w:sz w:val="24"/>
          <w:szCs w:val="24"/>
        </w:rPr>
      </w:pPr>
      <w:r>
        <w:rPr>
          <w:rFonts w:hint="eastAsia" w:ascii="宋体" w:hAnsi="宋体" w:cs="宋体"/>
          <w:b/>
          <w:kern w:val="0"/>
          <w:sz w:val="24"/>
          <w:szCs w:val="24"/>
        </w:rPr>
        <w:t>七、质疑</w:t>
      </w:r>
    </w:p>
    <w:p w14:paraId="153EB908">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14:paraId="781E68E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14:paraId="27DC2CE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14:paraId="37B236FE">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14:paraId="3847DAD8">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14:paraId="79E4078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rPr>
        <w:t>(一)供应商的姓名或者名称、地址、邮编、联系人及联系电话</w:t>
      </w:r>
      <w:r>
        <w:rPr>
          <w:rFonts w:hint="eastAsia" w:ascii="宋体" w:hAnsi="宋体" w:cs="宋体"/>
          <w:bCs/>
          <w:kern w:val="0"/>
          <w:sz w:val="24"/>
          <w:szCs w:val="24"/>
          <w:lang w:eastAsia="zh-CN"/>
        </w:rPr>
        <w:t>；</w:t>
      </w:r>
    </w:p>
    <w:p w14:paraId="3F88E696">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(二)质疑项目的名称、编号</w:t>
      </w:r>
      <w:r>
        <w:rPr>
          <w:rFonts w:hint="eastAsia" w:ascii="宋体" w:hAnsi="宋体" w:cs="宋体"/>
          <w:bCs/>
          <w:kern w:val="0"/>
          <w:sz w:val="24"/>
          <w:szCs w:val="24"/>
          <w:lang w:eastAsia="zh-CN"/>
        </w:rPr>
        <w:t>；</w:t>
      </w:r>
    </w:p>
    <w:p w14:paraId="3C13B3CA">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r>
        <w:rPr>
          <w:rFonts w:hint="eastAsia" w:ascii="宋体" w:hAnsi="宋体" w:cs="宋体"/>
          <w:bCs/>
          <w:kern w:val="0"/>
          <w:sz w:val="24"/>
          <w:szCs w:val="24"/>
          <w:lang w:eastAsia="zh-CN"/>
        </w:rPr>
        <w:t>；</w:t>
      </w:r>
    </w:p>
    <w:p w14:paraId="687A215C">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(四)事实依据</w:t>
      </w:r>
      <w:r>
        <w:rPr>
          <w:rFonts w:hint="eastAsia" w:ascii="宋体" w:hAnsi="宋体" w:cs="宋体"/>
          <w:bCs/>
          <w:kern w:val="0"/>
          <w:sz w:val="24"/>
          <w:szCs w:val="24"/>
          <w:lang w:eastAsia="zh-CN"/>
        </w:rPr>
        <w:t>；</w:t>
      </w:r>
    </w:p>
    <w:p w14:paraId="040A82A8">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(五)必要的法律依据</w:t>
      </w:r>
      <w:r>
        <w:rPr>
          <w:rFonts w:hint="eastAsia" w:ascii="宋体" w:hAnsi="宋体" w:cs="宋体"/>
          <w:bCs/>
          <w:kern w:val="0"/>
          <w:sz w:val="24"/>
          <w:szCs w:val="24"/>
          <w:lang w:eastAsia="zh-CN"/>
        </w:rPr>
        <w:t>；</w:t>
      </w:r>
    </w:p>
    <w:p w14:paraId="1CC3236E">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ascii="宋体" w:hAnsi="宋体" w:cs="宋体"/>
          <w:bCs/>
          <w:kern w:val="0"/>
          <w:sz w:val="24"/>
          <w:szCs w:val="24"/>
        </w:rPr>
      </w:pPr>
      <w:r>
        <w:rPr>
          <w:rFonts w:hint="eastAsia" w:ascii="宋体" w:hAnsi="宋体" w:cs="宋体"/>
          <w:bCs/>
          <w:kern w:val="0"/>
          <w:sz w:val="24"/>
          <w:szCs w:val="24"/>
        </w:rPr>
        <w:t>(六)提出质疑的日期。</w:t>
      </w:r>
    </w:p>
    <w:p w14:paraId="431B59B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Cs/>
          <w:kern w:val="0"/>
          <w:sz w:val="24"/>
          <w:szCs w:val="24"/>
          <w:lang w:val="en-US" w:eastAsia="zh-CN"/>
        </w:rPr>
      </w:pPr>
      <w:r>
        <w:rPr>
          <w:rFonts w:hint="eastAsia" w:ascii="宋体" w:hAnsi="宋体" w:cs="宋体"/>
          <w:bCs/>
          <w:kern w:val="0"/>
          <w:sz w:val="24"/>
          <w:szCs w:val="24"/>
        </w:rPr>
        <w:t>供应商为自然人的,应当由本人签字</w:t>
      </w:r>
      <w:r>
        <w:rPr>
          <w:rFonts w:hint="eastAsia" w:ascii="宋体" w:hAnsi="宋体" w:cs="宋体"/>
          <w:bCs/>
          <w:kern w:val="0"/>
          <w:sz w:val="24"/>
          <w:szCs w:val="24"/>
          <w:lang w:eastAsia="zh-CN"/>
        </w:rPr>
        <w:t>；</w:t>
      </w:r>
      <w:r>
        <w:rPr>
          <w:rFonts w:hint="eastAsia" w:ascii="宋体" w:hAnsi="宋体" w:cs="宋体"/>
          <w:bCs/>
          <w:kern w:val="0"/>
          <w:sz w:val="24"/>
          <w:szCs w:val="24"/>
        </w:rPr>
        <w:t>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r>
        <w:rPr>
          <w:rFonts w:hint="eastAsia" w:ascii="宋体" w:hAnsi="宋体" w:cs="宋体"/>
          <w:bCs/>
          <w:kern w:val="0"/>
          <w:sz w:val="24"/>
          <w:szCs w:val="24"/>
          <w:lang w:val="en-US" w:eastAsia="zh-CN"/>
        </w:rPr>
        <w:t xml:space="preserve"> </w:t>
      </w:r>
    </w:p>
    <w:p w14:paraId="4D2B4ADA">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cs="宋体"/>
          <w:bCs/>
          <w:kern w:val="0"/>
          <w:sz w:val="24"/>
          <w:szCs w:val="24"/>
        </w:rPr>
      </w:pPr>
      <w:r>
        <w:rPr>
          <w:rFonts w:hint="eastAsia" w:ascii="宋体" w:hAnsi="宋体" w:cs="宋体"/>
          <w:bCs/>
          <w:kern w:val="0"/>
          <w:sz w:val="24"/>
          <w:szCs w:val="24"/>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654F15BA">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2B1EDD74">
      <w:pPr>
        <w:spacing w:line="460" w:lineRule="exact"/>
        <w:ind w:firstLine="480" w:firstLineChars="200"/>
        <w:rPr>
          <w:rFonts w:ascii="宋体" w:hAnsi="宋体"/>
          <w:sz w:val="24"/>
          <w:szCs w:val="24"/>
        </w:rPr>
      </w:pPr>
      <w:r>
        <w:rPr>
          <w:rFonts w:hint="eastAsia" w:ascii="宋体" w:hAnsi="宋体"/>
          <w:sz w:val="24"/>
          <w:szCs w:val="24"/>
        </w:rPr>
        <w:t>1、采购人、成交供应商在《成交通知书》发出之日起</w:t>
      </w:r>
      <w:r>
        <w:rPr>
          <w:rFonts w:hint="eastAsia" w:ascii="宋体" w:hAnsi="宋体"/>
          <w:sz w:val="24"/>
          <w:szCs w:val="24"/>
          <w:lang w:val="en-US" w:eastAsia="zh-CN"/>
        </w:rPr>
        <w:t>15</w:t>
      </w:r>
      <w:r>
        <w:rPr>
          <w:rFonts w:hint="eastAsia" w:ascii="宋体" w:hAnsi="宋体"/>
          <w:sz w:val="24"/>
          <w:szCs w:val="24"/>
        </w:rPr>
        <w:t>日内，根据竞价文件确定的事项和成交供应商报价文件，与福建农林大学签订合同。若成交供应商自愿放弃成交资格或未在规定时间内签订合同，采购人有权没收竞价保证金，并保留追究其法律责任的权利。</w:t>
      </w:r>
    </w:p>
    <w:p w14:paraId="27883B35">
      <w:pPr>
        <w:keepNext w:val="0"/>
        <w:keepLines w:val="0"/>
        <w:pageBreakBefore w:val="0"/>
        <w:kinsoku/>
        <w:wordWrap/>
        <w:overflowPunct/>
        <w:topLinePunct w:val="0"/>
        <w:autoSpaceDE/>
        <w:autoSpaceDN w:val="0"/>
        <w:bidi w:val="0"/>
        <w:adjustRightInd/>
        <w:snapToGrid/>
        <w:spacing w:line="400" w:lineRule="exact"/>
        <w:jc w:val="center"/>
        <w:textAlignment w:val="auto"/>
        <w:rPr>
          <w:rFonts w:ascii="宋体" w:hAnsi="宋体"/>
          <w:b/>
          <w:sz w:val="28"/>
          <w:szCs w:val="28"/>
        </w:rPr>
      </w:pPr>
      <w:r>
        <w:rPr>
          <w:rFonts w:hint="eastAsia" w:ascii="宋体" w:hAnsi="宋体"/>
          <w:sz w:val="24"/>
          <w:szCs w:val="24"/>
        </w:rPr>
        <w:t>2、按竞价报价文件承诺的价格及时向采购单位提供高质量的产品和服务。</w:t>
      </w:r>
      <w:r>
        <w:rPr>
          <w:rStyle w:val="25"/>
          <w:rFonts w:hint="eastAsia" w:ascii="宋体" w:hAnsi="宋体"/>
          <w:sz w:val="28"/>
          <w:szCs w:val="28"/>
        </w:rPr>
        <w:br w:type="page"/>
      </w:r>
      <w:r>
        <w:rPr>
          <w:rStyle w:val="25"/>
          <w:rFonts w:hint="eastAsia" w:ascii="宋体" w:hAnsi="宋体"/>
          <w:sz w:val="28"/>
          <w:szCs w:val="28"/>
        </w:rPr>
        <w:t>福建农林大学网上竞价（货物类）</w:t>
      </w:r>
      <w:r>
        <w:rPr>
          <w:rStyle w:val="25"/>
          <w:rFonts w:ascii="宋体" w:hAnsi="宋体"/>
          <w:sz w:val="28"/>
          <w:szCs w:val="28"/>
        </w:rPr>
        <w:t>采购合同（参考文本</w:t>
      </w:r>
      <w:r>
        <w:rPr>
          <w:rStyle w:val="25"/>
          <w:rFonts w:hint="eastAsia" w:ascii="宋体" w:hAnsi="宋体"/>
          <w:sz w:val="28"/>
          <w:szCs w:val="28"/>
          <w:lang w:eastAsia="zh-CN"/>
        </w:rPr>
        <w:t>2025年05月01日</w:t>
      </w:r>
      <w:r>
        <w:rPr>
          <w:rStyle w:val="25"/>
          <w:rFonts w:hint="eastAsia" w:ascii="宋体" w:hAnsi="宋体"/>
          <w:sz w:val="28"/>
          <w:szCs w:val="28"/>
        </w:rPr>
        <w:t>版</w:t>
      </w:r>
      <w:r>
        <w:rPr>
          <w:rStyle w:val="25"/>
          <w:rFonts w:ascii="宋体" w:hAnsi="宋体"/>
          <w:sz w:val="28"/>
          <w:szCs w:val="28"/>
        </w:rPr>
        <w:t>）</w:t>
      </w:r>
    </w:p>
    <w:p w14:paraId="7488E470">
      <w:pPr>
        <w:pStyle w:val="19"/>
        <w:keepNext w:val="0"/>
        <w:keepLines w:val="0"/>
        <w:pageBreakBefore w:val="0"/>
        <w:kinsoku/>
        <w:wordWrap/>
        <w:overflowPunct/>
        <w:topLinePunct w:val="0"/>
        <w:autoSpaceDE/>
        <w:bidi w:val="0"/>
        <w:adjustRightInd/>
        <w:snapToGrid/>
        <w:spacing w:before="0" w:beforeAutospacing="0" w:after="0" w:afterAutospacing="0" w:line="400" w:lineRule="exact"/>
        <w:jc w:val="center"/>
        <w:textAlignment w:val="auto"/>
        <w:rPr>
          <w:rFonts w:hint="default" w:ascii="宋体" w:hAnsi="宋体" w:eastAsia="宋体"/>
          <w:b/>
          <w:sz w:val="28"/>
          <w:szCs w:val="28"/>
          <w:highlight w:val="none"/>
          <w:lang w:val="en-US" w:eastAsia="zh-CN"/>
        </w:rPr>
      </w:pPr>
      <w:r>
        <w:rPr>
          <w:rStyle w:val="25"/>
          <w:rFonts w:hint="eastAsia" w:ascii="宋体" w:hAnsi="宋体"/>
          <w:sz w:val="28"/>
          <w:szCs w:val="28"/>
          <w:lang w:val="en-US" w:eastAsia="zh-CN"/>
        </w:rPr>
        <w:t xml:space="preserve">                  </w:t>
      </w:r>
      <w:r>
        <w:rPr>
          <w:rStyle w:val="25"/>
          <w:rFonts w:ascii="宋体" w:hAnsi="宋体"/>
          <w:sz w:val="28"/>
          <w:szCs w:val="28"/>
        </w:rPr>
        <w:t>编制说明</w:t>
      </w:r>
      <w:r>
        <w:rPr>
          <w:rStyle w:val="25"/>
          <w:rFonts w:hint="eastAsia" w:ascii="宋体" w:hAnsi="宋体"/>
          <w:sz w:val="28"/>
          <w:szCs w:val="28"/>
          <w:lang w:val="en-US" w:eastAsia="zh-CN"/>
        </w:rPr>
        <w:t xml:space="preserve">          </w:t>
      </w:r>
      <w:r>
        <w:rPr>
          <w:rFonts w:hint="eastAsia" w:ascii="宋体" w:hAnsi="宋体"/>
          <w:sz w:val="24"/>
          <w:szCs w:val="24"/>
          <w:highlight w:val="none"/>
          <w:lang w:val="en-US" w:eastAsia="zh-CN"/>
        </w:rPr>
        <w:t>合同编号：WJ2025069</w:t>
      </w:r>
    </w:p>
    <w:p w14:paraId="24DB729D">
      <w:pPr>
        <w:pStyle w:val="19"/>
        <w:spacing w:before="0" w:beforeAutospacing="0" w:after="0" w:afterAutospacing="0" w:line="400" w:lineRule="exact"/>
        <w:rPr>
          <w:rFonts w:ascii="宋体" w:hAnsi="宋体"/>
          <w:szCs w:val="24"/>
        </w:rPr>
      </w:pPr>
      <w:r>
        <w:rPr>
          <w:rStyle w:val="25"/>
          <w:rFonts w:ascii="宋体" w:hAnsi="宋体"/>
          <w:szCs w:val="24"/>
        </w:rPr>
        <w:t>1、签订合同应遵守</w:t>
      </w:r>
      <w:r>
        <w:rPr>
          <w:rStyle w:val="25"/>
          <w:rFonts w:hint="eastAsia" w:ascii="宋体" w:hAnsi="宋体"/>
          <w:szCs w:val="24"/>
        </w:rPr>
        <w:t>《中华人民共和国政府采购法》、《中华人民共和国民法典》</w:t>
      </w:r>
      <w:r>
        <w:rPr>
          <w:rStyle w:val="25"/>
          <w:rFonts w:ascii="宋体" w:hAnsi="宋体"/>
          <w:szCs w:val="24"/>
        </w:rPr>
        <w:t>。</w:t>
      </w:r>
    </w:p>
    <w:p w14:paraId="43F1D74B">
      <w:pPr>
        <w:pStyle w:val="19"/>
        <w:spacing w:before="0" w:beforeAutospacing="0" w:after="0" w:afterAutospacing="0" w:line="400" w:lineRule="exact"/>
        <w:rPr>
          <w:rFonts w:ascii="宋体" w:hAnsi="宋体"/>
          <w:szCs w:val="24"/>
        </w:rPr>
      </w:pPr>
      <w:r>
        <w:rPr>
          <w:rStyle w:val="25"/>
          <w:rFonts w:ascii="宋体" w:hAnsi="宋体"/>
          <w:szCs w:val="24"/>
        </w:rPr>
        <w:t>2、签订合同时，采购人与</w:t>
      </w:r>
      <w:r>
        <w:rPr>
          <w:rStyle w:val="25"/>
          <w:rFonts w:hint="eastAsia" w:ascii="宋体" w:hAnsi="宋体" w:cs="宋体"/>
          <w:szCs w:val="24"/>
        </w:rPr>
        <w:t>成交供应商</w:t>
      </w:r>
      <w:r>
        <w:rPr>
          <w:rStyle w:val="25"/>
          <w:rFonts w:ascii="宋体" w:hAnsi="宋体"/>
          <w:szCs w:val="24"/>
        </w:rPr>
        <w:t>应结合</w:t>
      </w:r>
      <w:r>
        <w:rPr>
          <w:rStyle w:val="25"/>
          <w:rFonts w:hint="eastAsia" w:ascii="宋体" w:hAnsi="宋体"/>
          <w:szCs w:val="24"/>
        </w:rPr>
        <w:t>竞价文件</w:t>
      </w:r>
      <w:r>
        <w:rPr>
          <w:rStyle w:val="25"/>
          <w:rFonts w:ascii="宋体" w:hAnsi="宋体"/>
          <w:szCs w:val="24"/>
        </w:rPr>
        <w:t>规定填</w:t>
      </w:r>
      <w:r>
        <w:rPr>
          <w:rStyle w:val="25"/>
          <w:rFonts w:hint="eastAsia" w:ascii="宋体" w:hAnsi="宋体"/>
          <w:szCs w:val="24"/>
        </w:rPr>
        <w:t>写</w:t>
      </w:r>
      <w:r>
        <w:rPr>
          <w:rStyle w:val="25"/>
          <w:rFonts w:ascii="宋体" w:hAnsi="宋体"/>
          <w:szCs w:val="24"/>
        </w:rPr>
        <w:t>相应内容。</w:t>
      </w:r>
      <w:r>
        <w:rPr>
          <w:rStyle w:val="25"/>
          <w:rFonts w:hint="eastAsia" w:ascii="宋体" w:hAnsi="宋体"/>
          <w:szCs w:val="24"/>
        </w:rPr>
        <w:t>竞价文件</w:t>
      </w:r>
      <w:r>
        <w:rPr>
          <w:rStyle w:val="25"/>
          <w:rFonts w:ascii="宋体" w:hAnsi="宋体"/>
          <w:szCs w:val="24"/>
        </w:rPr>
        <w:t>已有规定的，双方均不得变更或调整；</w:t>
      </w:r>
      <w:r>
        <w:rPr>
          <w:rStyle w:val="25"/>
          <w:rFonts w:hint="eastAsia" w:ascii="宋体" w:hAnsi="宋体"/>
          <w:szCs w:val="24"/>
        </w:rPr>
        <w:t>竞价文件</w:t>
      </w:r>
      <w:r>
        <w:rPr>
          <w:rStyle w:val="25"/>
          <w:rFonts w:ascii="宋体" w:hAnsi="宋体"/>
          <w:szCs w:val="24"/>
        </w:rPr>
        <w:t>未作规定的，双方可通过友好协商进行约定。</w:t>
      </w:r>
    </w:p>
    <w:p w14:paraId="0B8538C2">
      <w:pPr>
        <w:pStyle w:val="19"/>
        <w:spacing w:before="0" w:beforeAutospacing="0" w:after="0" w:afterAutospacing="0" w:line="400" w:lineRule="exact"/>
        <w:rPr>
          <w:rFonts w:ascii="宋体" w:hAnsi="宋体"/>
          <w:szCs w:val="24"/>
        </w:rPr>
      </w:pPr>
      <w:r>
        <w:rPr>
          <w:rStyle w:val="25"/>
          <w:rFonts w:ascii="宋体" w:hAnsi="宋体"/>
          <w:szCs w:val="24"/>
        </w:rPr>
        <w:t>3、国家有关部门</w:t>
      </w:r>
      <w:r>
        <w:rPr>
          <w:rStyle w:val="25"/>
          <w:rFonts w:hint="eastAsia" w:ascii="宋体" w:hAnsi="宋体"/>
          <w:szCs w:val="24"/>
        </w:rPr>
        <w:t>若</w:t>
      </w:r>
      <w:r>
        <w:rPr>
          <w:rStyle w:val="25"/>
          <w:rFonts w:ascii="宋体" w:hAnsi="宋体"/>
          <w:szCs w:val="24"/>
        </w:rPr>
        <w:t>对合同有规范文本的，可使用相应合同文本。</w:t>
      </w:r>
    </w:p>
    <w:p w14:paraId="5BEC88B9">
      <w:pPr>
        <w:pStyle w:val="19"/>
        <w:spacing w:before="0" w:beforeAutospacing="0" w:after="0" w:afterAutospacing="0" w:line="400" w:lineRule="exact"/>
        <w:rPr>
          <w:rFonts w:ascii="宋体" w:hAnsi="宋体"/>
          <w:szCs w:val="24"/>
        </w:rPr>
      </w:pPr>
      <w:r>
        <w:rPr>
          <w:rFonts w:ascii="宋体" w:hAnsi="宋体"/>
          <w:szCs w:val="24"/>
        </w:rPr>
        <w:t>甲方：</w:t>
      </w:r>
      <w:r>
        <w:rPr>
          <w:rFonts w:ascii="宋体" w:hAnsi="宋体"/>
          <w:szCs w:val="24"/>
          <w:u w:val="single"/>
        </w:rPr>
        <w:t>福建农林大学</w:t>
      </w:r>
    </w:p>
    <w:p w14:paraId="3DBE6C14">
      <w:pPr>
        <w:pStyle w:val="19"/>
        <w:spacing w:before="0" w:beforeAutospacing="0" w:after="0" w:afterAutospacing="0" w:line="400" w:lineRule="exact"/>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47BA48F1">
      <w:pPr>
        <w:pStyle w:val="19"/>
        <w:spacing w:before="0" w:beforeAutospacing="0" w:after="0" w:afterAutospacing="0" w:line="400" w:lineRule="exact"/>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7BED69A3">
      <w:pPr>
        <w:pStyle w:val="19"/>
        <w:spacing w:before="0" w:beforeAutospacing="0" w:after="0" w:afterAutospacing="0" w:line="400" w:lineRule="exact"/>
        <w:ind w:firstLine="480"/>
        <w:rPr>
          <w:rFonts w:ascii="宋体" w:hAnsi="宋体"/>
          <w:szCs w:val="24"/>
        </w:rPr>
      </w:pPr>
      <w:r>
        <w:rPr>
          <w:rFonts w:ascii="宋体" w:hAnsi="宋体"/>
          <w:szCs w:val="24"/>
        </w:rPr>
        <w:t>1、下列合同文件是构成本合同不可分割的部分：</w:t>
      </w:r>
    </w:p>
    <w:p w14:paraId="45B94F78">
      <w:pPr>
        <w:pStyle w:val="19"/>
        <w:spacing w:before="0" w:beforeAutospacing="0" w:after="0" w:afterAutospacing="0" w:line="400" w:lineRule="exact"/>
        <w:ind w:firstLine="480"/>
        <w:rPr>
          <w:rFonts w:ascii="宋体" w:hAnsi="宋体"/>
          <w:szCs w:val="24"/>
        </w:rPr>
      </w:pPr>
      <w:r>
        <w:rPr>
          <w:rFonts w:ascii="宋体" w:hAnsi="宋体"/>
          <w:szCs w:val="24"/>
        </w:rPr>
        <w:t>1.1合同条款；</w:t>
      </w:r>
    </w:p>
    <w:p w14:paraId="1201EE6E">
      <w:pPr>
        <w:pStyle w:val="19"/>
        <w:spacing w:before="0" w:beforeAutospacing="0" w:after="0" w:afterAutospacing="0" w:line="400" w:lineRule="exact"/>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7FBFA34F">
      <w:pPr>
        <w:pStyle w:val="19"/>
        <w:spacing w:before="0" w:beforeAutospacing="0" w:after="0" w:afterAutospacing="0" w:line="400" w:lineRule="exact"/>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21D53107">
      <w:pPr>
        <w:pStyle w:val="19"/>
        <w:spacing w:before="0" w:beforeAutospacing="0" w:after="0" w:afterAutospacing="0" w:line="400" w:lineRule="exact"/>
        <w:ind w:firstLine="480"/>
        <w:rPr>
          <w:rFonts w:ascii="宋体" w:hAnsi="宋体"/>
          <w:szCs w:val="24"/>
        </w:rPr>
      </w:pPr>
      <w:r>
        <w:rPr>
          <w:rFonts w:ascii="宋体" w:hAnsi="宋体"/>
          <w:szCs w:val="24"/>
        </w:rPr>
        <w:t>2、合同标的</w:t>
      </w:r>
    </w:p>
    <w:p w14:paraId="3E4E9CF8">
      <w:pPr>
        <w:pStyle w:val="19"/>
        <w:spacing w:before="0" w:beforeAutospacing="0" w:after="0" w:afterAutospacing="0" w:line="400" w:lineRule="exact"/>
        <w:ind w:firstLine="480"/>
        <w:rPr>
          <w:rFonts w:ascii="宋体" w:hAnsi="宋体"/>
          <w:szCs w:val="24"/>
        </w:rPr>
      </w:pPr>
      <w:r>
        <w:rPr>
          <w:rFonts w:hint="eastAsia" w:ascii="宋体" w:hAnsi="宋体"/>
          <w:szCs w:val="24"/>
        </w:rPr>
        <w:t>货物类</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17143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00FB2CC8">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合同包号</w:t>
            </w:r>
          </w:p>
        </w:tc>
        <w:tc>
          <w:tcPr>
            <w:tcW w:w="1126" w:type="dxa"/>
            <w:vAlign w:val="center"/>
          </w:tcPr>
          <w:p w14:paraId="529ADC37">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品目号</w:t>
            </w:r>
          </w:p>
        </w:tc>
        <w:tc>
          <w:tcPr>
            <w:tcW w:w="794" w:type="dxa"/>
            <w:vAlign w:val="center"/>
          </w:tcPr>
          <w:p w14:paraId="1DB018F5">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货物名称</w:t>
            </w:r>
          </w:p>
        </w:tc>
        <w:tc>
          <w:tcPr>
            <w:tcW w:w="963" w:type="dxa"/>
            <w:vAlign w:val="center"/>
          </w:tcPr>
          <w:p w14:paraId="0553D4A2">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品牌</w:t>
            </w:r>
          </w:p>
        </w:tc>
        <w:tc>
          <w:tcPr>
            <w:tcW w:w="1341" w:type="dxa"/>
            <w:vAlign w:val="center"/>
          </w:tcPr>
          <w:p w14:paraId="71DA656B">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数量</w:t>
            </w:r>
          </w:p>
          <w:p w14:paraId="512BACDF">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（单位）</w:t>
            </w:r>
          </w:p>
        </w:tc>
        <w:tc>
          <w:tcPr>
            <w:tcW w:w="934" w:type="dxa"/>
            <w:vAlign w:val="center"/>
          </w:tcPr>
          <w:p w14:paraId="6D3533B4">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单价（元）</w:t>
            </w:r>
          </w:p>
        </w:tc>
        <w:tc>
          <w:tcPr>
            <w:tcW w:w="1050" w:type="dxa"/>
            <w:vAlign w:val="center"/>
          </w:tcPr>
          <w:p w14:paraId="3D04AD87">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总金额（元）</w:t>
            </w:r>
          </w:p>
        </w:tc>
        <w:tc>
          <w:tcPr>
            <w:tcW w:w="935" w:type="dxa"/>
            <w:vAlign w:val="center"/>
          </w:tcPr>
          <w:p w14:paraId="727A95A9">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产地</w:t>
            </w:r>
          </w:p>
          <w:p w14:paraId="74674B99">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类型</w:t>
            </w:r>
          </w:p>
        </w:tc>
        <w:tc>
          <w:tcPr>
            <w:tcW w:w="1211" w:type="dxa"/>
            <w:vAlign w:val="center"/>
          </w:tcPr>
          <w:p w14:paraId="4E862074">
            <w:pPr>
              <w:pStyle w:val="19"/>
              <w:spacing w:before="0" w:beforeAutospacing="0" w:after="0" w:afterAutospacing="0" w:line="400" w:lineRule="exact"/>
              <w:jc w:val="center"/>
              <w:rPr>
                <w:rFonts w:ascii="宋体" w:hAnsi="宋体" w:cs="宋体"/>
                <w:szCs w:val="24"/>
              </w:rPr>
            </w:pPr>
            <w:r>
              <w:rPr>
                <w:rFonts w:hint="eastAsia" w:ascii="宋体" w:hAnsi="宋体" w:cs="宋体"/>
                <w:szCs w:val="24"/>
              </w:rPr>
              <w:t>规格型号</w:t>
            </w:r>
          </w:p>
        </w:tc>
      </w:tr>
      <w:tr w14:paraId="47EE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4609E0D0">
            <w:pPr>
              <w:pStyle w:val="19"/>
              <w:spacing w:before="0" w:beforeAutospacing="0" w:after="0" w:afterAutospacing="0" w:line="400" w:lineRule="exact"/>
              <w:rPr>
                <w:rFonts w:ascii="宋体" w:hAnsi="宋体" w:cs="宋体"/>
                <w:szCs w:val="24"/>
              </w:rPr>
            </w:pPr>
          </w:p>
        </w:tc>
        <w:tc>
          <w:tcPr>
            <w:tcW w:w="1126" w:type="dxa"/>
          </w:tcPr>
          <w:p w14:paraId="20ABC92E">
            <w:pPr>
              <w:pStyle w:val="19"/>
              <w:spacing w:before="0" w:beforeAutospacing="0" w:after="0" w:afterAutospacing="0" w:line="400" w:lineRule="exact"/>
              <w:rPr>
                <w:rFonts w:ascii="宋体" w:hAnsi="宋体" w:cs="宋体"/>
                <w:szCs w:val="24"/>
              </w:rPr>
            </w:pPr>
          </w:p>
        </w:tc>
        <w:tc>
          <w:tcPr>
            <w:tcW w:w="794" w:type="dxa"/>
          </w:tcPr>
          <w:p w14:paraId="25B92A30">
            <w:pPr>
              <w:pStyle w:val="19"/>
              <w:spacing w:before="0" w:beforeAutospacing="0" w:after="0" w:afterAutospacing="0" w:line="400" w:lineRule="exact"/>
              <w:rPr>
                <w:rFonts w:ascii="宋体" w:hAnsi="宋体" w:cs="宋体"/>
                <w:szCs w:val="24"/>
              </w:rPr>
            </w:pPr>
          </w:p>
        </w:tc>
        <w:tc>
          <w:tcPr>
            <w:tcW w:w="963" w:type="dxa"/>
          </w:tcPr>
          <w:p w14:paraId="5C1CB598">
            <w:pPr>
              <w:pStyle w:val="19"/>
              <w:spacing w:before="0" w:beforeAutospacing="0" w:after="0" w:afterAutospacing="0" w:line="400" w:lineRule="exact"/>
              <w:rPr>
                <w:rFonts w:ascii="宋体" w:hAnsi="宋体" w:cs="宋体"/>
                <w:szCs w:val="24"/>
              </w:rPr>
            </w:pPr>
          </w:p>
        </w:tc>
        <w:tc>
          <w:tcPr>
            <w:tcW w:w="1341" w:type="dxa"/>
          </w:tcPr>
          <w:p w14:paraId="791FFECC">
            <w:pPr>
              <w:pStyle w:val="19"/>
              <w:spacing w:before="0" w:beforeAutospacing="0" w:after="0" w:afterAutospacing="0" w:line="400" w:lineRule="exact"/>
              <w:rPr>
                <w:rFonts w:ascii="宋体" w:hAnsi="宋体" w:cs="宋体"/>
                <w:szCs w:val="24"/>
              </w:rPr>
            </w:pPr>
          </w:p>
        </w:tc>
        <w:tc>
          <w:tcPr>
            <w:tcW w:w="934" w:type="dxa"/>
          </w:tcPr>
          <w:p w14:paraId="78676DFE">
            <w:pPr>
              <w:pStyle w:val="19"/>
              <w:spacing w:before="0" w:beforeAutospacing="0" w:after="0" w:afterAutospacing="0" w:line="400" w:lineRule="exact"/>
              <w:rPr>
                <w:rFonts w:ascii="宋体" w:hAnsi="宋体" w:cs="宋体"/>
                <w:szCs w:val="24"/>
              </w:rPr>
            </w:pPr>
          </w:p>
        </w:tc>
        <w:tc>
          <w:tcPr>
            <w:tcW w:w="1050" w:type="dxa"/>
          </w:tcPr>
          <w:p w14:paraId="5EB27093">
            <w:pPr>
              <w:pStyle w:val="19"/>
              <w:spacing w:before="0" w:beforeAutospacing="0" w:after="0" w:afterAutospacing="0" w:line="400" w:lineRule="exact"/>
              <w:rPr>
                <w:rFonts w:ascii="宋体" w:hAnsi="宋体" w:cs="宋体"/>
                <w:szCs w:val="24"/>
              </w:rPr>
            </w:pPr>
          </w:p>
        </w:tc>
        <w:tc>
          <w:tcPr>
            <w:tcW w:w="935" w:type="dxa"/>
          </w:tcPr>
          <w:p w14:paraId="645DD5B3">
            <w:pPr>
              <w:pStyle w:val="19"/>
              <w:spacing w:before="0" w:beforeAutospacing="0" w:after="0" w:afterAutospacing="0" w:line="400" w:lineRule="exact"/>
              <w:rPr>
                <w:rFonts w:ascii="宋体" w:hAnsi="宋体" w:cs="宋体"/>
                <w:szCs w:val="24"/>
              </w:rPr>
            </w:pPr>
          </w:p>
        </w:tc>
        <w:tc>
          <w:tcPr>
            <w:tcW w:w="1211" w:type="dxa"/>
          </w:tcPr>
          <w:p w14:paraId="2794205E">
            <w:pPr>
              <w:pStyle w:val="19"/>
              <w:spacing w:before="0" w:beforeAutospacing="0" w:after="0" w:afterAutospacing="0" w:line="400" w:lineRule="exact"/>
              <w:rPr>
                <w:rFonts w:ascii="宋体" w:hAnsi="宋体" w:cs="宋体"/>
                <w:szCs w:val="24"/>
              </w:rPr>
            </w:pPr>
          </w:p>
        </w:tc>
      </w:tr>
    </w:tbl>
    <w:p w14:paraId="562A08C3">
      <w:pPr>
        <w:pStyle w:val="19"/>
        <w:spacing w:before="0" w:beforeAutospacing="0" w:after="0" w:afterAutospacing="0" w:line="400" w:lineRule="exact"/>
        <w:ind w:firstLine="480"/>
        <w:rPr>
          <w:rFonts w:ascii="宋体" w:hAnsi="宋体"/>
          <w:szCs w:val="24"/>
        </w:rPr>
      </w:pPr>
      <w:r>
        <w:rPr>
          <w:rFonts w:ascii="宋体" w:hAnsi="宋体"/>
          <w:szCs w:val="24"/>
        </w:rPr>
        <w:t>3、合同总金额</w:t>
      </w:r>
    </w:p>
    <w:p w14:paraId="361E7B45">
      <w:pPr>
        <w:pStyle w:val="19"/>
        <w:spacing w:before="0" w:beforeAutospacing="0" w:after="0" w:afterAutospacing="0" w:line="400" w:lineRule="exact"/>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216F02A3">
      <w:pPr>
        <w:pStyle w:val="19"/>
        <w:spacing w:before="0" w:beforeAutospacing="0" w:after="0" w:afterAutospacing="0" w:line="400" w:lineRule="exact"/>
        <w:ind w:firstLine="480"/>
        <w:rPr>
          <w:rFonts w:ascii="宋体" w:hAnsi="宋体"/>
          <w:szCs w:val="24"/>
        </w:rPr>
      </w:pPr>
      <w:r>
        <w:rPr>
          <w:rFonts w:ascii="宋体" w:hAnsi="宋体"/>
          <w:szCs w:val="24"/>
        </w:rPr>
        <w:t>4、合同标的交付时间、地点和条件</w:t>
      </w:r>
    </w:p>
    <w:p w14:paraId="1E527141">
      <w:pPr>
        <w:widowControl/>
        <w:spacing w:line="400" w:lineRule="exact"/>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10D2497D">
      <w:pPr>
        <w:pStyle w:val="19"/>
        <w:spacing w:before="0" w:beforeAutospacing="0" w:after="0" w:afterAutospacing="0" w:line="400" w:lineRule="exact"/>
        <w:ind w:firstLine="480"/>
        <w:rPr>
          <w:rFonts w:ascii="宋体" w:hAnsi="宋体"/>
          <w:szCs w:val="24"/>
        </w:rPr>
      </w:pPr>
      <w:r>
        <w:rPr>
          <w:rFonts w:ascii="宋体" w:hAnsi="宋体"/>
          <w:szCs w:val="24"/>
        </w:rPr>
        <w:t>4.2交付地点：</w:t>
      </w:r>
      <w:r>
        <w:rPr>
          <w:rFonts w:hint="eastAsia" w:ascii="宋体" w:hAnsi="宋体"/>
          <w:szCs w:val="24"/>
        </w:rPr>
        <w:t>福建农林大学指定地点。</w:t>
      </w:r>
      <w:r>
        <w:rPr>
          <w:rFonts w:ascii="宋体" w:hAnsi="宋体"/>
          <w:szCs w:val="24"/>
        </w:rPr>
        <w:t> </w:t>
      </w:r>
    </w:p>
    <w:p w14:paraId="7118D3FF">
      <w:pPr>
        <w:widowControl/>
        <w:spacing w:line="400" w:lineRule="exact"/>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4DD9B4CA">
      <w:pPr>
        <w:pStyle w:val="19"/>
        <w:spacing w:before="0" w:beforeAutospacing="0" w:after="0" w:afterAutospacing="0" w:line="400" w:lineRule="exact"/>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6B416877">
      <w:pPr>
        <w:pStyle w:val="19"/>
        <w:spacing w:before="0" w:beforeAutospacing="0" w:after="0" w:afterAutospacing="0" w:line="400" w:lineRule="exact"/>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046ED609">
      <w:pPr>
        <w:pStyle w:val="19"/>
        <w:spacing w:before="0" w:beforeAutospacing="0" w:after="0" w:afterAutospacing="0" w:line="400" w:lineRule="exact"/>
        <w:ind w:firstLine="480"/>
        <w:rPr>
          <w:rFonts w:ascii="宋体" w:hAnsi="宋体"/>
          <w:szCs w:val="24"/>
        </w:rPr>
      </w:pPr>
      <w:r>
        <w:rPr>
          <w:rFonts w:ascii="宋体" w:hAnsi="宋体"/>
        </w:rPr>
        <w:t>5.2其他合同标的内容详见本项目相关文件。</w:t>
      </w:r>
    </w:p>
    <w:p w14:paraId="356D85BE">
      <w:pPr>
        <w:pStyle w:val="19"/>
        <w:spacing w:before="0" w:beforeAutospacing="0" w:after="0" w:afterAutospacing="0" w:line="400" w:lineRule="exact"/>
        <w:ind w:firstLine="480"/>
        <w:rPr>
          <w:rFonts w:ascii="宋体" w:hAnsi="宋体"/>
          <w:szCs w:val="24"/>
        </w:rPr>
      </w:pPr>
      <w:r>
        <w:rPr>
          <w:rFonts w:ascii="宋体" w:hAnsi="宋体"/>
          <w:szCs w:val="24"/>
        </w:rPr>
        <w:t>6、验收</w:t>
      </w:r>
    </w:p>
    <w:p w14:paraId="1402F506">
      <w:pPr>
        <w:pStyle w:val="19"/>
        <w:spacing w:before="0" w:beforeAutospacing="0" w:after="0" w:afterAutospacing="0" w:line="400" w:lineRule="exact"/>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539039A2">
      <w:pPr>
        <w:pStyle w:val="19"/>
        <w:spacing w:before="0" w:beforeAutospacing="0" w:after="0" w:afterAutospacing="0" w:line="400" w:lineRule="exact"/>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089AC5B8">
      <w:pPr>
        <w:pStyle w:val="19"/>
        <w:spacing w:before="0" w:beforeAutospacing="0" w:after="0" w:afterAutospacing="0" w:line="400" w:lineRule="exact"/>
        <w:ind w:firstLine="480"/>
        <w:rPr>
          <w:rFonts w:ascii="宋体" w:hAnsi="宋体"/>
        </w:rPr>
      </w:pPr>
      <w:r>
        <w:rPr>
          <w:rFonts w:ascii="宋体" w:hAnsi="宋体"/>
        </w:rPr>
        <w:t>6.1.2对于特殊或需依据检测结果做出结论的项目应邀请国家认可的质量检测机构或部门参与验收。</w:t>
      </w:r>
    </w:p>
    <w:p w14:paraId="5959C9F2">
      <w:pPr>
        <w:pStyle w:val="19"/>
        <w:spacing w:before="0" w:beforeAutospacing="0" w:after="0" w:afterAutospacing="0" w:line="400" w:lineRule="exact"/>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17CF057A">
      <w:pPr>
        <w:pStyle w:val="19"/>
        <w:spacing w:before="0" w:beforeAutospacing="0" w:after="0" w:afterAutospacing="0" w:line="400" w:lineRule="exact"/>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35812253">
      <w:pPr>
        <w:pStyle w:val="19"/>
        <w:spacing w:before="0" w:beforeAutospacing="0" w:after="0" w:afterAutospacing="0" w:line="400" w:lineRule="exact"/>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6E7D35B1">
      <w:pPr>
        <w:pStyle w:val="19"/>
        <w:spacing w:before="0" w:beforeAutospacing="0" w:after="0" w:afterAutospacing="0" w:line="400" w:lineRule="exact"/>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3BFF628C">
      <w:pPr>
        <w:pStyle w:val="19"/>
        <w:spacing w:before="0" w:beforeAutospacing="0" w:after="0" w:afterAutospacing="0" w:line="400" w:lineRule="exact"/>
        <w:ind w:left="480"/>
        <w:rPr>
          <w:rFonts w:ascii="宋体" w:hAnsi="宋体"/>
          <w:szCs w:val="24"/>
        </w:rPr>
      </w:pPr>
      <w:r>
        <w:rPr>
          <w:rFonts w:ascii="宋体" w:hAnsi="宋体"/>
          <w:szCs w:val="24"/>
        </w:rPr>
        <w:t>□不邀请。</w:t>
      </w:r>
    </w:p>
    <w:p w14:paraId="7EA49F66">
      <w:pPr>
        <w:pStyle w:val="19"/>
        <w:spacing w:before="0" w:beforeAutospacing="0" w:after="0" w:afterAutospacing="0" w:line="400" w:lineRule="exact"/>
        <w:ind w:firstLine="480"/>
        <w:rPr>
          <w:rFonts w:ascii="宋体" w:hAnsi="宋体"/>
          <w:szCs w:val="24"/>
        </w:rPr>
      </w:pPr>
      <w:r>
        <w:rPr>
          <w:rFonts w:ascii="宋体" w:hAnsi="宋体"/>
          <w:szCs w:val="24"/>
        </w:rPr>
        <w:t>7、合同款项的支付应按照竞价文件的规定进行，具体如下：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1809"/>
        <w:gridCol w:w="6194"/>
      </w:tblGrid>
      <w:tr w14:paraId="629AC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14:paraId="3D6B89CE">
            <w:pPr>
              <w:pStyle w:val="19"/>
              <w:spacing w:before="0" w:beforeAutospacing="0" w:after="0" w:afterAutospacing="0" w:line="400" w:lineRule="exact"/>
              <w:rPr>
                <w:rFonts w:ascii="宋体" w:hAnsi="宋体"/>
                <w:szCs w:val="24"/>
              </w:rPr>
            </w:pPr>
            <w:r>
              <w:rPr>
                <w:rFonts w:hint="eastAsia" w:ascii="宋体" w:hAnsi="宋体"/>
                <w:szCs w:val="24"/>
              </w:rPr>
              <w:t>支付期次</w:t>
            </w:r>
          </w:p>
        </w:tc>
        <w:tc>
          <w:tcPr>
            <w:tcW w:w="1809" w:type="dxa"/>
          </w:tcPr>
          <w:p w14:paraId="709FC04E">
            <w:pPr>
              <w:pStyle w:val="19"/>
              <w:spacing w:before="0" w:beforeAutospacing="0" w:after="0" w:afterAutospacing="0" w:line="400" w:lineRule="exact"/>
              <w:rPr>
                <w:rFonts w:ascii="宋体" w:hAnsi="宋体"/>
                <w:szCs w:val="24"/>
              </w:rPr>
            </w:pPr>
            <w:r>
              <w:rPr>
                <w:rFonts w:hint="eastAsia" w:ascii="宋体" w:hAnsi="宋体"/>
                <w:szCs w:val="24"/>
              </w:rPr>
              <w:t>支付比例（%）</w:t>
            </w:r>
          </w:p>
        </w:tc>
        <w:tc>
          <w:tcPr>
            <w:tcW w:w="6194" w:type="dxa"/>
          </w:tcPr>
          <w:p w14:paraId="7AF42241">
            <w:pPr>
              <w:pStyle w:val="19"/>
              <w:spacing w:before="0" w:beforeAutospacing="0" w:after="0" w:afterAutospacing="0" w:line="400" w:lineRule="exact"/>
              <w:rPr>
                <w:rFonts w:ascii="宋体" w:hAnsi="宋体"/>
                <w:szCs w:val="24"/>
              </w:rPr>
            </w:pPr>
            <w:r>
              <w:rPr>
                <w:rFonts w:hint="eastAsia" w:ascii="宋体" w:hAnsi="宋体"/>
                <w:szCs w:val="24"/>
              </w:rPr>
              <w:t>支付期次说明</w:t>
            </w:r>
          </w:p>
        </w:tc>
      </w:tr>
      <w:tr w14:paraId="4C756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39" w:type="dxa"/>
          </w:tcPr>
          <w:p w14:paraId="5D52C297">
            <w:pPr>
              <w:pStyle w:val="19"/>
              <w:spacing w:before="0" w:beforeAutospacing="0" w:after="0" w:afterAutospacing="0" w:line="400" w:lineRule="exact"/>
              <w:rPr>
                <w:rFonts w:ascii="宋体" w:hAnsi="宋体"/>
                <w:szCs w:val="24"/>
              </w:rPr>
            </w:pPr>
          </w:p>
        </w:tc>
        <w:tc>
          <w:tcPr>
            <w:tcW w:w="1809" w:type="dxa"/>
          </w:tcPr>
          <w:p w14:paraId="34FD6BC4">
            <w:pPr>
              <w:pStyle w:val="19"/>
              <w:spacing w:before="0" w:beforeAutospacing="0" w:after="0" w:afterAutospacing="0" w:line="400" w:lineRule="exact"/>
              <w:rPr>
                <w:rFonts w:ascii="宋体" w:hAnsi="宋体"/>
                <w:szCs w:val="24"/>
              </w:rPr>
            </w:pPr>
          </w:p>
        </w:tc>
        <w:tc>
          <w:tcPr>
            <w:tcW w:w="6194" w:type="dxa"/>
          </w:tcPr>
          <w:p w14:paraId="6BFFE766">
            <w:pPr>
              <w:widowControl/>
              <w:spacing w:line="400" w:lineRule="exact"/>
              <w:rPr>
                <w:rFonts w:ascii="宋体" w:hAnsi="宋体"/>
              </w:rPr>
            </w:pPr>
            <w:r>
              <w:rPr>
                <w:rFonts w:hint="eastAsia" w:ascii="宋体" w:hAnsi="宋体" w:cs="宋体"/>
                <w:sz w:val="24"/>
                <w:szCs w:val="24"/>
              </w:rPr>
              <w:t>设备完成安装、调试后试运行一个月无质量问题的情况下按合同要求进行验收，验收合格且收到成交供应商开具的全额发票，采购人一次性全额付款。</w:t>
            </w:r>
            <w:r>
              <w:rPr>
                <w:rFonts w:ascii="宋体" w:hAnsi="宋体" w:cs="宋体"/>
                <w:sz w:val="24"/>
                <w:szCs w:val="24"/>
              </w:rPr>
              <w:t>（</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4205F764">
      <w:pPr>
        <w:pStyle w:val="19"/>
        <w:spacing w:before="0" w:beforeAutospacing="0" w:after="0" w:afterAutospacing="0" w:line="400" w:lineRule="exact"/>
        <w:ind w:firstLine="480"/>
        <w:rPr>
          <w:rFonts w:ascii="宋体" w:hAnsi="宋体"/>
          <w:szCs w:val="24"/>
        </w:rPr>
      </w:pPr>
      <w:r>
        <w:rPr>
          <w:rFonts w:ascii="宋体" w:hAnsi="宋体"/>
          <w:szCs w:val="24"/>
        </w:rPr>
        <w:t>8、履约保证金（按竞价文件约定的百分比填写，不得更改）</w:t>
      </w:r>
    </w:p>
    <w:p w14:paraId="1ECB6D89">
      <w:pPr>
        <w:pStyle w:val="19"/>
        <w:spacing w:before="0" w:beforeAutospacing="0" w:after="0" w:afterAutospacing="0" w:line="400" w:lineRule="exact"/>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09B0237A">
      <w:pPr>
        <w:pStyle w:val="19"/>
        <w:spacing w:before="0" w:beforeAutospacing="0" w:after="0" w:afterAutospacing="0" w:line="400" w:lineRule="exact"/>
        <w:ind w:firstLine="480"/>
        <w:rPr>
          <w:rFonts w:ascii="宋体" w:hAnsi="宋体"/>
          <w:szCs w:val="24"/>
        </w:rPr>
      </w:pPr>
      <w:r>
        <w:rPr>
          <w:rFonts w:ascii="宋体" w:hAnsi="宋体"/>
          <w:szCs w:val="24"/>
        </w:rPr>
        <w:t>9、合同有效期</w:t>
      </w:r>
    </w:p>
    <w:p w14:paraId="39F2E970">
      <w:pPr>
        <w:widowControl/>
        <w:spacing w:line="400" w:lineRule="exact"/>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7D33D31A">
      <w:pPr>
        <w:pStyle w:val="19"/>
        <w:spacing w:before="0" w:beforeAutospacing="0" w:after="0" w:afterAutospacing="0" w:line="400" w:lineRule="exact"/>
        <w:ind w:firstLine="480"/>
        <w:rPr>
          <w:rFonts w:ascii="宋体" w:hAnsi="宋体"/>
          <w:szCs w:val="24"/>
        </w:rPr>
      </w:pPr>
      <w:r>
        <w:rPr>
          <w:rFonts w:ascii="宋体" w:hAnsi="宋体"/>
          <w:szCs w:val="24"/>
        </w:rPr>
        <w:t>10、违约责任</w:t>
      </w:r>
    </w:p>
    <w:p w14:paraId="03CA9824">
      <w:pPr>
        <w:pStyle w:val="19"/>
        <w:spacing w:before="0" w:beforeAutospacing="0" w:after="0" w:afterAutospacing="0" w:line="400" w:lineRule="exact"/>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7BD24C68">
      <w:pPr>
        <w:pStyle w:val="19"/>
        <w:spacing w:before="0" w:beforeAutospacing="0" w:after="0" w:afterAutospacing="0" w:line="400" w:lineRule="exact"/>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55EE3DEA">
      <w:pPr>
        <w:pStyle w:val="19"/>
        <w:spacing w:before="0" w:beforeAutospacing="0" w:after="0" w:afterAutospacing="0" w:line="400" w:lineRule="exact"/>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16EC3B3C">
      <w:pPr>
        <w:pStyle w:val="19"/>
        <w:spacing w:before="0" w:beforeAutospacing="0" w:after="0" w:afterAutospacing="0" w:line="400" w:lineRule="exact"/>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640716B4">
      <w:pPr>
        <w:pStyle w:val="19"/>
        <w:spacing w:before="0" w:beforeAutospacing="0" w:after="0" w:afterAutospacing="0" w:line="400" w:lineRule="exact"/>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13D2A1E2">
      <w:pPr>
        <w:pStyle w:val="19"/>
        <w:spacing w:before="0" w:beforeAutospacing="0" w:after="0" w:afterAutospacing="0" w:line="400" w:lineRule="exact"/>
        <w:ind w:firstLine="480"/>
        <w:rPr>
          <w:rFonts w:ascii="宋体" w:hAnsi="宋体"/>
          <w:szCs w:val="24"/>
        </w:rPr>
      </w:pPr>
      <w:r>
        <w:rPr>
          <w:rFonts w:ascii="宋体" w:hAnsi="宋体"/>
        </w:rPr>
        <w:t>10.6 因甲方原因导致乙方未能按合同约定履行的，乙方可免于承担违约责任。</w:t>
      </w:r>
    </w:p>
    <w:p w14:paraId="2E775AB4">
      <w:pPr>
        <w:pStyle w:val="19"/>
        <w:spacing w:before="0" w:beforeAutospacing="0" w:after="0" w:afterAutospacing="0" w:line="400" w:lineRule="exact"/>
        <w:ind w:firstLine="480"/>
        <w:rPr>
          <w:rFonts w:ascii="宋体" w:hAnsi="宋体"/>
        </w:rPr>
      </w:pPr>
      <w:r>
        <w:rPr>
          <w:rFonts w:ascii="宋体" w:hAnsi="宋体"/>
        </w:rPr>
        <w:t xml:space="preserve">11、知识产权 </w:t>
      </w:r>
    </w:p>
    <w:p w14:paraId="340CBCA2">
      <w:pPr>
        <w:pStyle w:val="19"/>
        <w:spacing w:before="0" w:beforeAutospacing="0" w:after="0" w:afterAutospacing="0" w:line="400" w:lineRule="exact"/>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6A38F085">
      <w:pPr>
        <w:pStyle w:val="19"/>
        <w:spacing w:before="0" w:beforeAutospacing="0" w:after="0" w:afterAutospacing="0" w:line="400" w:lineRule="exact"/>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6A79BBFC">
      <w:pPr>
        <w:pStyle w:val="19"/>
        <w:spacing w:before="0" w:beforeAutospacing="0" w:after="0" w:afterAutospacing="0" w:line="400" w:lineRule="exact"/>
        <w:ind w:firstLine="480"/>
        <w:rPr>
          <w:rFonts w:ascii="宋体" w:hAnsi="宋体"/>
          <w:szCs w:val="24"/>
        </w:rPr>
      </w:pPr>
      <w:r>
        <w:rPr>
          <w:rFonts w:ascii="宋体" w:hAnsi="宋体"/>
          <w:szCs w:val="24"/>
        </w:rPr>
        <w:t>12、解决争议的方法</w:t>
      </w:r>
    </w:p>
    <w:p w14:paraId="238CDF60">
      <w:pPr>
        <w:pStyle w:val="19"/>
        <w:spacing w:before="0" w:beforeAutospacing="0" w:after="0" w:afterAutospacing="0" w:line="400" w:lineRule="exact"/>
        <w:ind w:firstLine="480"/>
        <w:rPr>
          <w:rFonts w:ascii="宋体" w:hAnsi="宋体"/>
          <w:szCs w:val="24"/>
        </w:rPr>
      </w:pPr>
      <w:r>
        <w:rPr>
          <w:rFonts w:ascii="宋体" w:hAnsi="宋体"/>
          <w:szCs w:val="24"/>
        </w:rPr>
        <w:t>12.1甲、乙双方协商解决。</w:t>
      </w:r>
    </w:p>
    <w:p w14:paraId="47668E41">
      <w:pPr>
        <w:pStyle w:val="19"/>
        <w:spacing w:before="0" w:beforeAutospacing="0" w:after="0" w:afterAutospacing="0" w:line="400" w:lineRule="exact"/>
        <w:ind w:firstLine="480"/>
        <w:rPr>
          <w:rFonts w:ascii="宋体" w:hAnsi="宋体"/>
          <w:szCs w:val="24"/>
        </w:rPr>
      </w:pPr>
      <w:r>
        <w:rPr>
          <w:rFonts w:ascii="宋体" w:hAnsi="宋体"/>
          <w:szCs w:val="24"/>
        </w:rPr>
        <w:t>12.2若协商解决不成，则通过下列途径之一解决：</w:t>
      </w:r>
    </w:p>
    <w:p w14:paraId="653580CE">
      <w:pPr>
        <w:pStyle w:val="19"/>
        <w:spacing w:before="0" w:beforeAutospacing="0" w:after="0" w:afterAutospacing="0" w:line="400" w:lineRule="exact"/>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6DF859FA">
      <w:pPr>
        <w:pStyle w:val="19"/>
        <w:spacing w:before="0" w:beforeAutospacing="0" w:after="0" w:afterAutospacing="0" w:line="400" w:lineRule="exact"/>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727015CA">
      <w:pPr>
        <w:pStyle w:val="19"/>
        <w:spacing w:before="0" w:beforeAutospacing="0" w:after="0" w:afterAutospacing="0" w:line="400" w:lineRule="exact"/>
        <w:ind w:firstLine="480"/>
        <w:rPr>
          <w:rFonts w:ascii="宋体" w:hAnsi="宋体"/>
          <w:szCs w:val="24"/>
        </w:rPr>
      </w:pPr>
      <w:r>
        <w:rPr>
          <w:rFonts w:ascii="宋体" w:hAnsi="宋体"/>
          <w:szCs w:val="24"/>
        </w:rPr>
        <w:t>13、不可抗力</w:t>
      </w:r>
    </w:p>
    <w:p w14:paraId="33E9124D">
      <w:pPr>
        <w:pStyle w:val="19"/>
        <w:spacing w:before="0" w:beforeAutospacing="0" w:after="0" w:afterAutospacing="0" w:line="400" w:lineRule="exact"/>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5E5391">
      <w:pPr>
        <w:pStyle w:val="19"/>
        <w:spacing w:before="0" w:beforeAutospacing="0" w:after="0" w:afterAutospacing="0" w:line="400" w:lineRule="exact"/>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78450E04">
      <w:pPr>
        <w:pStyle w:val="19"/>
        <w:spacing w:before="0" w:beforeAutospacing="0" w:after="0" w:afterAutospacing="0" w:line="400" w:lineRule="exact"/>
        <w:ind w:firstLine="480"/>
        <w:rPr>
          <w:rFonts w:ascii="宋体" w:hAnsi="宋体"/>
          <w:szCs w:val="24"/>
        </w:rPr>
      </w:pPr>
      <w:r>
        <w:rPr>
          <w:rFonts w:ascii="宋体" w:hAnsi="宋体"/>
          <w:szCs w:val="24"/>
        </w:rPr>
        <w:t>14、合同条款</w:t>
      </w:r>
    </w:p>
    <w:p w14:paraId="2628494D">
      <w:pPr>
        <w:pStyle w:val="19"/>
        <w:spacing w:before="0" w:beforeAutospacing="0" w:after="0" w:afterAutospacing="0" w:line="400" w:lineRule="exact"/>
        <w:ind w:firstLine="480"/>
        <w:rPr>
          <w:rFonts w:ascii="宋体" w:hAnsi="宋体"/>
          <w:szCs w:val="24"/>
        </w:rPr>
      </w:pPr>
      <w:r>
        <w:rPr>
          <w:rFonts w:hint="eastAsia" w:ascii="宋体" w:hAnsi="宋体"/>
          <w:szCs w:val="24"/>
        </w:rPr>
        <w:t>14.1货物主要技术参数要求（请按品目详细列明）</w:t>
      </w:r>
    </w:p>
    <w:p w14:paraId="4EBB8D46">
      <w:pPr>
        <w:pStyle w:val="19"/>
        <w:spacing w:before="0" w:beforeAutospacing="0" w:after="0" w:afterAutospacing="0" w:line="400" w:lineRule="exact"/>
        <w:ind w:firstLine="480"/>
        <w:rPr>
          <w:rFonts w:ascii="宋体" w:hAnsi="宋体"/>
          <w:szCs w:val="24"/>
        </w:rPr>
      </w:pPr>
      <w:r>
        <w:rPr>
          <w:rFonts w:hint="eastAsia" w:ascii="宋体" w:hAnsi="宋体"/>
          <w:szCs w:val="24"/>
        </w:rPr>
        <w:t>若内容较多则详见报价文件。</w:t>
      </w:r>
    </w:p>
    <w:p w14:paraId="6A5D0431">
      <w:pPr>
        <w:pStyle w:val="19"/>
        <w:spacing w:before="0" w:beforeAutospacing="0" w:after="0" w:afterAutospacing="0" w:line="400" w:lineRule="exact"/>
        <w:ind w:firstLine="480"/>
        <w:rPr>
          <w:rFonts w:ascii="宋体" w:hAnsi="宋体"/>
          <w:szCs w:val="24"/>
        </w:rPr>
      </w:pPr>
      <w:r>
        <w:rPr>
          <w:rFonts w:hint="eastAsia" w:ascii="宋体" w:hAnsi="宋体"/>
          <w:szCs w:val="24"/>
        </w:rPr>
        <w:t>14.2质量保证期及售后服务</w:t>
      </w:r>
    </w:p>
    <w:p w14:paraId="1213C230">
      <w:pPr>
        <w:pStyle w:val="7"/>
        <w:spacing w:line="400" w:lineRule="exact"/>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7480B400">
      <w:pPr>
        <w:pStyle w:val="19"/>
        <w:spacing w:before="0" w:beforeAutospacing="0" w:after="0" w:afterAutospacing="0" w:line="400" w:lineRule="exact"/>
        <w:ind w:firstLine="480"/>
        <w:rPr>
          <w:rFonts w:ascii="宋体" w:hAnsi="宋体"/>
          <w:szCs w:val="24"/>
        </w:rPr>
      </w:pPr>
      <w:r>
        <w:rPr>
          <w:rFonts w:ascii="宋体" w:hAnsi="宋体"/>
          <w:szCs w:val="24"/>
        </w:rPr>
        <w:t>15、其他约定</w:t>
      </w:r>
    </w:p>
    <w:p w14:paraId="648FD212">
      <w:pPr>
        <w:pStyle w:val="19"/>
        <w:spacing w:before="0" w:beforeAutospacing="0" w:after="0" w:afterAutospacing="0" w:line="400" w:lineRule="exact"/>
        <w:ind w:firstLine="480"/>
        <w:rPr>
          <w:rFonts w:ascii="宋体" w:hAnsi="宋体"/>
          <w:szCs w:val="24"/>
        </w:rPr>
      </w:pPr>
      <w:r>
        <w:rPr>
          <w:rFonts w:ascii="宋体" w:hAnsi="宋体"/>
          <w:szCs w:val="24"/>
        </w:rPr>
        <w:t>15.1合同文件与本合同具有同等法律效力。</w:t>
      </w:r>
    </w:p>
    <w:p w14:paraId="6B422C5C">
      <w:pPr>
        <w:pStyle w:val="19"/>
        <w:spacing w:before="0" w:beforeAutospacing="0" w:after="0" w:afterAutospacing="0" w:line="400" w:lineRule="exact"/>
        <w:ind w:firstLine="480"/>
        <w:rPr>
          <w:rFonts w:ascii="宋体" w:hAnsi="宋体"/>
          <w:szCs w:val="24"/>
        </w:rPr>
      </w:pPr>
      <w:r>
        <w:rPr>
          <w:rFonts w:ascii="宋体" w:hAnsi="宋体"/>
          <w:szCs w:val="24"/>
        </w:rPr>
        <w:t>15.2本合同未尽事宜，双方可另行补充。</w:t>
      </w:r>
    </w:p>
    <w:p w14:paraId="16A2A200">
      <w:pPr>
        <w:pStyle w:val="19"/>
        <w:spacing w:before="0" w:beforeAutospacing="0" w:after="0" w:afterAutospacing="0" w:line="400" w:lineRule="exact"/>
        <w:ind w:firstLine="480"/>
        <w:rPr>
          <w:rFonts w:ascii="宋体" w:hAnsi="宋体"/>
          <w:szCs w:val="24"/>
        </w:rPr>
      </w:pPr>
      <w:r>
        <w:rPr>
          <w:rFonts w:ascii="宋体" w:hAnsi="宋体"/>
          <w:szCs w:val="24"/>
        </w:rPr>
        <w:t>15.3合同生效：自签订之日起生效。</w:t>
      </w:r>
    </w:p>
    <w:p w14:paraId="3BAB6776">
      <w:pPr>
        <w:pStyle w:val="19"/>
        <w:spacing w:before="0" w:beforeAutospacing="0" w:after="0" w:afterAutospacing="0" w:line="400" w:lineRule="exact"/>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4E61939B">
      <w:pPr>
        <w:pStyle w:val="19"/>
        <w:spacing w:before="0" w:beforeAutospacing="0" w:after="0" w:afterAutospacing="0" w:line="400" w:lineRule="exact"/>
        <w:ind w:firstLine="480"/>
        <w:rPr>
          <w:rFonts w:ascii="宋体" w:hAnsi="宋体"/>
          <w:szCs w:val="24"/>
        </w:rPr>
      </w:pPr>
      <w:r>
        <w:rPr>
          <w:rFonts w:ascii="宋体" w:hAnsi="宋体"/>
          <w:szCs w:val="24"/>
        </w:rPr>
        <w:t>15.5其他：□无。</w:t>
      </w:r>
    </w:p>
    <w:p w14:paraId="2E7AB1A4">
      <w:pPr>
        <w:pStyle w:val="19"/>
        <w:spacing w:before="0" w:beforeAutospacing="0" w:after="0" w:afterAutospacing="0" w:line="400" w:lineRule="exact"/>
        <w:ind w:firstLine="480"/>
        <w:rPr>
          <w:rFonts w:ascii="宋体" w:hAnsi="宋体"/>
          <w:szCs w:val="24"/>
        </w:rPr>
      </w:pPr>
      <w:r>
        <w:rPr>
          <w:rFonts w:hint="eastAsia" w:ascii="宋体" w:hAnsi="宋体"/>
          <w:szCs w:val="24"/>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D3835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586BE5B">
            <w:pPr>
              <w:widowControl/>
              <w:spacing w:line="400" w:lineRule="exact"/>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1549B2">
            <w:pPr>
              <w:widowControl/>
              <w:spacing w:line="400" w:lineRule="exact"/>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F61DCF">
            <w:pPr>
              <w:widowControl/>
              <w:spacing w:line="400" w:lineRule="exact"/>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DD738">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3527C8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3BF822">
            <w:pPr>
              <w:widowControl/>
              <w:spacing w:line="400" w:lineRule="exact"/>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939B40">
            <w:pPr>
              <w:widowControl/>
              <w:spacing w:line="400" w:lineRule="exact"/>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01AD4F">
            <w:pPr>
              <w:widowControl/>
              <w:spacing w:line="400" w:lineRule="exact"/>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CE2F7F">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6C7F5A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B43F39">
            <w:pPr>
              <w:widowControl/>
              <w:spacing w:line="400" w:lineRule="exact"/>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32C3368">
            <w:pPr>
              <w:widowControl/>
              <w:spacing w:line="400" w:lineRule="exact"/>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A7AB01">
            <w:pPr>
              <w:widowControl/>
              <w:spacing w:line="400" w:lineRule="exact"/>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D55C8D">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3161CF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95E352">
            <w:pPr>
              <w:widowControl/>
              <w:spacing w:line="400" w:lineRule="exact"/>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6795E2">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09EB52">
            <w:pPr>
              <w:widowControl/>
              <w:spacing w:line="400" w:lineRule="exact"/>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345545">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11EF4B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605C4F">
            <w:pPr>
              <w:widowControl/>
              <w:spacing w:line="400" w:lineRule="exact"/>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3C1687">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2D667E">
            <w:pPr>
              <w:widowControl/>
              <w:spacing w:line="400" w:lineRule="exact"/>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29A979">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656233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C1254A9">
            <w:pPr>
              <w:widowControl/>
              <w:spacing w:line="400" w:lineRule="exact"/>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8D02B8">
            <w:pPr>
              <w:widowControl/>
              <w:spacing w:line="400" w:lineRule="exact"/>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00109D">
            <w:pPr>
              <w:widowControl/>
              <w:spacing w:line="400" w:lineRule="exact"/>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EBA010">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r w14:paraId="2EE1A0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68BE0C">
            <w:pPr>
              <w:widowControl/>
              <w:spacing w:line="400" w:lineRule="exact"/>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64D5D2">
            <w:pPr>
              <w:widowControl/>
              <w:spacing w:line="400" w:lineRule="exact"/>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3DB107">
            <w:pPr>
              <w:widowControl/>
              <w:spacing w:line="400" w:lineRule="exact"/>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825D22">
            <w:pPr>
              <w:widowControl/>
              <w:spacing w:line="400" w:lineRule="exact"/>
              <w:jc w:val="left"/>
              <w:rPr>
                <w:rFonts w:ascii="宋体" w:hAnsi="宋体" w:cs="宋体"/>
                <w:kern w:val="0"/>
                <w:sz w:val="24"/>
                <w:szCs w:val="24"/>
              </w:rPr>
            </w:pPr>
            <w:r>
              <w:rPr>
                <w:rFonts w:hint="eastAsia" w:ascii="宋体" w:hAnsi="宋体" w:cs="宋体"/>
                <w:kern w:val="0"/>
                <w:sz w:val="24"/>
                <w:szCs w:val="24"/>
              </w:rPr>
              <w:t>必填</w:t>
            </w:r>
          </w:p>
        </w:tc>
      </w:tr>
    </w:tbl>
    <w:p w14:paraId="0F3E077D">
      <w:pPr>
        <w:pStyle w:val="19"/>
        <w:spacing w:before="0" w:beforeAutospacing="0" w:after="0" w:afterAutospacing="0" w:line="400" w:lineRule="exact"/>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14:paraId="4F67AEC4">
      <w:pPr>
        <w:pStyle w:val="19"/>
        <w:spacing w:before="0" w:beforeAutospacing="0" w:after="0" w:afterAutospacing="0" w:line="400" w:lineRule="exact"/>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14:paraId="7D61E471">
      <w:pPr>
        <w:rPr>
          <w:rFonts w:ascii="宋体" w:hAnsi="宋体"/>
          <w:b/>
          <w:sz w:val="28"/>
          <w:szCs w:val="28"/>
        </w:rPr>
      </w:pPr>
      <w:r>
        <w:rPr>
          <w:rFonts w:hint="eastAsia" w:ascii="宋体" w:hAnsi="宋体"/>
          <w:b/>
          <w:sz w:val="28"/>
          <w:szCs w:val="28"/>
        </w:rPr>
        <w:br w:type="page"/>
      </w:r>
    </w:p>
    <w:p w14:paraId="2EFF89C1">
      <w:pPr>
        <w:spacing w:line="360" w:lineRule="auto"/>
        <w:jc w:val="center"/>
        <w:rPr>
          <w:rFonts w:ascii="宋体" w:hAnsi="宋体"/>
          <w:b/>
          <w:sz w:val="28"/>
          <w:szCs w:val="28"/>
        </w:rPr>
      </w:pPr>
      <w:r>
        <w:rPr>
          <w:rFonts w:hint="eastAsia" w:ascii="宋体" w:hAnsi="宋体"/>
          <w:b/>
          <w:sz w:val="28"/>
          <w:szCs w:val="28"/>
        </w:rPr>
        <w:t>福建农林大学货物与服务采购补充协议</w:t>
      </w:r>
      <w:r>
        <w:rPr>
          <w:rStyle w:val="25"/>
          <w:rFonts w:ascii="宋体" w:hAnsi="宋体"/>
          <w:sz w:val="28"/>
          <w:szCs w:val="28"/>
        </w:rPr>
        <w:t>（参考文本</w:t>
      </w:r>
      <w:r>
        <w:rPr>
          <w:rStyle w:val="25"/>
          <w:rFonts w:hint="eastAsia" w:ascii="宋体" w:hAnsi="宋体"/>
          <w:sz w:val="28"/>
          <w:szCs w:val="28"/>
          <w:lang w:eastAsia="zh-CN"/>
        </w:rPr>
        <w:t>2025年05月01日</w:t>
      </w:r>
      <w:r>
        <w:rPr>
          <w:rStyle w:val="25"/>
          <w:rFonts w:hint="eastAsia" w:ascii="宋体" w:hAnsi="宋体"/>
          <w:sz w:val="28"/>
          <w:szCs w:val="28"/>
        </w:rPr>
        <w:t>版</w:t>
      </w:r>
      <w:r>
        <w:rPr>
          <w:rStyle w:val="25"/>
          <w:rFonts w:ascii="宋体" w:hAnsi="宋体"/>
          <w:sz w:val="28"/>
          <w:szCs w:val="28"/>
        </w:rPr>
        <w:t>）</w:t>
      </w:r>
    </w:p>
    <w:p w14:paraId="436D8987">
      <w:pPr>
        <w:keepNext w:val="0"/>
        <w:keepLines w:val="0"/>
        <w:pageBreakBefore w:val="0"/>
        <w:widowControl w:val="0"/>
        <w:kinsoku/>
        <w:wordWrap/>
        <w:overflowPunct/>
        <w:topLinePunct w:val="0"/>
        <w:autoSpaceDE/>
        <w:autoSpaceDN w:val="0"/>
        <w:bidi w:val="0"/>
        <w:adjustRightInd/>
        <w:snapToGrid/>
        <w:spacing w:beforeAutospacing="0" w:afterAutospacing="0" w:line="400" w:lineRule="exact"/>
        <w:jc w:val="left"/>
        <w:textAlignment w:val="auto"/>
        <w:rPr>
          <w:rFonts w:hint="default" w:ascii="宋体" w:hAnsi="宋体" w:eastAsia="宋体"/>
          <w:bCs/>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highlight w:val="none"/>
          <w:lang w:val="en-US" w:eastAsia="zh-CN"/>
        </w:rPr>
        <w:t>合同编号：WJ2025069</w:t>
      </w:r>
    </w:p>
    <w:p w14:paraId="69F4A251">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Cs/>
          <w:sz w:val="24"/>
          <w:szCs w:val="24"/>
        </w:rPr>
      </w:pPr>
      <w:r>
        <w:rPr>
          <w:rFonts w:hint="eastAsia" w:ascii="宋体" w:hAnsi="宋体"/>
          <w:bCs/>
          <w:sz w:val="24"/>
          <w:szCs w:val="24"/>
        </w:rPr>
        <w:t>甲  方：福建农林大学                          签订地点：福州</w:t>
      </w:r>
    </w:p>
    <w:p w14:paraId="48FB605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Cs/>
          <w:sz w:val="24"/>
          <w:szCs w:val="24"/>
        </w:rPr>
      </w:pPr>
      <w:r>
        <w:rPr>
          <w:rFonts w:hint="eastAsia" w:ascii="宋体" w:hAnsi="宋体"/>
          <w:bCs/>
          <w:sz w:val="24"/>
          <w:szCs w:val="24"/>
        </w:rPr>
        <w:t xml:space="preserve">乙  方：                                      签订时间：    年   月   日 </w:t>
      </w:r>
    </w:p>
    <w:p w14:paraId="6A8445B6">
      <w:pPr>
        <w:keepNext w:val="0"/>
        <w:keepLines w:val="0"/>
        <w:pageBreakBefore w:val="0"/>
        <w:widowControl w:val="0"/>
        <w:kinsoku/>
        <w:wordWrap/>
        <w:overflowPunct/>
        <w:topLinePunct w:val="0"/>
        <w:autoSpaceDE/>
        <w:bidi w:val="0"/>
        <w:adjustRightInd/>
        <w:snapToGrid/>
        <w:spacing w:beforeAutospacing="0" w:afterAutospacing="0" w:line="400" w:lineRule="exact"/>
        <w:ind w:left="-105" w:leftChars="-50" w:right="460" w:rightChars="219" w:firstLine="480" w:firstLineChars="200"/>
        <w:textAlignment w:val="auto"/>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4549A24C">
      <w:pPr>
        <w:keepNext w:val="0"/>
        <w:keepLines w:val="0"/>
        <w:pageBreakBefore w:val="0"/>
        <w:widowControl w:val="0"/>
        <w:kinsoku/>
        <w:wordWrap/>
        <w:overflowPunct/>
        <w:topLinePunct w:val="0"/>
        <w:autoSpaceDE/>
        <w:bidi w:val="0"/>
        <w:adjustRightInd/>
        <w:snapToGrid/>
        <w:spacing w:beforeAutospacing="0" w:afterAutospacing="0" w:line="400" w:lineRule="exact"/>
        <w:ind w:firstLine="480" w:firstLineChars="200"/>
        <w:textAlignment w:val="auto"/>
        <w:rPr>
          <w:rFonts w:ascii="宋体" w:hAnsi="宋体"/>
          <w:sz w:val="24"/>
          <w:szCs w:val="24"/>
        </w:rPr>
      </w:pPr>
      <w:r>
        <w:rPr>
          <w:rFonts w:hint="eastAsia" w:ascii="宋体" w:hAnsi="宋体"/>
          <w:sz w:val="24"/>
          <w:szCs w:val="24"/>
        </w:rPr>
        <w:t>一、增补如下清单内容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1D1C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2676E63">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标的名称</w:t>
            </w:r>
          </w:p>
        </w:tc>
        <w:tc>
          <w:tcPr>
            <w:tcW w:w="993" w:type="dxa"/>
            <w:vAlign w:val="center"/>
          </w:tcPr>
          <w:p w14:paraId="1330FAD3">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品牌</w:t>
            </w:r>
          </w:p>
        </w:tc>
        <w:tc>
          <w:tcPr>
            <w:tcW w:w="1680" w:type="dxa"/>
            <w:vAlign w:val="center"/>
          </w:tcPr>
          <w:p w14:paraId="3CD5050B">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型号、配置</w:t>
            </w:r>
          </w:p>
        </w:tc>
        <w:tc>
          <w:tcPr>
            <w:tcW w:w="1050" w:type="dxa"/>
            <w:vAlign w:val="center"/>
          </w:tcPr>
          <w:p w14:paraId="62F50D90">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出厂地</w:t>
            </w:r>
          </w:p>
        </w:tc>
        <w:tc>
          <w:tcPr>
            <w:tcW w:w="840" w:type="dxa"/>
            <w:vAlign w:val="center"/>
          </w:tcPr>
          <w:p w14:paraId="6370930B">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数 量</w:t>
            </w:r>
          </w:p>
        </w:tc>
        <w:tc>
          <w:tcPr>
            <w:tcW w:w="840" w:type="dxa"/>
            <w:vAlign w:val="center"/>
          </w:tcPr>
          <w:p w14:paraId="0FFEDE8C">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单价</w:t>
            </w:r>
          </w:p>
        </w:tc>
        <w:tc>
          <w:tcPr>
            <w:tcW w:w="2100" w:type="dxa"/>
            <w:vAlign w:val="center"/>
          </w:tcPr>
          <w:p w14:paraId="317CBA61">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金额</w:t>
            </w:r>
          </w:p>
        </w:tc>
      </w:tr>
      <w:tr w14:paraId="7CB3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226902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993" w:type="dxa"/>
          </w:tcPr>
          <w:p w14:paraId="4BB75A4E">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1680" w:type="dxa"/>
            <w:vAlign w:val="center"/>
          </w:tcPr>
          <w:p w14:paraId="0A0A1C78">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
                <w:sz w:val="24"/>
                <w:szCs w:val="24"/>
              </w:rPr>
            </w:pPr>
          </w:p>
        </w:tc>
        <w:tc>
          <w:tcPr>
            <w:tcW w:w="1050" w:type="dxa"/>
          </w:tcPr>
          <w:p w14:paraId="6FC51761">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63414DE9">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3A81289E">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2100" w:type="dxa"/>
          </w:tcPr>
          <w:p w14:paraId="6F018DAF">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r>
      <w:tr w14:paraId="4A7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60EC55F">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增补金额（含税）</w:t>
            </w:r>
          </w:p>
        </w:tc>
        <w:tc>
          <w:tcPr>
            <w:tcW w:w="7503" w:type="dxa"/>
            <w:gridSpan w:val="6"/>
            <w:vAlign w:val="center"/>
          </w:tcPr>
          <w:p w14:paraId="24B9DE9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6A7FBE67">
      <w:pPr>
        <w:keepNext w:val="0"/>
        <w:keepLines w:val="0"/>
        <w:pageBreakBefore w:val="0"/>
        <w:widowControl w:val="0"/>
        <w:kinsoku/>
        <w:wordWrap/>
        <w:overflowPunct/>
        <w:topLinePunct w:val="0"/>
        <w:autoSpaceDE/>
        <w:bidi w:val="0"/>
        <w:adjustRightInd/>
        <w:snapToGrid/>
        <w:spacing w:beforeAutospacing="0" w:afterAutospacing="0" w:line="400" w:lineRule="exact"/>
        <w:ind w:firstLine="480" w:firstLineChars="200"/>
        <w:textAlignment w:val="auto"/>
        <w:rPr>
          <w:rFonts w:ascii="宋体" w:hAnsi="宋体"/>
          <w:sz w:val="24"/>
          <w:szCs w:val="24"/>
        </w:rPr>
      </w:pPr>
      <w:r>
        <w:rPr>
          <w:rFonts w:hint="eastAsia" w:ascii="宋体" w:hAnsi="宋体"/>
          <w:sz w:val="24"/>
          <w:szCs w:val="24"/>
        </w:rPr>
        <w:t>二、删减如下清单内容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F17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0A42BE60">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标的名称</w:t>
            </w:r>
          </w:p>
        </w:tc>
        <w:tc>
          <w:tcPr>
            <w:tcW w:w="993" w:type="dxa"/>
            <w:vAlign w:val="center"/>
          </w:tcPr>
          <w:p w14:paraId="3B91D05D">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品牌</w:t>
            </w:r>
          </w:p>
        </w:tc>
        <w:tc>
          <w:tcPr>
            <w:tcW w:w="1680" w:type="dxa"/>
            <w:vAlign w:val="center"/>
          </w:tcPr>
          <w:p w14:paraId="6DDD43FD">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型号、配置</w:t>
            </w:r>
          </w:p>
        </w:tc>
        <w:tc>
          <w:tcPr>
            <w:tcW w:w="1050" w:type="dxa"/>
            <w:vAlign w:val="center"/>
          </w:tcPr>
          <w:p w14:paraId="19187A24">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出厂地</w:t>
            </w:r>
          </w:p>
        </w:tc>
        <w:tc>
          <w:tcPr>
            <w:tcW w:w="840" w:type="dxa"/>
            <w:vAlign w:val="center"/>
          </w:tcPr>
          <w:p w14:paraId="4EE4BE21">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数 量</w:t>
            </w:r>
          </w:p>
        </w:tc>
        <w:tc>
          <w:tcPr>
            <w:tcW w:w="840" w:type="dxa"/>
            <w:vAlign w:val="center"/>
          </w:tcPr>
          <w:p w14:paraId="1A7685F8">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单价</w:t>
            </w:r>
          </w:p>
        </w:tc>
        <w:tc>
          <w:tcPr>
            <w:tcW w:w="2100" w:type="dxa"/>
            <w:vAlign w:val="center"/>
          </w:tcPr>
          <w:p w14:paraId="2F2E8DA2">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金额</w:t>
            </w:r>
          </w:p>
        </w:tc>
      </w:tr>
      <w:tr w14:paraId="60B5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4DD485F5">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993" w:type="dxa"/>
          </w:tcPr>
          <w:p w14:paraId="17C8E4E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1680" w:type="dxa"/>
            <w:vAlign w:val="center"/>
          </w:tcPr>
          <w:p w14:paraId="3F184460">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b/>
                <w:sz w:val="24"/>
                <w:szCs w:val="24"/>
              </w:rPr>
            </w:pPr>
          </w:p>
        </w:tc>
        <w:tc>
          <w:tcPr>
            <w:tcW w:w="1050" w:type="dxa"/>
          </w:tcPr>
          <w:p w14:paraId="5899694D">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1919471A">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840" w:type="dxa"/>
          </w:tcPr>
          <w:p w14:paraId="716E85C3">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c>
          <w:tcPr>
            <w:tcW w:w="2100" w:type="dxa"/>
          </w:tcPr>
          <w:p w14:paraId="3020FB9C">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p>
        </w:tc>
      </w:tr>
      <w:tr w14:paraId="0FFA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5E684406">
            <w:pPr>
              <w:keepNext w:val="0"/>
              <w:keepLines w:val="0"/>
              <w:pageBreakBefore w:val="0"/>
              <w:widowControl w:val="0"/>
              <w:kinsoku/>
              <w:wordWrap/>
              <w:overflowPunct/>
              <w:topLinePunct w:val="0"/>
              <w:autoSpaceDE/>
              <w:bidi w:val="0"/>
              <w:adjustRightInd/>
              <w:snapToGrid/>
              <w:spacing w:beforeAutospacing="0" w:afterAutospacing="0" w:line="400" w:lineRule="exact"/>
              <w:jc w:val="center"/>
              <w:textAlignment w:val="auto"/>
              <w:rPr>
                <w:rFonts w:ascii="宋体" w:hAnsi="宋体"/>
                <w:sz w:val="24"/>
                <w:szCs w:val="24"/>
              </w:rPr>
            </w:pPr>
            <w:r>
              <w:rPr>
                <w:rFonts w:hint="eastAsia" w:ascii="宋体" w:hAnsi="宋体"/>
                <w:sz w:val="24"/>
                <w:szCs w:val="24"/>
              </w:rPr>
              <w:t>删减金额（含税）</w:t>
            </w:r>
          </w:p>
        </w:tc>
        <w:tc>
          <w:tcPr>
            <w:tcW w:w="7503" w:type="dxa"/>
            <w:gridSpan w:val="6"/>
            <w:vAlign w:val="center"/>
          </w:tcPr>
          <w:p w14:paraId="2C2B5573">
            <w:pPr>
              <w:keepNext w:val="0"/>
              <w:keepLines w:val="0"/>
              <w:pageBreakBefore w:val="0"/>
              <w:widowControl w:val="0"/>
              <w:kinsoku/>
              <w:wordWrap/>
              <w:overflowPunct/>
              <w:topLinePunct w:val="0"/>
              <w:autoSpaceDE/>
              <w:bidi w:val="0"/>
              <w:adjustRightInd/>
              <w:snapToGrid/>
              <w:spacing w:beforeAutospacing="0" w:afterAutospacing="0" w:line="400" w:lineRule="exact"/>
              <w:textAlignment w:val="auto"/>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14:paraId="265287A5">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14:paraId="5E35319C">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四、合同其它内容保持不变。</w:t>
      </w:r>
    </w:p>
    <w:p w14:paraId="56E25F7E">
      <w:pPr>
        <w:keepNext w:val="0"/>
        <w:keepLines w:val="0"/>
        <w:pageBreakBefore w:val="0"/>
        <w:widowControl w:val="0"/>
        <w:kinsoku/>
        <w:wordWrap/>
        <w:overflowPunct/>
        <w:topLinePunct w:val="0"/>
        <w:autoSpaceDE/>
        <w:bidi w:val="0"/>
        <w:adjustRightInd/>
        <w:snapToGrid/>
        <w:spacing w:beforeAutospacing="0" w:afterAutospacing="0" w:line="400" w:lineRule="exact"/>
        <w:ind w:firstLine="439" w:firstLineChars="183"/>
        <w:textAlignment w:val="auto"/>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14:paraId="060110F3">
      <w:pPr>
        <w:pStyle w:val="19"/>
        <w:keepNext w:val="0"/>
        <w:keepLines w:val="0"/>
        <w:pageBreakBefore w:val="0"/>
        <w:widowControl w:val="0"/>
        <w:kinsoku/>
        <w:wordWrap/>
        <w:overflowPunct/>
        <w:topLinePunct w:val="0"/>
        <w:autoSpaceDE/>
        <w:bidi w:val="0"/>
        <w:adjustRightInd/>
        <w:snapToGrid/>
        <w:spacing w:before="0" w:beforeAutospacing="0" w:after="0" w:afterAutospacing="0" w:line="400" w:lineRule="exact"/>
        <w:ind w:firstLine="480"/>
        <w:textAlignment w:val="auto"/>
        <w:rPr>
          <w:rFonts w:ascii="宋体" w:hAnsi="宋体"/>
          <w:szCs w:val="24"/>
        </w:rPr>
      </w:pPr>
      <w:r>
        <w:rPr>
          <w:rFonts w:hint="eastAsia" w:ascii="宋体" w:hAnsi="宋体"/>
          <w:szCs w:val="24"/>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4C67A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7C4F58">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AAB5301">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6E58603">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1A591">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77172F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C86582">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EA0E9D">
            <w:pPr>
              <w:widowControl/>
              <w:spacing w:line="360" w:lineRule="auto"/>
              <w:jc w:val="left"/>
              <w:rPr>
                <w:rFonts w:ascii="宋体" w:hAnsi="宋体" w:cs="宋体"/>
                <w:kern w:val="0"/>
                <w:sz w:val="24"/>
                <w:szCs w:val="24"/>
              </w:rPr>
            </w:pPr>
            <w:r>
              <w:rPr>
                <w:rFonts w:hint="eastAsia" w:ascii="宋体" w:hAnsi="宋体"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027C85">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4B536F">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3B12A6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4F69C6">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88D6B2">
            <w:pPr>
              <w:widowControl/>
              <w:spacing w:line="360" w:lineRule="auto"/>
              <w:jc w:val="left"/>
              <w:rPr>
                <w:rFonts w:ascii="宋体" w:hAnsi="宋体" w:cs="宋体"/>
                <w:kern w:val="0"/>
                <w:sz w:val="24"/>
                <w:szCs w:val="24"/>
              </w:rPr>
            </w:pPr>
            <w:r>
              <w:rPr>
                <w:rFonts w:hint="eastAsia" w:ascii="宋体" w:hAnsi="宋体"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5CD360">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84B9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40DBE1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90973B">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7726E7">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1C4438">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4D8E1C">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5CEC0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22A84A">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734C7D">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E543D7D">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BBDBB0">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075D7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9ED7B5">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29FAB8">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493F51">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B4D061B">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14:paraId="2AADD7F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E6A753">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A9632C">
            <w:pPr>
              <w:widowControl/>
              <w:spacing w:line="360" w:lineRule="auto"/>
              <w:jc w:val="left"/>
              <w:rPr>
                <w:rFonts w:ascii="宋体" w:hAnsi="宋体" w:cs="宋体"/>
                <w:b/>
                <w:bCs/>
                <w:kern w:val="0"/>
                <w:sz w:val="24"/>
                <w:szCs w:val="24"/>
              </w:rPr>
            </w:pPr>
            <w:r>
              <w:rPr>
                <w:rFonts w:hint="eastAsia" w:ascii="宋体" w:hAnsi="宋体"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0018BC">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742AA4">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14:paraId="79FCFD8E">
      <w:pPr>
        <w:jc w:val="both"/>
        <w:rPr>
          <w:rFonts w:ascii="宋体" w:hAnsi="宋体"/>
          <w:b/>
          <w:sz w:val="32"/>
        </w:rPr>
      </w:pPr>
    </w:p>
    <w:p w14:paraId="4C1560D5">
      <w:pPr>
        <w:jc w:val="both"/>
        <w:rPr>
          <w:rFonts w:ascii="宋体"/>
          <w:b/>
          <w:sz w:val="32"/>
        </w:rPr>
      </w:pPr>
      <w:r>
        <w:rPr>
          <w:rFonts w:hint="eastAsia" w:ascii="宋体"/>
          <w:b/>
          <w:sz w:val="32"/>
        </w:rPr>
        <w:t>福建农林大学物资设备验收单（版本：V</w:t>
      </w:r>
      <w:r>
        <w:rPr>
          <w:rFonts w:hint="eastAsia" w:ascii="宋体"/>
          <w:b/>
          <w:sz w:val="32"/>
          <w:lang w:val="en-US" w:eastAsia="zh-CN"/>
        </w:rPr>
        <w:t>10</w:t>
      </w:r>
      <w:r>
        <w:rPr>
          <w:rFonts w:hint="eastAsia" w:ascii="宋体"/>
          <w:b/>
          <w:sz w:val="32"/>
        </w:rPr>
        <w:t>）</w:t>
      </w:r>
      <w:r>
        <w:rPr>
          <w:rStyle w:val="25"/>
          <w:rFonts w:ascii="宋体" w:hAnsi="宋体"/>
          <w:sz w:val="28"/>
          <w:szCs w:val="28"/>
        </w:rPr>
        <w:t>（</w:t>
      </w:r>
      <w:r>
        <w:rPr>
          <w:rStyle w:val="25"/>
          <w:rFonts w:hint="eastAsia" w:ascii="宋体" w:hAnsi="宋体"/>
          <w:sz w:val="28"/>
          <w:szCs w:val="28"/>
          <w:lang w:eastAsia="zh-CN"/>
        </w:rPr>
        <w:t>2025年05月01日</w:t>
      </w:r>
      <w:r>
        <w:rPr>
          <w:rStyle w:val="25"/>
          <w:rFonts w:hint="eastAsia" w:ascii="宋体" w:hAnsi="宋体"/>
          <w:sz w:val="28"/>
          <w:szCs w:val="28"/>
        </w:rPr>
        <w:t>版</w:t>
      </w:r>
      <w:r>
        <w:rPr>
          <w:rStyle w:val="25"/>
          <w:rFonts w:ascii="宋体" w:hAnsi="宋体"/>
          <w:sz w:val="28"/>
          <w:szCs w:val="28"/>
        </w:rPr>
        <w:t>）</w:t>
      </w:r>
    </w:p>
    <w:tbl>
      <w:tblPr>
        <w:tblStyle w:val="22"/>
        <w:tblW w:w="5196" w:type="pct"/>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90"/>
        <w:gridCol w:w="806"/>
        <w:gridCol w:w="1594"/>
        <w:gridCol w:w="397"/>
        <w:gridCol w:w="1708"/>
        <w:gridCol w:w="1338"/>
        <w:gridCol w:w="433"/>
        <w:gridCol w:w="1057"/>
      </w:tblGrid>
      <w:tr w14:paraId="005A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2" w:type="pct"/>
            <w:gridSpan w:val="2"/>
            <w:vAlign w:val="center"/>
          </w:tcPr>
          <w:p w14:paraId="1A4A9A5E">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2345" w:type="pct"/>
            <w:gridSpan w:val="4"/>
            <w:vAlign w:val="center"/>
          </w:tcPr>
          <w:p w14:paraId="3C5016BC">
            <w:pPr>
              <w:spacing w:line="260" w:lineRule="exact"/>
              <w:jc w:val="center"/>
              <w:rPr>
                <w:rFonts w:hint="eastAsia" w:ascii="宋体" w:hAnsi="宋体" w:eastAsia="宋体" w:cs="宋体"/>
                <w:sz w:val="21"/>
                <w:szCs w:val="21"/>
              </w:rPr>
            </w:pPr>
          </w:p>
        </w:tc>
        <w:tc>
          <w:tcPr>
            <w:tcW w:w="696" w:type="pct"/>
            <w:vAlign w:val="center"/>
          </w:tcPr>
          <w:p w14:paraId="0F5EFC9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采购编号</w:t>
            </w:r>
          </w:p>
        </w:tc>
        <w:tc>
          <w:tcPr>
            <w:tcW w:w="775" w:type="pct"/>
            <w:gridSpan w:val="2"/>
          </w:tcPr>
          <w:p w14:paraId="532B0ED7">
            <w:pPr>
              <w:spacing w:line="260" w:lineRule="exact"/>
              <w:rPr>
                <w:rFonts w:hint="eastAsia" w:ascii="宋体" w:hAnsi="宋体" w:eastAsia="宋体" w:cs="宋体"/>
                <w:sz w:val="21"/>
                <w:szCs w:val="21"/>
              </w:rPr>
            </w:pPr>
          </w:p>
        </w:tc>
      </w:tr>
      <w:tr w14:paraId="234C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1182" w:type="pct"/>
            <w:gridSpan w:val="2"/>
            <w:vAlign w:val="center"/>
          </w:tcPr>
          <w:p w14:paraId="2483550D">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预算金额</w:t>
            </w:r>
          </w:p>
        </w:tc>
        <w:tc>
          <w:tcPr>
            <w:tcW w:w="419" w:type="pct"/>
            <w:vAlign w:val="center"/>
          </w:tcPr>
          <w:p w14:paraId="39564506">
            <w:pPr>
              <w:spacing w:line="260" w:lineRule="exact"/>
              <w:jc w:val="center"/>
              <w:rPr>
                <w:rFonts w:hint="eastAsia" w:ascii="宋体" w:hAnsi="宋体" w:eastAsia="宋体" w:cs="宋体"/>
                <w:sz w:val="21"/>
                <w:szCs w:val="21"/>
              </w:rPr>
            </w:pPr>
          </w:p>
        </w:tc>
        <w:tc>
          <w:tcPr>
            <w:tcW w:w="829" w:type="pct"/>
            <w:vAlign w:val="center"/>
          </w:tcPr>
          <w:p w14:paraId="0D75271F">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中标金额</w:t>
            </w:r>
          </w:p>
        </w:tc>
        <w:tc>
          <w:tcPr>
            <w:tcW w:w="1095" w:type="pct"/>
            <w:gridSpan w:val="2"/>
            <w:vAlign w:val="center"/>
          </w:tcPr>
          <w:p w14:paraId="08C21270">
            <w:pPr>
              <w:spacing w:line="260" w:lineRule="exact"/>
              <w:jc w:val="center"/>
              <w:rPr>
                <w:rFonts w:hint="eastAsia" w:ascii="宋体" w:hAnsi="宋体" w:eastAsia="宋体" w:cs="宋体"/>
                <w:sz w:val="21"/>
                <w:szCs w:val="21"/>
              </w:rPr>
            </w:pPr>
          </w:p>
        </w:tc>
        <w:tc>
          <w:tcPr>
            <w:tcW w:w="696" w:type="pct"/>
            <w:vAlign w:val="center"/>
          </w:tcPr>
          <w:p w14:paraId="04111D3C">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合同签订日期</w:t>
            </w:r>
          </w:p>
        </w:tc>
        <w:tc>
          <w:tcPr>
            <w:tcW w:w="775" w:type="pct"/>
            <w:gridSpan w:val="2"/>
          </w:tcPr>
          <w:p w14:paraId="0183D8CA">
            <w:pPr>
              <w:spacing w:line="260" w:lineRule="exact"/>
              <w:rPr>
                <w:rFonts w:hint="eastAsia" w:ascii="宋体" w:hAnsi="宋体" w:eastAsia="宋体" w:cs="宋体"/>
                <w:sz w:val="21"/>
                <w:szCs w:val="21"/>
              </w:rPr>
            </w:pPr>
          </w:p>
        </w:tc>
      </w:tr>
      <w:tr w14:paraId="1850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407" w:type="pct"/>
            <w:vMerge w:val="restart"/>
            <w:vAlign w:val="center"/>
          </w:tcPr>
          <w:p w14:paraId="393A8EA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供货</w:t>
            </w:r>
          </w:p>
          <w:p w14:paraId="02858B85">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775" w:type="pct"/>
            <w:vAlign w:val="center"/>
          </w:tcPr>
          <w:p w14:paraId="217E37BD">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249" w:type="pct"/>
            <w:gridSpan w:val="2"/>
            <w:vAlign w:val="center"/>
          </w:tcPr>
          <w:p w14:paraId="7F6A8F5A">
            <w:pPr>
              <w:spacing w:line="260" w:lineRule="exact"/>
              <w:jc w:val="center"/>
              <w:rPr>
                <w:rFonts w:hint="eastAsia" w:ascii="宋体" w:hAnsi="宋体" w:eastAsia="宋体" w:cs="宋体"/>
                <w:sz w:val="21"/>
                <w:szCs w:val="21"/>
              </w:rPr>
            </w:pPr>
          </w:p>
        </w:tc>
        <w:tc>
          <w:tcPr>
            <w:tcW w:w="206" w:type="pct"/>
            <w:vMerge w:val="restart"/>
            <w:tcBorders>
              <w:right w:val="single" w:color="auto" w:sz="4" w:space="0"/>
            </w:tcBorders>
            <w:vAlign w:val="center"/>
          </w:tcPr>
          <w:p w14:paraId="692E8084">
            <w:pPr>
              <w:spacing w:line="260" w:lineRule="exact"/>
              <w:jc w:val="center"/>
              <w:rPr>
                <w:rFonts w:hint="eastAsia" w:ascii="宋体" w:hAnsi="宋体" w:eastAsia="宋体" w:cs="宋体"/>
                <w:sz w:val="21"/>
                <w:szCs w:val="21"/>
              </w:rPr>
            </w:pPr>
          </w:p>
          <w:p w14:paraId="6108F9A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w:t>
            </w:r>
          </w:p>
          <w:p w14:paraId="6303A09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单位</w:t>
            </w:r>
          </w:p>
          <w:p w14:paraId="204BEF56">
            <w:pPr>
              <w:spacing w:line="260" w:lineRule="exact"/>
              <w:jc w:val="center"/>
              <w:rPr>
                <w:rFonts w:hint="eastAsia" w:ascii="宋体" w:hAnsi="宋体" w:eastAsia="宋体" w:cs="宋体"/>
                <w:sz w:val="21"/>
                <w:szCs w:val="21"/>
              </w:rPr>
            </w:pPr>
          </w:p>
        </w:tc>
        <w:tc>
          <w:tcPr>
            <w:tcW w:w="889" w:type="pct"/>
            <w:tcBorders>
              <w:right w:val="single" w:color="auto" w:sz="4" w:space="0"/>
            </w:tcBorders>
            <w:vAlign w:val="center"/>
          </w:tcPr>
          <w:p w14:paraId="0884255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部、处、学院</w:t>
            </w:r>
          </w:p>
        </w:tc>
        <w:tc>
          <w:tcPr>
            <w:tcW w:w="1472" w:type="pct"/>
            <w:gridSpan w:val="3"/>
            <w:tcBorders>
              <w:right w:val="single" w:color="auto" w:sz="4" w:space="0"/>
            </w:tcBorders>
            <w:vAlign w:val="center"/>
          </w:tcPr>
          <w:p w14:paraId="4E7CCAF1">
            <w:pPr>
              <w:spacing w:line="260" w:lineRule="exact"/>
              <w:jc w:val="center"/>
              <w:rPr>
                <w:rFonts w:hint="eastAsia" w:ascii="宋体" w:hAnsi="宋体" w:eastAsia="宋体" w:cs="宋体"/>
                <w:sz w:val="21"/>
                <w:szCs w:val="21"/>
              </w:rPr>
            </w:pPr>
          </w:p>
        </w:tc>
      </w:tr>
      <w:tr w14:paraId="28EF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407" w:type="pct"/>
            <w:vMerge w:val="continue"/>
            <w:vAlign w:val="center"/>
          </w:tcPr>
          <w:p w14:paraId="0E322C0A">
            <w:pPr>
              <w:spacing w:line="260" w:lineRule="exact"/>
              <w:jc w:val="center"/>
              <w:rPr>
                <w:rFonts w:hint="eastAsia" w:ascii="宋体" w:hAnsi="宋体" w:eastAsia="宋体" w:cs="宋体"/>
                <w:sz w:val="21"/>
                <w:szCs w:val="21"/>
              </w:rPr>
            </w:pPr>
          </w:p>
        </w:tc>
        <w:tc>
          <w:tcPr>
            <w:tcW w:w="775" w:type="pct"/>
            <w:vAlign w:val="center"/>
          </w:tcPr>
          <w:p w14:paraId="02B12518">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249" w:type="pct"/>
            <w:gridSpan w:val="2"/>
            <w:vAlign w:val="center"/>
          </w:tcPr>
          <w:p w14:paraId="5B2B46B6">
            <w:pPr>
              <w:spacing w:line="260" w:lineRule="exact"/>
              <w:jc w:val="center"/>
              <w:rPr>
                <w:rFonts w:hint="eastAsia" w:ascii="宋体" w:hAnsi="宋体" w:eastAsia="宋体" w:cs="宋体"/>
                <w:sz w:val="21"/>
                <w:szCs w:val="21"/>
              </w:rPr>
            </w:pPr>
          </w:p>
        </w:tc>
        <w:tc>
          <w:tcPr>
            <w:tcW w:w="206" w:type="pct"/>
            <w:vMerge w:val="continue"/>
            <w:tcBorders>
              <w:right w:val="single" w:color="auto" w:sz="4" w:space="0"/>
            </w:tcBorders>
            <w:vAlign w:val="center"/>
          </w:tcPr>
          <w:p w14:paraId="6C7C7765">
            <w:pPr>
              <w:spacing w:line="420" w:lineRule="exact"/>
              <w:rPr>
                <w:rFonts w:hint="eastAsia" w:ascii="宋体" w:hAnsi="宋体" w:eastAsia="宋体" w:cs="宋体"/>
                <w:sz w:val="21"/>
                <w:szCs w:val="21"/>
              </w:rPr>
            </w:pPr>
          </w:p>
        </w:tc>
        <w:tc>
          <w:tcPr>
            <w:tcW w:w="889" w:type="pct"/>
            <w:tcBorders>
              <w:right w:val="single" w:color="auto" w:sz="4" w:space="0"/>
            </w:tcBorders>
            <w:vAlign w:val="center"/>
          </w:tcPr>
          <w:p w14:paraId="660BF649">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1472" w:type="pct"/>
            <w:gridSpan w:val="3"/>
            <w:tcBorders>
              <w:right w:val="single" w:color="auto" w:sz="4" w:space="0"/>
            </w:tcBorders>
            <w:vAlign w:val="center"/>
          </w:tcPr>
          <w:p w14:paraId="78818E6F">
            <w:pPr>
              <w:spacing w:line="260" w:lineRule="exact"/>
              <w:jc w:val="center"/>
              <w:rPr>
                <w:rFonts w:hint="eastAsia" w:ascii="宋体" w:hAnsi="宋体" w:eastAsia="宋体" w:cs="宋体"/>
                <w:sz w:val="21"/>
                <w:szCs w:val="21"/>
              </w:rPr>
            </w:pPr>
          </w:p>
        </w:tc>
      </w:tr>
      <w:tr w14:paraId="2070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407" w:type="pct"/>
            <w:vMerge w:val="continue"/>
            <w:vAlign w:val="center"/>
          </w:tcPr>
          <w:p w14:paraId="3A561145">
            <w:pPr>
              <w:spacing w:line="260" w:lineRule="exact"/>
              <w:jc w:val="center"/>
              <w:rPr>
                <w:rFonts w:hint="eastAsia" w:ascii="宋体" w:hAnsi="宋体" w:eastAsia="宋体" w:cs="宋体"/>
                <w:sz w:val="21"/>
                <w:szCs w:val="21"/>
              </w:rPr>
            </w:pPr>
          </w:p>
        </w:tc>
        <w:tc>
          <w:tcPr>
            <w:tcW w:w="775" w:type="pct"/>
            <w:vAlign w:val="center"/>
          </w:tcPr>
          <w:p w14:paraId="67F98D8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249" w:type="pct"/>
            <w:gridSpan w:val="2"/>
          </w:tcPr>
          <w:p w14:paraId="75E1402E">
            <w:pPr>
              <w:spacing w:line="260" w:lineRule="exact"/>
              <w:jc w:val="center"/>
              <w:rPr>
                <w:rFonts w:hint="eastAsia" w:ascii="宋体" w:hAnsi="宋体" w:eastAsia="宋体" w:cs="宋体"/>
                <w:sz w:val="21"/>
                <w:szCs w:val="21"/>
              </w:rPr>
            </w:pPr>
          </w:p>
        </w:tc>
        <w:tc>
          <w:tcPr>
            <w:tcW w:w="206" w:type="pct"/>
            <w:vMerge w:val="continue"/>
            <w:tcBorders>
              <w:right w:val="single" w:color="auto" w:sz="4" w:space="0"/>
            </w:tcBorders>
          </w:tcPr>
          <w:p w14:paraId="3DE1236E">
            <w:pPr>
              <w:spacing w:line="260" w:lineRule="exact"/>
              <w:rPr>
                <w:rFonts w:hint="eastAsia" w:ascii="宋体" w:hAnsi="宋体" w:eastAsia="宋体" w:cs="宋体"/>
                <w:sz w:val="21"/>
                <w:szCs w:val="21"/>
              </w:rPr>
            </w:pPr>
          </w:p>
        </w:tc>
        <w:tc>
          <w:tcPr>
            <w:tcW w:w="889" w:type="pct"/>
            <w:tcBorders>
              <w:right w:val="single" w:color="auto" w:sz="4" w:space="0"/>
            </w:tcBorders>
            <w:vAlign w:val="center"/>
          </w:tcPr>
          <w:p w14:paraId="66AA76C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472" w:type="pct"/>
            <w:gridSpan w:val="3"/>
            <w:tcBorders>
              <w:right w:val="single" w:color="auto" w:sz="4" w:space="0"/>
            </w:tcBorders>
          </w:tcPr>
          <w:p w14:paraId="0AA5E9E1">
            <w:pPr>
              <w:spacing w:line="260" w:lineRule="exact"/>
              <w:rPr>
                <w:rFonts w:hint="eastAsia" w:ascii="宋体" w:hAnsi="宋体" w:eastAsia="宋体" w:cs="宋体"/>
                <w:sz w:val="21"/>
                <w:szCs w:val="21"/>
              </w:rPr>
            </w:pPr>
          </w:p>
        </w:tc>
      </w:tr>
      <w:tr w14:paraId="57FE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000" w:type="pct"/>
            <w:gridSpan w:val="9"/>
            <w:vAlign w:val="center"/>
          </w:tcPr>
          <w:p w14:paraId="5FBA9B3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货物清单:包括产品主机、随机备品备件、专用工具的名称及数量（可附表）</w:t>
            </w:r>
          </w:p>
        </w:tc>
      </w:tr>
      <w:tr w14:paraId="44A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14:paraId="5465E62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775" w:type="pct"/>
            <w:vAlign w:val="center"/>
          </w:tcPr>
          <w:p w14:paraId="3BE1B689">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标的</w:t>
            </w:r>
          </w:p>
        </w:tc>
        <w:tc>
          <w:tcPr>
            <w:tcW w:w="419" w:type="pct"/>
            <w:vAlign w:val="center"/>
          </w:tcPr>
          <w:p w14:paraId="5E47904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是否免税进口</w:t>
            </w:r>
          </w:p>
        </w:tc>
        <w:tc>
          <w:tcPr>
            <w:tcW w:w="829" w:type="pct"/>
            <w:vAlign w:val="center"/>
          </w:tcPr>
          <w:p w14:paraId="002661BB">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品牌、型号、规格(配置)</w:t>
            </w:r>
          </w:p>
        </w:tc>
        <w:tc>
          <w:tcPr>
            <w:tcW w:w="1095" w:type="pct"/>
            <w:gridSpan w:val="2"/>
            <w:vAlign w:val="center"/>
          </w:tcPr>
          <w:p w14:paraId="7F288E2F">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存放地点</w:t>
            </w:r>
          </w:p>
        </w:tc>
        <w:tc>
          <w:tcPr>
            <w:tcW w:w="696" w:type="pct"/>
            <w:vAlign w:val="center"/>
          </w:tcPr>
          <w:p w14:paraId="77B4D2D4">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225" w:type="pct"/>
            <w:vAlign w:val="center"/>
          </w:tcPr>
          <w:p w14:paraId="4402C5C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单价</w:t>
            </w:r>
          </w:p>
        </w:tc>
        <w:tc>
          <w:tcPr>
            <w:tcW w:w="550" w:type="pct"/>
            <w:vAlign w:val="center"/>
          </w:tcPr>
          <w:p w14:paraId="7F50C272">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总价</w:t>
            </w:r>
          </w:p>
        </w:tc>
      </w:tr>
      <w:tr w14:paraId="7495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07" w:type="pct"/>
          </w:tcPr>
          <w:p w14:paraId="158DBE31">
            <w:pPr>
              <w:spacing w:line="260" w:lineRule="exact"/>
              <w:rPr>
                <w:rFonts w:hint="eastAsia" w:ascii="宋体" w:hAnsi="宋体" w:eastAsia="宋体" w:cs="宋体"/>
                <w:sz w:val="21"/>
                <w:szCs w:val="21"/>
              </w:rPr>
            </w:pPr>
          </w:p>
        </w:tc>
        <w:tc>
          <w:tcPr>
            <w:tcW w:w="775" w:type="pct"/>
            <w:vAlign w:val="center"/>
          </w:tcPr>
          <w:p w14:paraId="0ABB0D7A">
            <w:pPr>
              <w:spacing w:line="260" w:lineRule="exact"/>
              <w:ind w:left="1151" w:leftChars="548"/>
              <w:rPr>
                <w:rFonts w:hint="eastAsia" w:ascii="宋体" w:hAnsi="宋体" w:eastAsia="宋体" w:cs="宋体"/>
                <w:sz w:val="21"/>
                <w:szCs w:val="21"/>
              </w:rPr>
            </w:pPr>
          </w:p>
        </w:tc>
        <w:tc>
          <w:tcPr>
            <w:tcW w:w="419" w:type="pct"/>
            <w:vAlign w:val="center"/>
          </w:tcPr>
          <w:p w14:paraId="09C4ED60">
            <w:pPr>
              <w:spacing w:line="260" w:lineRule="exact"/>
              <w:ind w:left="1151" w:leftChars="548"/>
              <w:rPr>
                <w:rFonts w:hint="eastAsia" w:ascii="宋体" w:hAnsi="宋体" w:eastAsia="宋体" w:cs="宋体"/>
                <w:sz w:val="21"/>
                <w:szCs w:val="21"/>
              </w:rPr>
            </w:pPr>
          </w:p>
        </w:tc>
        <w:tc>
          <w:tcPr>
            <w:tcW w:w="829" w:type="pct"/>
            <w:vAlign w:val="center"/>
          </w:tcPr>
          <w:p w14:paraId="0A8EC626">
            <w:pPr>
              <w:spacing w:line="260" w:lineRule="exact"/>
              <w:ind w:left="1151" w:leftChars="548"/>
              <w:rPr>
                <w:rFonts w:hint="eastAsia" w:ascii="宋体" w:hAnsi="宋体" w:eastAsia="宋体" w:cs="宋体"/>
                <w:sz w:val="21"/>
                <w:szCs w:val="21"/>
              </w:rPr>
            </w:pPr>
          </w:p>
        </w:tc>
        <w:tc>
          <w:tcPr>
            <w:tcW w:w="1095" w:type="pct"/>
            <w:gridSpan w:val="2"/>
            <w:vAlign w:val="center"/>
          </w:tcPr>
          <w:p w14:paraId="432AAC57">
            <w:pPr>
              <w:spacing w:line="260" w:lineRule="exact"/>
              <w:ind w:left="1151" w:leftChars="548"/>
              <w:rPr>
                <w:rFonts w:hint="eastAsia" w:ascii="宋体" w:hAnsi="宋体" w:eastAsia="宋体" w:cs="宋体"/>
                <w:sz w:val="21"/>
                <w:szCs w:val="21"/>
              </w:rPr>
            </w:pPr>
          </w:p>
        </w:tc>
        <w:tc>
          <w:tcPr>
            <w:tcW w:w="696" w:type="pct"/>
          </w:tcPr>
          <w:p w14:paraId="5C53D98A">
            <w:pPr>
              <w:spacing w:line="260" w:lineRule="exact"/>
              <w:rPr>
                <w:rFonts w:hint="eastAsia" w:ascii="宋体" w:hAnsi="宋体" w:eastAsia="宋体" w:cs="宋体"/>
                <w:sz w:val="21"/>
                <w:szCs w:val="21"/>
              </w:rPr>
            </w:pPr>
          </w:p>
        </w:tc>
        <w:tc>
          <w:tcPr>
            <w:tcW w:w="225" w:type="pct"/>
          </w:tcPr>
          <w:p w14:paraId="5AE9E6A8">
            <w:pPr>
              <w:spacing w:line="260" w:lineRule="exact"/>
              <w:rPr>
                <w:rFonts w:hint="eastAsia" w:ascii="宋体" w:hAnsi="宋体" w:eastAsia="宋体" w:cs="宋体"/>
                <w:sz w:val="21"/>
                <w:szCs w:val="21"/>
              </w:rPr>
            </w:pPr>
          </w:p>
        </w:tc>
        <w:tc>
          <w:tcPr>
            <w:tcW w:w="550" w:type="pct"/>
          </w:tcPr>
          <w:p w14:paraId="7F1972BE">
            <w:pPr>
              <w:spacing w:line="260" w:lineRule="exact"/>
              <w:rPr>
                <w:rFonts w:hint="eastAsia" w:ascii="宋体" w:hAnsi="宋体" w:eastAsia="宋体" w:cs="宋体"/>
                <w:sz w:val="21"/>
                <w:szCs w:val="21"/>
              </w:rPr>
            </w:pPr>
          </w:p>
        </w:tc>
      </w:tr>
      <w:tr w14:paraId="104A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7" w:type="pct"/>
          </w:tcPr>
          <w:p w14:paraId="5E331912">
            <w:pPr>
              <w:spacing w:line="260" w:lineRule="exact"/>
              <w:rPr>
                <w:rFonts w:hint="eastAsia" w:ascii="宋体" w:hAnsi="宋体" w:eastAsia="宋体" w:cs="宋体"/>
                <w:sz w:val="21"/>
                <w:szCs w:val="21"/>
              </w:rPr>
            </w:pPr>
          </w:p>
        </w:tc>
        <w:tc>
          <w:tcPr>
            <w:tcW w:w="775" w:type="pct"/>
            <w:vAlign w:val="center"/>
          </w:tcPr>
          <w:p w14:paraId="3F09A455">
            <w:pPr>
              <w:spacing w:line="260" w:lineRule="exact"/>
              <w:ind w:left="1151" w:leftChars="548"/>
              <w:rPr>
                <w:rFonts w:hint="eastAsia" w:ascii="宋体" w:hAnsi="宋体" w:eastAsia="宋体" w:cs="宋体"/>
                <w:sz w:val="21"/>
                <w:szCs w:val="21"/>
              </w:rPr>
            </w:pPr>
          </w:p>
        </w:tc>
        <w:tc>
          <w:tcPr>
            <w:tcW w:w="419" w:type="pct"/>
            <w:vAlign w:val="center"/>
          </w:tcPr>
          <w:p w14:paraId="78CDD753">
            <w:pPr>
              <w:spacing w:line="260" w:lineRule="exact"/>
              <w:ind w:left="1151" w:leftChars="548"/>
              <w:rPr>
                <w:rFonts w:hint="eastAsia" w:ascii="宋体" w:hAnsi="宋体" w:eastAsia="宋体" w:cs="宋体"/>
                <w:sz w:val="21"/>
                <w:szCs w:val="21"/>
              </w:rPr>
            </w:pPr>
          </w:p>
        </w:tc>
        <w:tc>
          <w:tcPr>
            <w:tcW w:w="829" w:type="pct"/>
            <w:vAlign w:val="center"/>
          </w:tcPr>
          <w:p w14:paraId="6C47CFE7">
            <w:pPr>
              <w:spacing w:line="260" w:lineRule="exact"/>
              <w:ind w:left="1151" w:leftChars="548"/>
              <w:rPr>
                <w:rFonts w:hint="eastAsia" w:ascii="宋体" w:hAnsi="宋体" w:eastAsia="宋体" w:cs="宋体"/>
                <w:sz w:val="21"/>
                <w:szCs w:val="21"/>
              </w:rPr>
            </w:pPr>
          </w:p>
        </w:tc>
        <w:tc>
          <w:tcPr>
            <w:tcW w:w="1095" w:type="pct"/>
            <w:gridSpan w:val="2"/>
            <w:vAlign w:val="center"/>
          </w:tcPr>
          <w:p w14:paraId="51E9604F">
            <w:pPr>
              <w:spacing w:line="260" w:lineRule="exact"/>
              <w:ind w:left="1151" w:leftChars="548"/>
              <w:rPr>
                <w:rFonts w:hint="eastAsia" w:ascii="宋体" w:hAnsi="宋体" w:eastAsia="宋体" w:cs="宋体"/>
                <w:sz w:val="21"/>
                <w:szCs w:val="21"/>
              </w:rPr>
            </w:pPr>
          </w:p>
        </w:tc>
        <w:tc>
          <w:tcPr>
            <w:tcW w:w="696" w:type="pct"/>
          </w:tcPr>
          <w:p w14:paraId="63EC901F">
            <w:pPr>
              <w:spacing w:line="260" w:lineRule="exact"/>
              <w:rPr>
                <w:rFonts w:hint="eastAsia" w:ascii="宋体" w:hAnsi="宋体" w:eastAsia="宋体" w:cs="宋体"/>
                <w:sz w:val="21"/>
                <w:szCs w:val="21"/>
              </w:rPr>
            </w:pPr>
          </w:p>
        </w:tc>
        <w:tc>
          <w:tcPr>
            <w:tcW w:w="225" w:type="pct"/>
          </w:tcPr>
          <w:p w14:paraId="3C59B4E4">
            <w:pPr>
              <w:spacing w:line="260" w:lineRule="exact"/>
              <w:rPr>
                <w:rFonts w:hint="eastAsia" w:ascii="宋体" w:hAnsi="宋体" w:eastAsia="宋体" w:cs="宋体"/>
                <w:sz w:val="21"/>
                <w:szCs w:val="21"/>
              </w:rPr>
            </w:pPr>
          </w:p>
        </w:tc>
        <w:tc>
          <w:tcPr>
            <w:tcW w:w="550" w:type="pct"/>
          </w:tcPr>
          <w:p w14:paraId="52722FE7">
            <w:pPr>
              <w:spacing w:line="260" w:lineRule="exact"/>
              <w:rPr>
                <w:rFonts w:hint="eastAsia" w:ascii="宋体" w:hAnsi="宋体" w:eastAsia="宋体" w:cs="宋体"/>
                <w:sz w:val="21"/>
                <w:szCs w:val="21"/>
              </w:rPr>
            </w:pPr>
          </w:p>
        </w:tc>
      </w:tr>
      <w:tr w14:paraId="5DBA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07" w:type="pct"/>
          </w:tcPr>
          <w:p w14:paraId="6DC8F838">
            <w:pPr>
              <w:spacing w:line="260" w:lineRule="exact"/>
              <w:rPr>
                <w:rFonts w:hint="eastAsia" w:ascii="宋体" w:hAnsi="宋体" w:eastAsia="宋体" w:cs="宋体"/>
                <w:sz w:val="21"/>
                <w:szCs w:val="21"/>
              </w:rPr>
            </w:pPr>
          </w:p>
        </w:tc>
        <w:tc>
          <w:tcPr>
            <w:tcW w:w="775" w:type="pct"/>
            <w:vAlign w:val="center"/>
          </w:tcPr>
          <w:p w14:paraId="517D77CF">
            <w:pPr>
              <w:spacing w:line="260" w:lineRule="exact"/>
              <w:ind w:left="1151" w:leftChars="548"/>
              <w:rPr>
                <w:rFonts w:hint="eastAsia" w:ascii="宋体" w:hAnsi="宋体" w:eastAsia="宋体" w:cs="宋体"/>
                <w:sz w:val="21"/>
                <w:szCs w:val="21"/>
              </w:rPr>
            </w:pPr>
          </w:p>
        </w:tc>
        <w:tc>
          <w:tcPr>
            <w:tcW w:w="419" w:type="pct"/>
            <w:vAlign w:val="center"/>
          </w:tcPr>
          <w:p w14:paraId="48ED039D">
            <w:pPr>
              <w:spacing w:line="260" w:lineRule="exact"/>
              <w:ind w:left="1151" w:leftChars="548"/>
              <w:rPr>
                <w:rFonts w:hint="eastAsia" w:ascii="宋体" w:hAnsi="宋体" w:eastAsia="宋体" w:cs="宋体"/>
                <w:sz w:val="21"/>
                <w:szCs w:val="21"/>
              </w:rPr>
            </w:pPr>
          </w:p>
        </w:tc>
        <w:tc>
          <w:tcPr>
            <w:tcW w:w="829" w:type="pct"/>
            <w:vAlign w:val="center"/>
          </w:tcPr>
          <w:p w14:paraId="625D4D14">
            <w:pPr>
              <w:spacing w:line="260" w:lineRule="exact"/>
              <w:ind w:left="1151" w:leftChars="548"/>
              <w:rPr>
                <w:rFonts w:hint="eastAsia" w:ascii="宋体" w:hAnsi="宋体" w:eastAsia="宋体" w:cs="宋体"/>
                <w:sz w:val="21"/>
                <w:szCs w:val="21"/>
              </w:rPr>
            </w:pPr>
          </w:p>
        </w:tc>
        <w:tc>
          <w:tcPr>
            <w:tcW w:w="1095" w:type="pct"/>
            <w:gridSpan w:val="2"/>
            <w:vAlign w:val="center"/>
          </w:tcPr>
          <w:p w14:paraId="693C5515">
            <w:pPr>
              <w:spacing w:line="260" w:lineRule="exact"/>
              <w:ind w:left="1151" w:leftChars="548"/>
              <w:rPr>
                <w:rFonts w:hint="eastAsia" w:ascii="宋体" w:hAnsi="宋体" w:eastAsia="宋体" w:cs="宋体"/>
                <w:sz w:val="21"/>
                <w:szCs w:val="21"/>
              </w:rPr>
            </w:pPr>
          </w:p>
        </w:tc>
        <w:tc>
          <w:tcPr>
            <w:tcW w:w="696" w:type="pct"/>
          </w:tcPr>
          <w:p w14:paraId="61D07224">
            <w:pPr>
              <w:spacing w:line="260" w:lineRule="exact"/>
              <w:rPr>
                <w:rFonts w:hint="eastAsia" w:ascii="宋体" w:hAnsi="宋体" w:eastAsia="宋体" w:cs="宋体"/>
                <w:sz w:val="21"/>
                <w:szCs w:val="21"/>
              </w:rPr>
            </w:pPr>
          </w:p>
        </w:tc>
        <w:tc>
          <w:tcPr>
            <w:tcW w:w="225" w:type="pct"/>
          </w:tcPr>
          <w:p w14:paraId="30666A5B">
            <w:pPr>
              <w:spacing w:line="260" w:lineRule="exact"/>
              <w:rPr>
                <w:rFonts w:hint="eastAsia" w:ascii="宋体" w:hAnsi="宋体" w:eastAsia="宋体" w:cs="宋体"/>
                <w:sz w:val="21"/>
                <w:szCs w:val="21"/>
              </w:rPr>
            </w:pPr>
          </w:p>
        </w:tc>
        <w:tc>
          <w:tcPr>
            <w:tcW w:w="550" w:type="pct"/>
          </w:tcPr>
          <w:p w14:paraId="0E55A00D">
            <w:pPr>
              <w:spacing w:line="260" w:lineRule="exact"/>
              <w:rPr>
                <w:rFonts w:hint="eastAsia" w:ascii="宋体" w:hAnsi="宋体" w:eastAsia="宋体" w:cs="宋体"/>
                <w:sz w:val="21"/>
                <w:szCs w:val="21"/>
              </w:rPr>
            </w:pPr>
          </w:p>
        </w:tc>
      </w:tr>
      <w:tr w14:paraId="39E2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07" w:type="pct"/>
            <w:vMerge w:val="restart"/>
            <w:vAlign w:val="center"/>
          </w:tcPr>
          <w:p w14:paraId="2E3000B3">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安装调试验收</w:t>
            </w:r>
          </w:p>
        </w:tc>
        <w:tc>
          <w:tcPr>
            <w:tcW w:w="775" w:type="pct"/>
            <w:vAlign w:val="center"/>
          </w:tcPr>
          <w:p w14:paraId="4D4B2B44">
            <w:pPr>
              <w:spacing w:line="360" w:lineRule="exact"/>
              <w:rPr>
                <w:rFonts w:hint="eastAsia" w:ascii="宋体" w:hAnsi="宋体" w:eastAsia="宋体" w:cs="宋体"/>
                <w:sz w:val="21"/>
                <w:szCs w:val="21"/>
              </w:rPr>
            </w:pPr>
            <w:r>
              <w:rPr>
                <w:rFonts w:hint="eastAsia" w:ascii="宋体" w:hAnsi="宋体" w:eastAsia="宋体" w:cs="宋体"/>
                <w:sz w:val="21"/>
                <w:szCs w:val="21"/>
              </w:rPr>
              <w:t>供货单位</w:t>
            </w:r>
          </w:p>
        </w:tc>
        <w:tc>
          <w:tcPr>
            <w:tcW w:w="1249" w:type="pct"/>
            <w:gridSpan w:val="2"/>
            <w:vAlign w:val="bottom"/>
          </w:tcPr>
          <w:p w14:paraId="109EA081">
            <w:pPr>
              <w:spacing w:line="300" w:lineRule="exact"/>
              <w:jc w:val="right"/>
              <w:rPr>
                <w:rFonts w:hint="eastAsia" w:ascii="宋体" w:hAnsi="宋体" w:eastAsia="宋体" w:cs="宋体"/>
                <w:b/>
                <w:sz w:val="21"/>
                <w:szCs w:val="21"/>
              </w:rPr>
            </w:pPr>
            <w:r>
              <w:rPr>
                <w:rFonts w:hint="eastAsia" w:ascii="宋体" w:hAnsi="宋体" w:eastAsia="宋体" w:cs="宋体"/>
                <w:b/>
                <w:sz w:val="21"/>
                <w:szCs w:val="21"/>
              </w:rPr>
              <w:t xml:space="preserve"> (签字并加盖公章)</w:t>
            </w:r>
          </w:p>
        </w:tc>
        <w:tc>
          <w:tcPr>
            <w:tcW w:w="2567" w:type="pct"/>
            <w:gridSpan w:val="5"/>
            <w:vMerge w:val="restart"/>
          </w:tcPr>
          <w:p w14:paraId="67BB2DF3">
            <w:pPr>
              <w:spacing w:line="360" w:lineRule="exact"/>
              <w:jc w:val="left"/>
              <w:rPr>
                <w:rFonts w:hint="eastAsia" w:ascii="宋体" w:hAnsi="宋体" w:eastAsia="宋体" w:cs="宋体"/>
                <w:sz w:val="21"/>
                <w:szCs w:val="21"/>
              </w:rPr>
            </w:pPr>
            <w:r>
              <w:rPr>
                <w:rFonts w:hint="eastAsia" w:ascii="宋体" w:hAnsi="宋体" w:eastAsia="宋体" w:cs="宋体"/>
                <w:sz w:val="21"/>
                <w:szCs w:val="21"/>
              </w:rPr>
              <w:t>包装、外观</w:t>
            </w:r>
            <w:r>
              <w:rPr>
                <w:rFonts w:hint="eastAsia" w:ascii="宋体" w:hAnsi="宋体" w:eastAsia="宋体" w:cs="宋体"/>
                <w:sz w:val="21"/>
                <w:szCs w:val="21"/>
                <w:u w:val="single"/>
              </w:rPr>
              <w:t>（</w:t>
            </w:r>
            <w:r>
              <w:rPr>
                <w:rFonts w:hint="eastAsia" w:ascii="宋体" w:hAnsi="宋体" w:eastAsia="宋体" w:cs="宋体"/>
                <w:sz w:val="21"/>
                <w:szCs w:val="21"/>
              </w:rPr>
              <w:t>是、否）完好，数量</w:t>
            </w:r>
            <w:r>
              <w:rPr>
                <w:rFonts w:hint="eastAsia" w:ascii="宋体" w:hAnsi="宋体" w:eastAsia="宋体" w:cs="宋体"/>
                <w:sz w:val="21"/>
                <w:szCs w:val="21"/>
                <w:u w:val="single"/>
              </w:rPr>
              <w:t xml:space="preserve">      （</w:t>
            </w:r>
            <w:r>
              <w:rPr>
                <w:rFonts w:hint="eastAsia" w:ascii="宋体" w:hAnsi="宋体" w:eastAsia="宋体" w:cs="宋体"/>
                <w:sz w:val="21"/>
                <w:szCs w:val="21"/>
              </w:rPr>
              <w:t>是、否）与标书一致，金额</w:t>
            </w:r>
            <w:r>
              <w:rPr>
                <w:rFonts w:hint="eastAsia" w:ascii="宋体" w:hAnsi="宋体" w:eastAsia="宋体" w:cs="宋体"/>
                <w:sz w:val="21"/>
                <w:szCs w:val="21"/>
                <w:u w:val="single"/>
              </w:rPr>
              <w:t>（</w:t>
            </w:r>
            <w:r>
              <w:rPr>
                <w:rFonts w:hint="eastAsia" w:ascii="宋体" w:hAnsi="宋体" w:eastAsia="宋体" w:cs="宋体"/>
                <w:sz w:val="21"/>
                <w:szCs w:val="21"/>
              </w:rPr>
              <w:t>是、否）与标书一致，品牌、型号、规格（配置）</w:t>
            </w:r>
            <w:r>
              <w:rPr>
                <w:rFonts w:hint="eastAsia" w:ascii="宋体" w:hAnsi="宋体" w:eastAsia="宋体" w:cs="宋体"/>
                <w:sz w:val="21"/>
                <w:szCs w:val="21"/>
                <w:u w:val="single"/>
              </w:rPr>
              <w:t xml:space="preserve">     （</w:t>
            </w:r>
            <w:r>
              <w:rPr>
                <w:rFonts w:hint="eastAsia" w:ascii="宋体" w:hAnsi="宋体" w:eastAsia="宋体" w:cs="宋体"/>
                <w:sz w:val="21"/>
                <w:szCs w:val="21"/>
              </w:rPr>
              <w:t>是、否）与标书一致，若不一致，须提交相关说明。</w:t>
            </w:r>
          </w:p>
          <w:p w14:paraId="5A29D99E">
            <w:pPr>
              <w:spacing w:line="360" w:lineRule="exact"/>
              <w:jc w:val="left"/>
              <w:rPr>
                <w:rFonts w:hint="eastAsia" w:ascii="宋体" w:hAnsi="宋体" w:eastAsia="宋体" w:cs="宋体"/>
                <w:sz w:val="21"/>
                <w:szCs w:val="21"/>
              </w:rPr>
            </w:pPr>
            <w:r>
              <w:rPr>
                <w:rFonts w:hint="eastAsia" w:ascii="宋体" w:hAnsi="宋体" w:eastAsia="宋体" w:cs="宋体"/>
                <w:sz w:val="21"/>
                <w:szCs w:val="21"/>
              </w:rPr>
              <w:t>所附技术资料、说明书、保修卡等材料（是、否）齐全。安装调试运行状况（是、否）正常，安装调试验收（是、否）合格。</w:t>
            </w:r>
          </w:p>
          <w:p w14:paraId="3849A0F6">
            <w:pPr>
              <w:spacing w:line="340" w:lineRule="exact"/>
              <w:jc w:val="right"/>
              <w:rPr>
                <w:rFonts w:hint="eastAsia" w:ascii="宋体" w:hAnsi="宋体" w:eastAsia="宋体" w:cs="宋体"/>
                <w:sz w:val="21"/>
                <w:szCs w:val="21"/>
              </w:rPr>
            </w:pPr>
            <w:r>
              <w:rPr>
                <w:rFonts w:hint="eastAsia" w:ascii="宋体" w:hAnsi="宋体" w:eastAsia="宋体" w:cs="宋体"/>
                <w:sz w:val="21"/>
                <w:szCs w:val="21"/>
              </w:rPr>
              <w:t>验收日期：    年   月   日</w:t>
            </w:r>
          </w:p>
        </w:tc>
      </w:tr>
      <w:tr w14:paraId="077F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407" w:type="pct"/>
            <w:vMerge w:val="continue"/>
            <w:vAlign w:val="center"/>
          </w:tcPr>
          <w:p w14:paraId="54730C20">
            <w:pPr>
              <w:spacing w:line="260" w:lineRule="exact"/>
              <w:jc w:val="center"/>
              <w:rPr>
                <w:rFonts w:hint="eastAsia" w:ascii="宋体" w:hAnsi="宋体" w:eastAsia="宋体" w:cs="宋体"/>
                <w:sz w:val="21"/>
                <w:szCs w:val="21"/>
              </w:rPr>
            </w:pPr>
          </w:p>
        </w:tc>
        <w:tc>
          <w:tcPr>
            <w:tcW w:w="775" w:type="pct"/>
            <w:vMerge w:val="restart"/>
          </w:tcPr>
          <w:p w14:paraId="69A0CEE0">
            <w:pPr>
              <w:spacing w:line="360" w:lineRule="exact"/>
              <w:rPr>
                <w:rFonts w:hint="eastAsia" w:ascii="宋体" w:hAnsi="宋体" w:eastAsia="宋体" w:cs="宋体"/>
                <w:sz w:val="21"/>
                <w:szCs w:val="21"/>
              </w:rPr>
            </w:pPr>
            <w:r>
              <w:rPr>
                <w:rFonts w:hint="eastAsia" w:ascii="宋体" w:hAnsi="宋体" w:eastAsia="宋体" w:cs="宋体"/>
                <w:sz w:val="21"/>
                <w:szCs w:val="21"/>
              </w:rPr>
              <w:t>实验室或科室或项目经办人、负责人等（至少2人）</w:t>
            </w:r>
          </w:p>
        </w:tc>
        <w:tc>
          <w:tcPr>
            <w:tcW w:w="1249" w:type="pct"/>
            <w:gridSpan w:val="2"/>
          </w:tcPr>
          <w:p w14:paraId="42B9A699">
            <w:pPr>
              <w:spacing w:line="300" w:lineRule="exact"/>
              <w:jc w:val="right"/>
              <w:rPr>
                <w:rFonts w:hint="eastAsia" w:ascii="宋体" w:hAnsi="宋体" w:eastAsia="宋体" w:cs="宋体"/>
                <w:sz w:val="21"/>
                <w:szCs w:val="21"/>
              </w:rPr>
            </w:pPr>
          </w:p>
        </w:tc>
        <w:tc>
          <w:tcPr>
            <w:tcW w:w="2567" w:type="pct"/>
            <w:gridSpan w:val="5"/>
            <w:vMerge w:val="continue"/>
          </w:tcPr>
          <w:p w14:paraId="37D906EF">
            <w:pPr>
              <w:spacing w:line="300" w:lineRule="exact"/>
              <w:rPr>
                <w:rFonts w:hint="eastAsia" w:ascii="宋体" w:hAnsi="宋体" w:eastAsia="宋体" w:cs="宋体"/>
                <w:sz w:val="21"/>
                <w:szCs w:val="21"/>
              </w:rPr>
            </w:pPr>
          </w:p>
        </w:tc>
      </w:tr>
      <w:tr w14:paraId="629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07" w:type="pct"/>
            <w:vMerge w:val="continue"/>
            <w:vAlign w:val="center"/>
          </w:tcPr>
          <w:p w14:paraId="53B6B4A7">
            <w:pPr>
              <w:spacing w:line="260" w:lineRule="exact"/>
              <w:jc w:val="center"/>
              <w:rPr>
                <w:rFonts w:hint="eastAsia" w:ascii="宋体" w:hAnsi="宋体" w:eastAsia="宋体" w:cs="宋体"/>
                <w:sz w:val="21"/>
                <w:szCs w:val="21"/>
              </w:rPr>
            </w:pPr>
          </w:p>
        </w:tc>
        <w:tc>
          <w:tcPr>
            <w:tcW w:w="775" w:type="pct"/>
            <w:vMerge w:val="continue"/>
          </w:tcPr>
          <w:p w14:paraId="0DDD6D49">
            <w:pPr>
              <w:spacing w:line="360" w:lineRule="exact"/>
              <w:rPr>
                <w:rFonts w:hint="eastAsia" w:ascii="宋体" w:hAnsi="宋体" w:eastAsia="宋体" w:cs="宋体"/>
                <w:sz w:val="21"/>
                <w:szCs w:val="21"/>
              </w:rPr>
            </w:pPr>
          </w:p>
        </w:tc>
        <w:tc>
          <w:tcPr>
            <w:tcW w:w="1249" w:type="pct"/>
            <w:gridSpan w:val="2"/>
          </w:tcPr>
          <w:p w14:paraId="6B97A60E">
            <w:pPr>
              <w:spacing w:line="300" w:lineRule="exact"/>
              <w:jc w:val="right"/>
              <w:rPr>
                <w:rFonts w:hint="eastAsia" w:ascii="宋体" w:hAnsi="宋体" w:eastAsia="宋体" w:cs="宋体"/>
                <w:sz w:val="21"/>
                <w:szCs w:val="21"/>
              </w:rPr>
            </w:pPr>
          </w:p>
        </w:tc>
        <w:tc>
          <w:tcPr>
            <w:tcW w:w="2567" w:type="pct"/>
            <w:gridSpan w:val="5"/>
            <w:vMerge w:val="continue"/>
          </w:tcPr>
          <w:p w14:paraId="64F5EF1F">
            <w:pPr>
              <w:spacing w:line="300" w:lineRule="exact"/>
              <w:rPr>
                <w:rFonts w:hint="eastAsia" w:ascii="宋体" w:hAnsi="宋体" w:eastAsia="宋体" w:cs="宋体"/>
                <w:sz w:val="21"/>
                <w:szCs w:val="21"/>
              </w:rPr>
            </w:pPr>
          </w:p>
        </w:tc>
      </w:tr>
      <w:tr w14:paraId="0D2E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407" w:type="pct"/>
            <w:vMerge w:val="restart"/>
            <w:vAlign w:val="center"/>
          </w:tcPr>
          <w:p w14:paraId="701BA8EC">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采购单位验收</w:t>
            </w:r>
          </w:p>
        </w:tc>
        <w:tc>
          <w:tcPr>
            <w:tcW w:w="775" w:type="pct"/>
            <w:vMerge w:val="restart"/>
          </w:tcPr>
          <w:p w14:paraId="3DFA2F0B">
            <w:pPr>
              <w:spacing w:line="360" w:lineRule="exact"/>
              <w:rPr>
                <w:rFonts w:hint="eastAsia" w:ascii="宋体" w:hAnsi="宋体" w:eastAsia="宋体" w:cs="宋体"/>
                <w:sz w:val="21"/>
                <w:szCs w:val="21"/>
              </w:rPr>
            </w:pPr>
            <w:r>
              <w:rPr>
                <w:rFonts w:hint="eastAsia" w:ascii="宋体" w:hAnsi="宋体" w:eastAsia="宋体" w:cs="宋体"/>
                <w:sz w:val="21"/>
                <w:szCs w:val="21"/>
              </w:rPr>
              <w:t>单位负责人、经费负责人、项目负责人等（至少3人，且至少1人为处级干部）</w:t>
            </w:r>
          </w:p>
          <w:p w14:paraId="408598FD">
            <w:pPr>
              <w:spacing w:line="360" w:lineRule="exact"/>
              <w:rPr>
                <w:rFonts w:hint="eastAsia" w:ascii="宋体" w:hAnsi="宋体" w:eastAsia="宋体" w:cs="宋体"/>
                <w:sz w:val="21"/>
                <w:szCs w:val="21"/>
              </w:rPr>
            </w:pPr>
          </w:p>
        </w:tc>
        <w:tc>
          <w:tcPr>
            <w:tcW w:w="1249" w:type="pct"/>
            <w:gridSpan w:val="2"/>
          </w:tcPr>
          <w:p w14:paraId="597BAD13">
            <w:pPr>
              <w:spacing w:line="360" w:lineRule="exact"/>
              <w:rPr>
                <w:rFonts w:hint="eastAsia" w:ascii="宋体" w:hAnsi="宋体" w:eastAsia="宋体" w:cs="宋体"/>
                <w:sz w:val="21"/>
                <w:szCs w:val="21"/>
              </w:rPr>
            </w:pPr>
          </w:p>
        </w:tc>
        <w:tc>
          <w:tcPr>
            <w:tcW w:w="2567" w:type="pct"/>
            <w:gridSpan w:val="5"/>
            <w:vMerge w:val="restart"/>
          </w:tcPr>
          <w:p w14:paraId="72132AD3">
            <w:pPr>
              <w:spacing w:line="360" w:lineRule="exact"/>
              <w:jc w:val="left"/>
              <w:rPr>
                <w:rFonts w:hint="eastAsia" w:ascii="宋体" w:hAnsi="宋体" w:eastAsia="宋体" w:cs="宋体"/>
                <w:sz w:val="21"/>
                <w:szCs w:val="21"/>
              </w:rPr>
            </w:pPr>
          </w:p>
          <w:p w14:paraId="56D56A71">
            <w:pPr>
              <w:spacing w:line="360" w:lineRule="exact"/>
              <w:jc w:val="left"/>
              <w:rPr>
                <w:rFonts w:hint="eastAsia" w:ascii="宋体" w:hAnsi="宋体" w:eastAsia="宋体" w:cs="宋体"/>
                <w:sz w:val="21"/>
                <w:szCs w:val="21"/>
              </w:rPr>
            </w:pPr>
            <w:r>
              <w:rPr>
                <w:rFonts w:hint="eastAsia" w:ascii="宋体" w:hAnsi="宋体" w:eastAsia="宋体" w:cs="宋体"/>
                <w:sz w:val="21"/>
                <w:szCs w:val="21"/>
              </w:rPr>
              <w:t>设备安装调试后至今使用性能（是、否）正常,运行状况（是、否）正常,验收（是、否）合格。</w:t>
            </w:r>
          </w:p>
          <w:p w14:paraId="60818737">
            <w:pPr>
              <w:spacing w:line="360" w:lineRule="exact"/>
              <w:jc w:val="left"/>
              <w:rPr>
                <w:rFonts w:hint="eastAsia" w:ascii="宋体" w:hAnsi="宋体" w:eastAsia="宋体" w:cs="宋体"/>
                <w:sz w:val="21"/>
                <w:szCs w:val="21"/>
              </w:rPr>
            </w:pPr>
          </w:p>
          <w:p w14:paraId="6EC9B4A2">
            <w:pPr>
              <w:spacing w:line="360" w:lineRule="exact"/>
              <w:ind w:firstLine="1680" w:firstLineChars="8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sz w:val="21"/>
                <w:szCs w:val="21"/>
              </w:rPr>
              <w:t>采购单位公章</w:t>
            </w:r>
            <w:r>
              <w:rPr>
                <w:rFonts w:hint="eastAsia" w:ascii="宋体" w:hAnsi="宋体" w:eastAsia="宋体" w:cs="宋体"/>
                <w:sz w:val="21"/>
                <w:szCs w:val="21"/>
              </w:rPr>
              <w:t>）</w:t>
            </w:r>
          </w:p>
          <w:p w14:paraId="70481F5D">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 xml:space="preserve">                  验收日期：    年   月   日</w:t>
            </w:r>
          </w:p>
        </w:tc>
      </w:tr>
      <w:tr w14:paraId="226A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407" w:type="pct"/>
            <w:vMerge w:val="continue"/>
            <w:vAlign w:val="center"/>
          </w:tcPr>
          <w:p w14:paraId="20A3BA15">
            <w:pPr>
              <w:spacing w:line="260" w:lineRule="exact"/>
              <w:jc w:val="center"/>
              <w:rPr>
                <w:rFonts w:hint="eastAsia" w:ascii="宋体" w:hAnsi="宋体" w:eastAsia="宋体" w:cs="宋体"/>
                <w:sz w:val="21"/>
                <w:szCs w:val="21"/>
              </w:rPr>
            </w:pPr>
          </w:p>
        </w:tc>
        <w:tc>
          <w:tcPr>
            <w:tcW w:w="775" w:type="pct"/>
            <w:vMerge w:val="continue"/>
          </w:tcPr>
          <w:p w14:paraId="2C22078C">
            <w:pPr>
              <w:spacing w:line="360" w:lineRule="exact"/>
              <w:rPr>
                <w:rFonts w:hint="eastAsia" w:ascii="宋体" w:hAnsi="宋体" w:eastAsia="宋体" w:cs="宋体"/>
                <w:sz w:val="21"/>
                <w:szCs w:val="21"/>
              </w:rPr>
            </w:pPr>
          </w:p>
        </w:tc>
        <w:tc>
          <w:tcPr>
            <w:tcW w:w="1249" w:type="pct"/>
            <w:gridSpan w:val="2"/>
          </w:tcPr>
          <w:p w14:paraId="1052A536">
            <w:pPr>
              <w:spacing w:line="360" w:lineRule="exact"/>
              <w:rPr>
                <w:rFonts w:hint="eastAsia" w:ascii="宋体" w:hAnsi="宋体" w:eastAsia="宋体" w:cs="宋体"/>
                <w:sz w:val="21"/>
                <w:szCs w:val="21"/>
              </w:rPr>
            </w:pPr>
          </w:p>
        </w:tc>
        <w:tc>
          <w:tcPr>
            <w:tcW w:w="2567" w:type="pct"/>
            <w:gridSpan w:val="5"/>
            <w:vMerge w:val="continue"/>
          </w:tcPr>
          <w:p w14:paraId="5158049C">
            <w:pPr>
              <w:spacing w:line="360" w:lineRule="exact"/>
              <w:jc w:val="left"/>
              <w:rPr>
                <w:rFonts w:hint="eastAsia" w:ascii="宋体" w:hAnsi="宋体" w:eastAsia="宋体" w:cs="宋体"/>
                <w:sz w:val="21"/>
                <w:szCs w:val="21"/>
              </w:rPr>
            </w:pPr>
          </w:p>
        </w:tc>
      </w:tr>
      <w:tr w14:paraId="033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407" w:type="pct"/>
            <w:vMerge w:val="continue"/>
            <w:vAlign w:val="center"/>
          </w:tcPr>
          <w:p w14:paraId="0CDF9005">
            <w:pPr>
              <w:spacing w:line="260" w:lineRule="exact"/>
              <w:jc w:val="center"/>
              <w:rPr>
                <w:rFonts w:hint="eastAsia" w:ascii="宋体" w:hAnsi="宋体" w:eastAsia="宋体" w:cs="宋体"/>
                <w:sz w:val="21"/>
                <w:szCs w:val="21"/>
              </w:rPr>
            </w:pPr>
          </w:p>
        </w:tc>
        <w:tc>
          <w:tcPr>
            <w:tcW w:w="775" w:type="pct"/>
            <w:vMerge w:val="continue"/>
          </w:tcPr>
          <w:p w14:paraId="64926B18">
            <w:pPr>
              <w:spacing w:line="360" w:lineRule="exact"/>
              <w:rPr>
                <w:rFonts w:hint="eastAsia" w:ascii="宋体" w:hAnsi="宋体" w:eastAsia="宋体" w:cs="宋体"/>
                <w:sz w:val="21"/>
                <w:szCs w:val="21"/>
              </w:rPr>
            </w:pPr>
          </w:p>
        </w:tc>
        <w:tc>
          <w:tcPr>
            <w:tcW w:w="1249" w:type="pct"/>
            <w:gridSpan w:val="2"/>
          </w:tcPr>
          <w:p w14:paraId="02E8BDE2">
            <w:pPr>
              <w:spacing w:line="360" w:lineRule="exact"/>
              <w:rPr>
                <w:rFonts w:hint="eastAsia" w:ascii="宋体" w:hAnsi="宋体" w:eastAsia="宋体" w:cs="宋体"/>
                <w:sz w:val="21"/>
                <w:szCs w:val="21"/>
              </w:rPr>
            </w:pPr>
          </w:p>
        </w:tc>
        <w:tc>
          <w:tcPr>
            <w:tcW w:w="2567" w:type="pct"/>
            <w:gridSpan w:val="5"/>
            <w:vMerge w:val="continue"/>
          </w:tcPr>
          <w:p w14:paraId="37349CFD">
            <w:pPr>
              <w:spacing w:line="360" w:lineRule="exact"/>
              <w:jc w:val="left"/>
              <w:rPr>
                <w:rFonts w:hint="eastAsia" w:ascii="宋体" w:hAnsi="宋体" w:eastAsia="宋体" w:cs="宋体"/>
                <w:sz w:val="21"/>
                <w:szCs w:val="21"/>
              </w:rPr>
            </w:pPr>
          </w:p>
        </w:tc>
      </w:tr>
      <w:tr w14:paraId="25B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407" w:type="pct"/>
            <w:vMerge w:val="restart"/>
            <w:vAlign w:val="center"/>
          </w:tcPr>
          <w:p w14:paraId="5FF91ADA">
            <w:pPr>
              <w:spacing w:line="260" w:lineRule="exact"/>
              <w:jc w:val="center"/>
              <w:rPr>
                <w:rFonts w:hint="eastAsia" w:ascii="宋体" w:hAnsi="宋体" w:eastAsia="宋体" w:cs="宋体"/>
                <w:sz w:val="21"/>
                <w:szCs w:val="21"/>
              </w:rPr>
            </w:pPr>
            <w:r>
              <w:rPr>
                <w:rFonts w:hint="eastAsia" w:ascii="宋体" w:hAnsi="宋体" w:eastAsia="宋体" w:cs="宋体"/>
                <w:sz w:val="21"/>
                <w:szCs w:val="21"/>
              </w:rPr>
              <w:t>校级验收</w:t>
            </w:r>
            <w:r>
              <w:rPr>
                <w:rFonts w:hint="eastAsia" w:ascii="宋体" w:hAnsi="宋体" w:eastAsia="宋体" w:cs="宋体"/>
                <w:color w:val="000000"/>
                <w:sz w:val="21"/>
                <w:szCs w:val="21"/>
              </w:rPr>
              <w:t>（校招标工作领导小组验</w:t>
            </w:r>
            <w:r>
              <w:rPr>
                <w:rFonts w:hint="eastAsia" w:ascii="宋体" w:hAnsi="宋体" w:eastAsia="宋体" w:cs="宋体"/>
                <w:sz w:val="21"/>
                <w:szCs w:val="21"/>
              </w:rPr>
              <w:t>收）</w:t>
            </w:r>
          </w:p>
        </w:tc>
        <w:tc>
          <w:tcPr>
            <w:tcW w:w="775" w:type="pct"/>
            <w:vAlign w:val="center"/>
          </w:tcPr>
          <w:p w14:paraId="4EBA7356">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校验收</w:t>
            </w:r>
          </w:p>
          <w:p w14:paraId="4149FC36">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专家</w:t>
            </w:r>
          </w:p>
        </w:tc>
        <w:tc>
          <w:tcPr>
            <w:tcW w:w="1249" w:type="pct"/>
            <w:gridSpan w:val="2"/>
            <w:vAlign w:val="center"/>
          </w:tcPr>
          <w:p w14:paraId="1DD3744F">
            <w:pPr>
              <w:spacing w:line="300" w:lineRule="exact"/>
              <w:jc w:val="center"/>
              <w:rPr>
                <w:rFonts w:hint="eastAsia" w:ascii="宋体" w:hAnsi="宋体" w:eastAsia="宋体" w:cs="宋体"/>
                <w:sz w:val="21"/>
                <w:szCs w:val="21"/>
              </w:rPr>
            </w:pPr>
          </w:p>
        </w:tc>
        <w:tc>
          <w:tcPr>
            <w:tcW w:w="1095" w:type="pct"/>
            <w:gridSpan w:val="2"/>
            <w:vMerge w:val="restart"/>
          </w:tcPr>
          <w:p w14:paraId="53CB7908">
            <w:pPr>
              <w:spacing w:line="240" w:lineRule="exact"/>
              <w:jc w:val="left"/>
              <w:rPr>
                <w:rFonts w:hint="eastAsia" w:ascii="宋体" w:hAnsi="宋体" w:eastAsia="宋体" w:cs="宋体"/>
                <w:sz w:val="21"/>
                <w:szCs w:val="21"/>
              </w:rPr>
            </w:pPr>
          </w:p>
          <w:p w14:paraId="4BAEBC01">
            <w:pPr>
              <w:spacing w:line="240" w:lineRule="exact"/>
              <w:jc w:val="left"/>
              <w:rPr>
                <w:rFonts w:hint="eastAsia" w:ascii="宋体" w:hAnsi="宋体" w:eastAsia="宋体" w:cs="宋体"/>
                <w:sz w:val="21"/>
                <w:szCs w:val="21"/>
              </w:rPr>
            </w:pPr>
          </w:p>
          <w:p w14:paraId="04E5A3EA">
            <w:pPr>
              <w:spacing w:line="240" w:lineRule="exact"/>
              <w:jc w:val="left"/>
              <w:rPr>
                <w:rFonts w:hint="eastAsia" w:ascii="宋体" w:hAnsi="宋体" w:eastAsia="宋体" w:cs="宋体"/>
                <w:sz w:val="21"/>
                <w:szCs w:val="21"/>
              </w:rPr>
            </w:pPr>
            <w:r>
              <w:rPr>
                <w:rFonts w:hint="eastAsia" w:ascii="宋体" w:hAnsi="宋体" w:eastAsia="宋体" w:cs="宋体"/>
                <w:sz w:val="21"/>
                <w:szCs w:val="21"/>
              </w:rPr>
              <w:t>验收发现问题及整改要求：</w:t>
            </w:r>
          </w:p>
          <w:p w14:paraId="2AD69976">
            <w:pPr>
              <w:spacing w:line="240" w:lineRule="exact"/>
              <w:rPr>
                <w:rFonts w:hint="eastAsia" w:ascii="宋体" w:hAnsi="宋体" w:eastAsia="宋体" w:cs="宋体"/>
                <w:sz w:val="21"/>
                <w:szCs w:val="21"/>
              </w:rPr>
            </w:pPr>
          </w:p>
          <w:p w14:paraId="7EAA1BE4">
            <w:pPr>
              <w:spacing w:line="240" w:lineRule="exact"/>
              <w:rPr>
                <w:rFonts w:hint="eastAsia" w:ascii="宋体" w:hAnsi="宋体" w:eastAsia="宋体" w:cs="宋体"/>
                <w:sz w:val="21"/>
                <w:szCs w:val="21"/>
              </w:rPr>
            </w:pPr>
          </w:p>
          <w:p w14:paraId="04C52EA8">
            <w:pPr>
              <w:spacing w:line="240" w:lineRule="exact"/>
              <w:rPr>
                <w:rFonts w:hint="eastAsia" w:ascii="宋体" w:hAnsi="宋体" w:eastAsia="宋体" w:cs="宋体"/>
                <w:sz w:val="21"/>
                <w:szCs w:val="21"/>
              </w:rPr>
            </w:pPr>
            <w:r>
              <w:rPr>
                <w:rFonts w:hint="eastAsia" w:ascii="宋体" w:hAnsi="宋体" w:eastAsia="宋体" w:cs="宋体"/>
                <w:sz w:val="21"/>
                <w:szCs w:val="21"/>
              </w:rPr>
              <w:t>整改负责人签字：</w:t>
            </w:r>
          </w:p>
          <w:p w14:paraId="2464F67E">
            <w:pPr>
              <w:spacing w:line="240" w:lineRule="exact"/>
              <w:rPr>
                <w:rFonts w:hint="eastAsia" w:ascii="宋体" w:hAnsi="宋体" w:eastAsia="宋体" w:cs="宋体"/>
                <w:sz w:val="21"/>
                <w:szCs w:val="21"/>
              </w:rPr>
            </w:pPr>
          </w:p>
          <w:p w14:paraId="605FBBA6">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整改日期： </w:t>
            </w:r>
          </w:p>
          <w:p w14:paraId="215C730D">
            <w:pPr>
              <w:spacing w:line="240" w:lineRule="exact"/>
              <w:rPr>
                <w:rFonts w:hint="eastAsia" w:ascii="宋体" w:hAnsi="宋体" w:eastAsia="宋体" w:cs="宋体"/>
                <w:sz w:val="21"/>
                <w:szCs w:val="21"/>
              </w:rPr>
            </w:pPr>
            <w:r>
              <w:rPr>
                <w:rFonts w:hint="eastAsia" w:ascii="宋体" w:hAnsi="宋体" w:eastAsia="宋体" w:cs="宋体"/>
                <w:sz w:val="21"/>
                <w:szCs w:val="21"/>
              </w:rPr>
              <w:t xml:space="preserve"> </w:t>
            </w:r>
          </w:p>
          <w:p w14:paraId="2D6236BF">
            <w:pPr>
              <w:spacing w:line="24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年  月  日</w:t>
            </w:r>
          </w:p>
        </w:tc>
        <w:tc>
          <w:tcPr>
            <w:tcW w:w="1472" w:type="pct"/>
            <w:gridSpan w:val="3"/>
            <w:vMerge w:val="restart"/>
          </w:tcPr>
          <w:p w14:paraId="0B9FDCB4">
            <w:pPr>
              <w:spacing w:line="520" w:lineRule="exact"/>
              <w:rPr>
                <w:rFonts w:hint="eastAsia" w:ascii="宋体" w:hAnsi="宋体" w:eastAsia="宋体" w:cs="宋体"/>
                <w:sz w:val="21"/>
                <w:szCs w:val="21"/>
              </w:rPr>
            </w:pPr>
            <w:r>
              <w:rPr>
                <w:rFonts w:hint="eastAsia" w:ascii="宋体" w:hAnsi="宋体" w:eastAsia="宋体" w:cs="宋体"/>
                <w:sz w:val="21"/>
                <w:szCs w:val="21"/>
              </w:rPr>
              <w:t>验收程序（是，否）完整。</w:t>
            </w:r>
          </w:p>
          <w:p w14:paraId="4E8E9C79">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验收合格</w:t>
            </w:r>
          </w:p>
          <w:p w14:paraId="2980C2D1">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验收不合格</w:t>
            </w:r>
          </w:p>
          <w:p w14:paraId="6B2D3218">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整改后验收合格</w:t>
            </w:r>
          </w:p>
          <w:p w14:paraId="544BFA32">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附整改报告</w:t>
            </w:r>
          </w:p>
          <w:p w14:paraId="1D7B75AB">
            <w:pPr>
              <w:spacing w:line="520"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宋体" w:hAnsi="宋体" w:eastAsia="宋体" w:cs="宋体"/>
                <w:sz w:val="21"/>
                <w:szCs w:val="21"/>
              </w:rPr>
              <w:t xml:space="preserve">       附验收相关说明</w:t>
            </w:r>
          </w:p>
          <w:p w14:paraId="35F32C39">
            <w:pPr>
              <w:spacing w:line="520" w:lineRule="exact"/>
              <w:jc w:val="right"/>
              <w:rPr>
                <w:rFonts w:hint="eastAsia" w:ascii="宋体" w:hAnsi="宋体" w:eastAsia="宋体" w:cs="宋体"/>
                <w:sz w:val="21"/>
                <w:szCs w:val="21"/>
              </w:rPr>
            </w:pPr>
            <w:r>
              <w:rPr>
                <w:rFonts w:hint="eastAsia" w:ascii="宋体" w:hAnsi="宋体" w:eastAsia="宋体" w:cs="宋体"/>
                <w:sz w:val="21"/>
                <w:szCs w:val="21"/>
              </w:rPr>
              <w:t>（公章）                 验收日期：    年   月   日</w:t>
            </w:r>
          </w:p>
          <w:p w14:paraId="5421C63E">
            <w:pPr>
              <w:spacing w:line="520" w:lineRule="exact"/>
              <w:jc w:val="right"/>
              <w:rPr>
                <w:rFonts w:hint="eastAsia" w:ascii="宋体" w:hAnsi="宋体" w:eastAsia="宋体" w:cs="宋体"/>
                <w:sz w:val="21"/>
                <w:szCs w:val="21"/>
              </w:rPr>
            </w:pPr>
          </w:p>
          <w:p w14:paraId="40E126BF">
            <w:pPr>
              <w:spacing w:line="520" w:lineRule="exact"/>
              <w:jc w:val="right"/>
              <w:rPr>
                <w:rFonts w:hint="eastAsia" w:ascii="宋体" w:hAnsi="宋体" w:eastAsia="宋体" w:cs="宋体"/>
                <w:sz w:val="21"/>
                <w:szCs w:val="21"/>
              </w:rPr>
            </w:pPr>
          </w:p>
          <w:p w14:paraId="0D79B5E2">
            <w:pPr>
              <w:spacing w:line="520" w:lineRule="exact"/>
              <w:jc w:val="right"/>
              <w:rPr>
                <w:rFonts w:hint="eastAsia" w:ascii="宋体" w:hAnsi="宋体" w:eastAsia="宋体" w:cs="宋体"/>
                <w:sz w:val="21"/>
                <w:szCs w:val="21"/>
              </w:rPr>
            </w:pPr>
            <w:r>
              <w:rPr>
                <w:rFonts w:hint="eastAsia" w:ascii="宋体" w:hAnsi="宋体" w:eastAsia="宋体" w:cs="宋体"/>
                <w:sz w:val="21"/>
                <w:szCs w:val="21"/>
              </w:rPr>
              <w:t>验收日期：    年   月   日</w:t>
            </w:r>
          </w:p>
        </w:tc>
      </w:tr>
      <w:tr w14:paraId="0A80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407" w:type="pct"/>
            <w:vMerge w:val="continue"/>
            <w:vAlign w:val="center"/>
          </w:tcPr>
          <w:p w14:paraId="0A648668">
            <w:pPr>
              <w:spacing w:line="260" w:lineRule="exact"/>
              <w:jc w:val="center"/>
              <w:rPr>
                <w:rFonts w:hint="eastAsia" w:ascii="宋体" w:hAnsi="宋体" w:eastAsia="宋体" w:cs="宋体"/>
                <w:sz w:val="21"/>
                <w:szCs w:val="21"/>
              </w:rPr>
            </w:pPr>
          </w:p>
        </w:tc>
        <w:tc>
          <w:tcPr>
            <w:tcW w:w="775" w:type="pct"/>
            <w:vAlign w:val="center"/>
          </w:tcPr>
          <w:p w14:paraId="07E0B03C">
            <w:pPr>
              <w:spacing w:line="360" w:lineRule="exact"/>
              <w:jc w:val="left"/>
              <w:rPr>
                <w:rFonts w:hint="eastAsia" w:ascii="宋体" w:hAnsi="宋体" w:eastAsia="宋体" w:cs="宋体"/>
                <w:sz w:val="21"/>
                <w:szCs w:val="21"/>
              </w:rPr>
            </w:pPr>
            <w:r>
              <w:rPr>
                <w:rFonts w:hint="eastAsia" w:ascii="宋体" w:hAnsi="宋体" w:eastAsia="宋体" w:cs="宋体"/>
                <w:sz w:val="21"/>
                <w:szCs w:val="21"/>
              </w:rPr>
              <w:t>校验收</w:t>
            </w:r>
          </w:p>
          <w:p w14:paraId="168C1923">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专家</w:t>
            </w:r>
          </w:p>
        </w:tc>
        <w:tc>
          <w:tcPr>
            <w:tcW w:w="1249" w:type="pct"/>
            <w:gridSpan w:val="2"/>
            <w:vAlign w:val="center"/>
          </w:tcPr>
          <w:p w14:paraId="3731E51B">
            <w:pPr>
              <w:spacing w:line="300" w:lineRule="exact"/>
              <w:jc w:val="center"/>
              <w:rPr>
                <w:rFonts w:hint="eastAsia" w:ascii="宋体" w:hAnsi="宋体" w:eastAsia="宋体" w:cs="宋体"/>
                <w:sz w:val="21"/>
                <w:szCs w:val="21"/>
              </w:rPr>
            </w:pPr>
          </w:p>
        </w:tc>
        <w:tc>
          <w:tcPr>
            <w:tcW w:w="1095" w:type="pct"/>
            <w:gridSpan w:val="2"/>
            <w:vMerge w:val="continue"/>
          </w:tcPr>
          <w:p w14:paraId="72B9CA3A">
            <w:pPr>
              <w:spacing w:line="300" w:lineRule="exact"/>
              <w:rPr>
                <w:rFonts w:hint="eastAsia" w:ascii="宋体" w:hAnsi="宋体" w:eastAsia="宋体" w:cs="宋体"/>
                <w:sz w:val="21"/>
                <w:szCs w:val="21"/>
              </w:rPr>
            </w:pPr>
          </w:p>
        </w:tc>
        <w:tc>
          <w:tcPr>
            <w:tcW w:w="1472" w:type="pct"/>
            <w:gridSpan w:val="3"/>
            <w:vMerge w:val="continue"/>
          </w:tcPr>
          <w:p w14:paraId="36DA7E87">
            <w:pPr>
              <w:spacing w:line="300" w:lineRule="exact"/>
              <w:rPr>
                <w:rFonts w:hint="eastAsia" w:ascii="宋体" w:hAnsi="宋体" w:eastAsia="宋体" w:cs="宋体"/>
                <w:sz w:val="21"/>
                <w:szCs w:val="21"/>
              </w:rPr>
            </w:pPr>
          </w:p>
        </w:tc>
      </w:tr>
      <w:tr w14:paraId="756F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407" w:type="pct"/>
            <w:vMerge w:val="continue"/>
            <w:vAlign w:val="center"/>
          </w:tcPr>
          <w:p w14:paraId="313E6FEC">
            <w:pPr>
              <w:spacing w:line="260" w:lineRule="exact"/>
              <w:jc w:val="center"/>
              <w:rPr>
                <w:rFonts w:hint="eastAsia" w:ascii="宋体" w:hAnsi="宋体" w:eastAsia="宋体" w:cs="宋体"/>
                <w:sz w:val="21"/>
                <w:szCs w:val="21"/>
              </w:rPr>
            </w:pPr>
          </w:p>
        </w:tc>
        <w:tc>
          <w:tcPr>
            <w:tcW w:w="775" w:type="pct"/>
            <w:vAlign w:val="center"/>
          </w:tcPr>
          <w:p w14:paraId="033C2A03">
            <w:pPr>
              <w:spacing w:line="360" w:lineRule="exact"/>
              <w:jc w:val="left"/>
              <w:rPr>
                <w:rFonts w:hint="eastAsia" w:ascii="宋体" w:hAnsi="宋体" w:eastAsia="宋体" w:cs="宋体"/>
                <w:sz w:val="21"/>
                <w:szCs w:val="21"/>
              </w:rPr>
            </w:pPr>
            <w:r>
              <w:rPr>
                <w:rFonts w:hint="eastAsia" w:ascii="宋体" w:hAnsi="宋体" w:eastAsia="宋体" w:cs="宋体"/>
                <w:sz w:val="21"/>
                <w:szCs w:val="21"/>
              </w:rPr>
              <w:t>业主专家</w:t>
            </w:r>
          </w:p>
        </w:tc>
        <w:tc>
          <w:tcPr>
            <w:tcW w:w="1249" w:type="pct"/>
            <w:gridSpan w:val="2"/>
            <w:vAlign w:val="center"/>
          </w:tcPr>
          <w:p w14:paraId="6B6A08CE">
            <w:pPr>
              <w:spacing w:line="300" w:lineRule="exact"/>
              <w:jc w:val="center"/>
              <w:rPr>
                <w:rFonts w:hint="eastAsia" w:ascii="宋体" w:hAnsi="宋体" w:eastAsia="宋体" w:cs="宋体"/>
                <w:sz w:val="21"/>
                <w:szCs w:val="21"/>
              </w:rPr>
            </w:pPr>
          </w:p>
        </w:tc>
        <w:tc>
          <w:tcPr>
            <w:tcW w:w="1095" w:type="pct"/>
            <w:gridSpan w:val="2"/>
            <w:vMerge w:val="continue"/>
          </w:tcPr>
          <w:p w14:paraId="3C04E094">
            <w:pPr>
              <w:spacing w:line="300" w:lineRule="exact"/>
              <w:rPr>
                <w:rFonts w:hint="eastAsia" w:ascii="宋体" w:hAnsi="宋体" w:eastAsia="宋体" w:cs="宋体"/>
                <w:sz w:val="21"/>
                <w:szCs w:val="21"/>
              </w:rPr>
            </w:pPr>
          </w:p>
        </w:tc>
        <w:tc>
          <w:tcPr>
            <w:tcW w:w="1472" w:type="pct"/>
            <w:gridSpan w:val="3"/>
            <w:vMerge w:val="continue"/>
          </w:tcPr>
          <w:p w14:paraId="5753AA39">
            <w:pPr>
              <w:spacing w:line="300" w:lineRule="exact"/>
              <w:rPr>
                <w:rFonts w:hint="eastAsia" w:ascii="宋体" w:hAnsi="宋体" w:eastAsia="宋体" w:cs="宋体"/>
                <w:sz w:val="21"/>
                <w:szCs w:val="21"/>
              </w:rPr>
            </w:pPr>
          </w:p>
        </w:tc>
      </w:tr>
      <w:tr w14:paraId="712E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407" w:type="pct"/>
            <w:vMerge w:val="continue"/>
            <w:vAlign w:val="center"/>
          </w:tcPr>
          <w:p w14:paraId="2757654A">
            <w:pPr>
              <w:spacing w:line="260" w:lineRule="exact"/>
              <w:jc w:val="center"/>
              <w:rPr>
                <w:rFonts w:hint="eastAsia" w:ascii="宋体" w:hAnsi="宋体" w:eastAsia="宋体" w:cs="宋体"/>
                <w:sz w:val="21"/>
                <w:szCs w:val="21"/>
              </w:rPr>
            </w:pPr>
          </w:p>
        </w:tc>
        <w:tc>
          <w:tcPr>
            <w:tcW w:w="775" w:type="pct"/>
            <w:vAlign w:val="center"/>
          </w:tcPr>
          <w:p w14:paraId="0095ACF6">
            <w:pPr>
              <w:spacing w:line="360" w:lineRule="exact"/>
              <w:jc w:val="left"/>
              <w:rPr>
                <w:rFonts w:hint="eastAsia" w:ascii="宋体" w:hAnsi="宋体" w:eastAsia="宋体" w:cs="宋体"/>
                <w:sz w:val="21"/>
                <w:szCs w:val="21"/>
              </w:rPr>
            </w:pPr>
            <w:r>
              <w:rPr>
                <w:rFonts w:hint="eastAsia" w:ascii="宋体" w:hAnsi="宋体" w:eastAsia="宋体" w:cs="宋体"/>
                <w:sz w:val="21"/>
                <w:szCs w:val="21"/>
              </w:rPr>
              <w:t>监督人</w:t>
            </w:r>
          </w:p>
        </w:tc>
        <w:tc>
          <w:tcPr>
            <w:tcW w:w="1249" w:type="pct"/>
            <w:gridSpan w:val="2"/>
            <w:vAlign w:val="center"/>
          </w:tcPr>
          <w:p w14:paraId="1B9FF32D">
            <w:pPr>
              <w:spacing w:line="300" w:lineRule="exact"/>
              <w:jc w:val="center"/>
              <w:rPr>
                <w:rFonts w:hint="eastAsia" w:ascii="宋体" w:hAnsi="宋体" w:eastAsia="宋体" w:cs="宋体"/>
                <w:sz w:val="21"/>
                <w:szCs w:val="21"/>
              </w:rPr>
            </w:pPr>
          </w:p>
        </w:tc>
        <w:tc>
          <w:tcPr>
            <w:tcW w:w="1095" w:type="pct"/>
            <w:gridSpan w:val="2"/>
            <w:vMerge w:val="continue"/>
          </w:tcPr>
          <w:p w14:paraId="0BEBA627">
            <w:pPr>
              <w:spacing w:line="300" w:lineRule="exact"/>
              <w:rPr>
                <w:rFonts w:hint="eastAsia" w:ascii="宋体" w:hAnsi="宋体" w:eastAsia="宋体" w:cs="宋体"/>
                <w:sz w:val="21"/>
                <w:szCs w:val="21"/>
              </w:rPr>
            </w:pPr>
          </w:p>
        </w:tc>
        <w:tc>
          <w:tcPr>
            <w:tcW w:w="1472" w:type="pct"/>
            <w:gridSpan w:val="3"/>
            <w:vMerge w:val="continue"/>
          </w:tcPr>
          <w:p w14:paraId="488EFC2F">
            <w:pPr>
              <w:spacing w:line="300" w:lineRule="exact"/>
              <w:rPr>
                <w:rFonts w:hint="eastAsia" w:ascii="宋体" w:hAnsi="宋体" w:eastAsia="宋体" w:cs="宋体"/>
                <w:sz w:val="21"/>
                <w:szCs w:val="21"/>
              </w:rPr>
            </w:pPr>
          </w:p>
        </w:tc>
      </w:tr>
      <w:tr w14:paraId="554F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0" w:hRule="atLeast"/>
        </w:trPr>
        <w:tc>
          <w:tcPr>
            <w:tcW w:w="5000" w:type="pct"/>
            <w:gridSpan w:val="9"/>
            <w:vAlign w:val="center"/>
          </w:tcPr>
          <w:p w14:paraId="0859E3C3">
            <w:pPr>
              <w:spacing w:line="500" w:lineRule="exact"/>
              <w:rPr>
                <w:rFonts w:hint="eastAsia" w:ascii="宋体" w:hAnsi="宋体" w:eastAsia="宋体" w:cs="宋体"/>
                <w:b/>
                <w:sz w:val="21"/>
                <w:szCs w:val="21"/>
              </w:rPr>
            </w:pPr>
            <w:r>
              <w:rPr>
                <w:rFonts w:hint="eastAsia" w:ascii="宋体" w:hAnsi="宋体" w:eastAsia="宋体" w:cs="宋体"/>
                <w:sz w:val="21"/>
                <w:szCs w:val="21"/>
              </w:rPr>
              <w:t>备注</w:t>
            </w:r>
            <w:r>
              <w:rPr>
                <w:rFonts w:hint="eastAsia" w:ascii="宋体" w:hAnsi="宋体" w:eastAsia="宋体" w:cs="宋体"/>
                <w:b/>
                <w:sz w:val="21"/>
                <w:szCs w:val="21"/>
              </w:rPr>
              <w:t>：本栏可不打印</w:t>
            </w:r>
          </w:p>
          <w:p w14:paraId="2B77B4D8">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color w:val="auto"/>
                <w:sz w:val="21"/>
                <w:szCs w:val="21"/>
                <w:shd w:val="clear" w:color="auto" w:fill="FFFFFF"/>
              </w:rPr>
              <w:t>软件开发服务类项目参照货物采购项目验收。</w:t>
            </w:r>
          </w:p>
          <w:p w14:paraId="0B6D3C22">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2.单台（件）30万元以下且批量金额在80万元以下的采购项目由采购单位组织安装调试验收和采购单位验收，验收合格后不需提交校级验收，下一步可办理资产入库和报销等手续。 </w:t>
            </w:r>
          </w:p>
          <w:p w14:paraId="1A37279F">
            <w:pPr>
              <w:spacing w:line="500" w:lineRule="exact"/>
              <w:rPr>
                <w:rFonts w:hint="eastAsia" w:ascii="宋体" w:hAnsi="宋体" w:eastAsia="宋体" w:cs="宋体"/>
                <w:sz w:val="21"/>
                <w:szCs w:val="21"/>
              </w:rPr>
            </w:pPr>
            <w:r>
              <w:rPr>
                <w:rFonts w:hint="eastAsia" w:ascii="宋体" w:hAnsi="宋体" w:eastAsia="宋体" w:cs="宋体"/>
                <w:sz w:val="21"/>
                <w:szCs w:val="21"/>
              </w:rPr>
              <w:t>3.单台（件）30万元（含）以上及批量金额在80万元（含）以上的采购项目，由采购单位组织安装调试验收和采购单位验收，验收通过后提交校级验收，校级验收合格后，下一步可办理资产入库和报销等手续。</w:t>
            </w:r>
          </w:p>
          <w:p w14:paraId="19B76568">
            <w:pPr>
              <w:spacing w:line="500" w:lineRule="exact"/>
              <w:rPr>
                <w:rFonts w:hint="eastAsia" w:ascii="宋体" w:hAnsi="宋体" w:eastAsia="宋体" w:cs="宋体"/>
                <w:sz w:val="21"/>
                <w:szCs w:val="21"/>
              </w:rPr>
            </w:pPr>
            <w:r>
              <w:rPr>
                <w:rFonts w:hint="eastAsia" w:ascii="宋体" w:hAnsi="宋体" w:eastAsia="宋体" w:cs="宋体"/>
                <w:sz w:val="21"/>
                <w:szCs w:val="21"/>
              </w:rPr>
              <w:t>4.申请校级验收时，需</w:t>
            </w:r>
            <w:r>
              <w:rPr>
                <w:rFonts w:hint="eastAsia" w:ascii="宋体" w:hAnsi="宋体" w:eastAsia="宋体" w:cs="宋体"/>
                <w:color w:val="000000"/>
                <w:sz w:val="21"/>
                <w:szCs w:val="21"/>
              </w:rPr>
              <w:t>提交以下相应材料：</w:t>
            </w:r>
            <w:r>
              <w:rPr>
                <w:rFonts w:hint="eastAsia" w:ascii="宋体" w:hAnsi="宋体" w:eastAsia="宋体" w:cs="宋体"/>
                <w:sz w:val="21"/>
                <w:szCs w:val="21"/>
              </w:rPr>
              <w:t>本验收单一式四份（原件）；</w:t>
            </w:r>
            <w:r>
              <w:rPr>
                <w:rFonts w:hint="eastAsia" w:ascii="宋体" w:hAnsi="宋体" w:eastAsia="宋体" w:cs="宋体"/>
                <w:bCs/>
                <w:sz w:val="21"/>
                <w:szCs w:val="21"/>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宋体" w:hAnsi="宋体" w:eastAsia="宋体" w:cs="宋体"/>
                <w:color w:val="000000"/>
                <w:sz w:val="21"/>
                <w:szCs w:val="21"/>
              </w:rPr>
              <w:t>等相关复印件。</w:t>
            </w:r>
          </w:p>
          <w:p w14:paraId="376FEED4">
            <w:pPr>
              <w:spacing w:line="500" w:lineRule="exact"/>
              <w:rPr>
                <w:rFonts w:hint="eastAsia" w:ascii="宋体" w:hAnsi="宋体" w:eastAsia="宋体" w:cs="宋体"/>
                <w:sz w:val="21"/>
                <w:szCs w:val="21"/>
              </w:rPr>
            </w:pPr>
            <w:r>
              <w:rPr>
                <w:rFonts w:hint="eastAsia" w:ascii="宋体" w:hAnsi="宋体" w:eastAsia="宋体" w:cs="宋体"/>
                <w:b/>
                <w:sz w:val="21"/>
                <w:szCs w:val="21"/>
              </w:rPr>
              <w:t>5.校级验收时，采购单位要准备招投标文件等材料，以备专家核查。</w:t>
            </w:r>
            <w:r>
              <w:rPr>
                <w:rFonts w:hint="eastAsia" w:ascii="宋体" w:hAnsi="宋体" w:eastAsia="宋体" w:cs="宋体"/>
                <w:sz w:val="21"/>
                <w:szCs w:val="21"/>
              </w:rPr>
              <w:t xml:space="preserve"> </w:t>
            </w:r>
          </w:p>
          <w:p w14:paraId="1FE6FDEB">
            <w:pPr>
              <w:spacing w:line="500" w:lineRule="exact"/>
              <w:rPr>
                <w:rFonts w:hint="eastAsia" w:ascii="宋体" w:hAnsi="宋体" w:eastAsia="宋体" w:cs="宋体"/>
                <w:sz w:val="21"/>
                <w:szCs w:val="21"/>
              </w:rPr>
            </w:pPr>
            <w:r>
              <w:rPr>
                <w:rFonts w:hint="eastAsia" w:ascii="宋体" w:hAnsi="宋体" w:eastAsia="宋体" w:cs="宋体"/>
                <w:sz w:val="21"/>
                <w:szCs w:val="21"/>
              </w:rPr>
              <w:t>6.验收单格式要求：本表每份一张，用A4纸打印或手填。验收货物较多的，货物清单可另附并加盖采购单位公章，但本表仍做单页，不可分页打印。</w:t>
            </w:r>
          </w:p>
          <w:p w14:paraId="22481EB5">
            <w:pPr>
              <w:spacing w:line="500" w:lineRule="exact"/>
              <w:rPr>
                <w:rFonts w:hint="eastAsia" w:ascii="宋体" w:hAnsi="宋体" w:eastAsia="宋体" w:cs="宋体"/>
                <w:sz w:val="21"/>
                <w:szCs w:val="21"/>
              </w:rPr>
            </w:pPr>
            <w:r>
              <w:rPr>
                <w:rFonts w:hint="eastAsia" w:ascii="宋体" w:hAnsi="宋体" w:eastAsia="宋体" w:cs="宋体"/>
                <w:sz w:val="21"/>
                <w:szCs w:val="21"/>
              </w:rPr>
              <w:t>7.校级验收咨询电话：83746975，</w:t>
            </w:r>
            <w:r>
              <w:rPr>
                <w:rFonts w:hint="eastAsia" w:ascii="宋体" w:hAnsi="宋体" w:eastAsia="宋体" w:cs="宋体"/>
                <w:sz w:val="21"/>
                <w:szCs w:val="21"/>
                <w:lang w:eastAsia="zh-CN"/>
              </w:rPr>
              <w:t>地址：</w:t>
            </w:r>
            <w:r>
              <w:rPr>
                <w:rFonts w:hint="eastAsia" w:ascii="宋体" w:hAnsi="宋体" w:eastAsia="宋体" w:cs="宋体"/>
                <w:sz w:val="21"/>
                <w:szCs w:val="21"/>
              </w:rPr>
              <w:t>明南附楼105室。</w:t>
            </w:r>
          </w:p>
        </w:tc>
      </w:tr>
    </w:tbl>
    <w:p w14:paraId="576B648F">
      <w:pPr>
        <w:spacing w:line="260" w:lineRule="exact"/>
      </w:pPr>
    </w:p>
    <w:p w14:paraId="75D032BB">
      <w:pPr>
        <w:spacing w:line="260" w:lineRule="exact"/>
      </w:pPr>
    </w:p>
    <w:p w14:paraId="58510C9F">
      <w:pPr>
        <w:spacing w:line="260" w:lineRule="exact"/>
      </w:pPr>
    </w:p>
    <w:p w14:paraId="6DAB4FB3">
      <w:pPr>
        <w:spacing w:line="360" w:lineRule="auto"/>
        <w:rPr>
          <w:sz w:val="24"/>
          <w:szCs w:val="24"/>
        </w:rPr>
      </w:pPr>
    </w:p>
    <w:p w14:paraId="7524BC59">
      <w:pPr>
        <w:autoSpaceDN w:val="0"/>
        <w:spacing w:line="360" w:lineRule="auto"/>
        <w:jc w:val="center"/>
        <w:rPr>
          <w:rStyle w:val="25"/>
          <w:rFonts w:ascii="宋体" w:hAnsi="宋体"/>
          <w:sz w:val="24"/>
          <w:szCs w:val="24"/>
        </w:rPr>
      </w:pPr>
    </w:p>
    <w:p w14:paraId="10194FDB">
      <w:pPr>
        <w:autoSpaceDN w:val="0"/>
        <w:spacing w:line="360" w:lineRule="auto"/>
        <w:jc w:val="center"/>
        <w:rPr>
          <w:rStyle w:val="25"/>
          <w:rFonts w:ascii="宋体" w:hAnsi="宋体"/>
          <w:sz w:val="24"/>
          <w:szCs w:val="24"/>
        </w:rPr>
      </w:pPr>
    </w:p>
    <w:p w14:paraId="3AE3D081">
      <w:pPr>
        <w:autoSpaceDN w:val="0"/>
        <w:spacing w:line="360" w:lineRule="auto"/>
        <w:jc w:val="center"/>
        <w:rPr>
          <w:rStyle w:val="25"/>
          <w:rFonts w:ascii="宋体" w:hAnsi="宋体"/>
          <w:sz w:val="24"/>
          <w:szCs w:val="24"/>
        </w:rPr>
      </w:pPr>
    </w:p>
    <w:p w14:paraId="5CD060E4">
      <w:pPr>
        <w:autoSpaceDN w:val="0"/>
        <w:spacing w:line="360" w:lineRule="auto"/>
        <w:jc w:val="center"/>
        <w:rPr>
          <w:rStyle w:val="25"/>
          <w:rFonts w:ascii="宋体" w:hAnsi="宋体"/>
          <w:sz w:val="24"/>
          <w:szCs w:val="24"/>
        </w:rPr>
      </w:pPr>
    </w:p>
    <w:p w14:paraId="4EEFE991">
      <w:pPr>
        <w:rPr>
          <w:rFonts w:hint="eastAsia" w:asciiTheme="majorEastAsia" w:hAnsiTheme="majorEastAsia" w:eastAsiaTheme="majorEastAsia"/>
          <w:b/>
          <w:sz w:val="32"/>
        </w:rPr>
      </w:pPr>
      <w:r>
        <w:rPr>
          <w:rFonts w:hint="eastAsia" w:asciiTheme="majorEastAsia" w:hAnsiTheme="majorEastAsia" w:eastAsiaTheme="majorEastAsia"/>
          <w:b/>
          <w:sz w:val="32"/>
        </w:rPr>
        <w:br w:type="page"/>
      </w:r>
    </w:p>
    <w:p w14:paraId="0A914939">
      <w:pPr>
        <w:rPr>
          <w:rFonts w:hint="eastAsia" w:ascii="方正小标宋_GBK" w:hAnsi="方正小标宋简体" w:eastAsia="方正小标宋_GBK" w:cs="方正小标宋简体"/>
          <w:b w:val="0"/>
          <w:bCs w:val="0"/>
          <w:kern w:val="2"/>
        </w:rPr>
      </w:pPr>
    </w:p>
    <w:p w14:paraId="60A8E1BD">
      <w:pPr>
        <w:pStyle w:val="2"/>
        <w:spacing w:before="0" w:after="0" w:line="600" w:lineRule="exact"/>
        <w:jc w:val="center"/>
        <w:rPr>
          <w:rFonts w:ascii="方正小标宋_GBK" w:hAnsi="方正小标宋简体" w:eastAsia="方正小标宋_GBK" w:cs="方正小标宋简体"/>
          <w:b w:val="0"/>
          <w:bCs w:val="0"/>
          <w:kern w:val="2"/>
        </w:rPr>
      </w:pPr>
      <w:r>
        <w:rPr>
          <w:rFonts w:hint="eastAsia" w:ascii="方正小标宋_GBK" w:hAnsi="方正小标宋简体" w:eastAsia="方正小标宋_GBK" w:cs="方正小标宋简体"/>
          <w:b w:val="0"/>
          <w:bCs w:val="0"/>
          <w:kern w:val="2"/>
        </w:rPr>
        <w:t xml:space="preserve">服务类项目履约考评总报告   </w:t>
      </w:r>
      <w:r>
        <w:rPr>
          <w:rFonts w:hint="eastAsia" w:ascii="方正小标宋_GBK" w:hAnsi="方正小标宋简体" w:eastAsia="方正小标宋_GBK" w:cs="方正小标宋简体"/>
          <w:b w:val="0"/>
          <w:bCs w:val="0"/>
          <w:kern w:val="2"/>
          <w:sz w:val="28"/>
          <w:szCs w:val="28"/>
        </w:rPr>
        <w:t>（仅供参考）</w:t>
      </w:r>
    </w:p>
    <w:p w14:paraId="51B472D0">
      <w:pPr>
        <w:autoSpaceDN w:val="0"/>
        <w:spacing w:line="360" w:lineRule="auto"/>
        <w:ind w:firstLine="3360" w:firstLineChars="1200"/>
        <w:rPr>
          <w:rFonts w:ascii="仿宋" w:hAnsi="仿宋" w:eastAsia="仿宋" w:cs="仿宋"/>
          <w:sz w:val="28"/>
          <w:szCs w:val="28"/>
        </w:rPr>
      </w:pPr>
    </w:p>
    <w:p w14:paraId="2A60A77E">
      <w:pPr>
        <w:spacing w:line="600" w:lineRule="exact"/>
        <w:ind w:firstLine="640" w:firstLineChars="200"/>
        <w:rPr>
          <w:rFonts w:ascii="黑体" w:hAnsi="黑体" w:eastAsia="黑体"/>
          <w:sz w:val="32"/>
          <w:szCs w:val="32"/>
        </w:rPr>
      </w:pPr>
    </w:p>
    <w:p w14:paraId="1214C8F6">
      <w:pPr>
        <w:spacing w:line="70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6FCDF50C">
      <w:pPr>
        <w:spacing w:line="700" w:lineRule="exact"/>
        <w:ind w:firstLine="640" w:firstLineChars="200"/>
        <w:rPr>
          <w:rFonts w:ascii="黑体" w:hAnsi="黑体" w:eastAsia="黑体"/>
          <w:sz w:val="32"/>
          <w:szCs w:val="32"/>
        </w:rPr>
      </w:pPr>
      <w:r>
        <w:rPr>
          <w:rFonts w:hint="eastAsia" w:ascii="黑体" w:hAnsi="黑体" w:eastAsia="黑体"/>
          <w:sz w:val="32"/>
          <w:szCs w:val="32"/>
        </w:rPr>
        <w:t>二、项目概况：</w:t>
      </w:r>
    </w:p>
    <w:p w14:paraId="2C491D38">
      <w:pPr>
        <w:spacing w:line="700" w:lineRule="exact"/>
        <w:ind w:firstLine="640" w:firstLineChars="200"/>
        <w:rPr>
          <w:rFonts w:ascii="黑体" w:hAnsi="黑体" w:eastAsia="黑体"/>
          <w:sz w:val="32"/>
          <w:szCs w:val="32"/>
        </w:rPr>
      </w:pPr>
      <w:r>
        <w:rPr>
          <w:rFonts w:hint="eastAsia" w:ascii="黑体" w:hAnsi="黑体" w:eastAsia="黑体"/>
          <w:sz w:val="32"/>
          <w:szCs w:val="32"/>
        </w:rPr>
        <w:t>三、考评内容：</w:t>
      </w:r>
    </w:p>
    <w:p w14:paraId="30888D61">
      <w:pPr>
        <w:spacing w:line="700" w:lineRule="exact"/>
        <w:ind w:firstLine="640" w:firstLineChars="200"/>
        <w:rPr>
          <w:rFonts w:ascii="黑体" w:hAnsi="黑体" w:eastAsia="黑体"/>
          <w:sz w:val="32"/>
          <w:szCs w:val="32"/>
        </w:rPr>
      </w:pPr>
      <w:r>
        <w:rPr>
          <w:rFonts w:hint="eastAsia" w:ascii="黑体" w:hAnsi="黑体" w:eastAsia="黑体"/>
          <w:sz w:val="32"/>
          <w:szCs w:val="32"/>
        </w:rPr>
        <w:t>四、分期考评情况：</w:t>
      </w:r>
    </w:p>
    <w:p w14:paraId="4E68609A">
      <w:pPr>
        <w:spacing w:line="700" w:lineRule="exact"/>
        <w:ind w:firstLine="640" w:firstLineChars="200"/>
        <w:rPr>
          <w:rFonts w:ascii="黑体" w:hAnsi="黑体" w:eastAsia="黑体"/>
          <w:sz w:val="32"/>
          <w:szCs w:val="32"/>
        </w:rPr>
      </w:pPr>
      <w:r>
        <w:rPr>
          <w:rFonts w:hint="eastAsia" w:ascii="黑体" w:hAnsi="黑体" w:eastAsia="黑体"/>
          <w:sz w:val="32"/>
          <w:szCs w:val="32"/>
        </w:rPr>
        <w:t>五、总评意见：</w:t>
      </w:r>
    </w:p>
    <w:p w14:paraId="749E0681">
      <w:pPr>
        <w:spacing w:line="600" w:lineRule="exact"/>
        <w:ind w:firstLine="640" w:firstLineChars="200"/>
        <w:rPr>
          <w:rFonts w:ascii="黑体" w:hAnsi="黑体" w:eastAsia="黑体"/>
          <w:sz w:val="32"/>
          <w:szCs w:val="32"/>
        </w:rPr>
      </w:pPr>
    </w:p>
    <w:p w14:paraId="42D1CB49">
      <w:pPr>
        <w:autoSpaceDN w:val="0"/>
        <w:spacing w:line="360" w:lineRule="auto"/>
        <w:ind w:firstLine="3360" w:firstLineChars="1200"/>
        <w:rPr>
          <w:rFonts w:ascii="仿宋" w:hAnsi="仿宋" w:eastAsia="仿宋" w:cs="仿宋"/>
          <w:sz w:val="28"/>
          <w:szCs w:val="28"/>
        </w:rPr>
      </w:pPr>
    </w:p>
    <w:p w14:paraId="6E70FD95">
      <w:pPr>
        <w:spacing w:line="300" w:lineRule="exact"/>
        <w:rPr>
          <w:rFonts w:hint="default" w:ascii="仿宋" w:hAnsi="仿宋" w:eastAsia="仿宋" w:cs="仿宋"/>
          <w:szCs w:val="21"/>
          <w:highlight w:val="none"/>
          <w:vertAlign w:val="baseline"/>
          <w:lang w:val="en-US" w:eastAsia="zh-CN"/>
        </w:rPr>
      </w:pPr>
    </w:p>
    <w:p w14:paraId="638F1E51">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14:paraId="5C2A02D3">
      <w:pPr>
        <w:spacing w:line="460" w:lineRule="exact"/>
        <w:jc w:val="center"/>
        <w:rPr>
          <w:rFonts w:ascii="宋体" w:hAnsi="宋体"/>
          <w:b/>
          <w:sz w:val="28"/>
          <w:szCs w:val="28"/>
        </w:rPr>
      </w:pPr>
      <w:r>
        <w:rPr>
          <w:rFonts w:hint="eastAsia" w:ascii="宋体" w:hAnsi="宋体"/>
          <w:b/>
          <w:sz w:val="28"/>
          <w:szCs w:val="28"/>
        </w:rPr>
        <w:t>（包含但不仅限于以下内容）</w:t>
      </w:r>
    </w:p>
    <w:p w14:paraId="1BBC202D">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79648051">
      <w:pPr>
        <w:spacing w:line="380" w:lineRule="exact"/>
        <w:ind w:left="420"/>
        <w:rPr>
          <w:rFonts w:ascii="宋体" w:hAnsi="宋体"/>
          <w:sz w:val="24"/>
          <w:szCs w:val="24"/>
        </w:rPr>
      </w:pPr>
      <w:r>
        <w:rPr>
          <w:rFonts w:hint="eastAsia" w:ascii="宋体" w:hAnsi="宋体"/>
          <w:sz w:val="24"/>
          <w:szCs w:val="24"/>
        </w:rPr>
        <w:t>2、财务状况报告（或资格承诺）</w:t>
      </w:r>
    </w:p>
    <w:p w14:paraId="535D0CD2">
      <w:pPr>
        <w:spacing w:line="380" w:lineRule="exact"/>
        <w:ind w:left="420"/>
        <w:rPr>
          <w:rFonts w:hint="eastAsia" w:ascii="宋体" w:hAnsi="宋体"/>
          <w:sz w:val="24"/>
          <w:szCs w:val="24"/>
        </w:rPr>
      </w:pPr>
      <w:r>
        <w:rPr>
          <w:rFonts w:hint="eastAsia" w:ascii="宋体" w:hAnsi="宋体"/>
          <w:sz w:val="24"/>
          <w:szCs w:val="24"/>
        </w:rPr>
        <w:t>3、依法缴纳税收凭据（或资格承诺）</w:t>
      </w:r>
    </w:p>
    <w:p w14:paraId="18FB634E">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7753C448">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71F00950">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70556B4A">
      <w:pPr>
        <w:spacing w:line="380" w:lineRule="exact"/>
        <w:ind w:left="420"/>
        <w:rPr>
          <w:rFonts w:hint="eastAsia" w:ascii="宋体" w:hAnsi="宋体"/>
          <w:sz w:val="24"/>
          <w:szCs w:val="24"/>
        </w:rPr>
      </w:pPr>
      <w:r>
        <w:rPr>
          <w:rFonts w:hint="eastAsia" w:ascii="宋体" w:hAnsi="宋体"/>
          <w:sz w:val="24"/>
          <w:szCs w:val="24"/>
        </w:rPr>
        <w:t>7、信用信息查询结果</w:t>
      </w:r>
    </w:p>
    <w:p w14:paraId="62E1260F">
      <w:pPr>
        <w:spacing w:line="380" w:lineRule="exact"/>
        <w:ind w:left="420"/>
      </w:pPr>
      <w:r>
        <w:rPr>
          <w:rFonts w:hint="eastAsia" w:ascii="宋体" w:hAnsi="宋体"/>
          <w:sz w:val="24"/>
          <w:szCs w:val="24"/>
          <w:lang w:val="en-US" w:eastAsia="zh-CN"/>
        </w:rPr>
        <w:t>8、</w:t>
      </w:r>
      <w:r>
        <w:rPr>
          <w:rFonts w:hint="eastAsia" w:ascii="宋体" w:hAnsi="宋体"/>
          <w:sz w:val="24"/>
          <w:szCs w:val="24"/>
        </w:rPr>
        <w:t>资格承诺函</w:t>
      </w:r>
    </w:p>
    <w:p w14:paraId="63F9D068">
      <w:pPr>
        <w:spacing w:line="380" w:lineRule="exact"/>
        <w:ind w:left="42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、法定代表人授权书</w:t>
      </w:r>
    </w:p>
    <w:p w14:paraId="59FF7E1C">
      <w:pPr>
        <w:spacing w:line="380" w:lineRule="exact"/>
        <w:ind w:left="420"/>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、竞价书</w:t>
      </w:r>
    </w:p>
    <w:p w14:paraId="4887EF80">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宋体" w:hAnsi="宋体"/>
          <w:sz w:val="24"/>
          <w:szCs w:val="24"/>
        </w:rPr>
        <w:t>、竞价一览表</w:t>
      </w:r>
    </w:p>
    <w:p w14:paraId="41D8727D">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、技术和服务要求响应表</w:t>
      </w:r>
    </w:p>
    <w:p w14:paraId="2926D33B">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、商务条件响应表</w:t>
      </w:r>
    </w:p>
    <w:p w14:paraId="2572B265">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、属于政府强制节能产品的证明材料（若有）</w:t>
      </w:r>
    </w:p>
    <w:p w14:paraId="504A0862">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、售后服务承诺</w:t>
      </w:r>
    </w:p>
    <w:p w14:paraId="10B60A9D">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、竞价人认为需提供的其他资料</w:t>
      </w:r>
    </w:p>
    <w:p w14:paraId="0EC53543">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7</w:t>
      </w:r>
      <w:r>
        <w:rPr>
          <w:rFonts w:hint="eastAsia" w:ascii="宋体" w:hAnsi="宋体"/>
          <w:sz w:val="24"/>
          <w:szCs w:val="24"/>
        </w:rPr>
        <w:t>、网上竞价承诺书</w:t>
      </w:r>
    </w:p>
    <w:p w14:paraId="27B092DC">
      <w:pPr>
        <w:spacing w:line="380" w:lineRule="exact"/>
        <w:ind w:left="420"/>
        <w:rPr>
          <w:rFonts w:ascii="宋体" w:hAnsi="宋体"/>
          <w:sz w:val="24"/>
          <w:szCs w:val="24"/>
        </w:rPr>
      </w:pPr>
      <w:r>
        <w:rPr>
          <w:rFonts w:hint="eastAsia" w:ascii="宋体" w:hAnsi="宋体"/>
          <w:sz w:val="24"/>
          <w:szCs w:val="24"/>
          <w:lang w:val="en-US" w:eastAsia="zh-CN"/>
        </w:rPr>
        <w:t>18</w:t>
      </w:r>
      <w:r>
        <w:rPr>
          <w:rFonts w:hint="eastAsia" w:ascii="宋体" w:hAnsi="宋体"/>
          <w:sz w:val="24"/>
          <w:szCs w:val="24"/>
        </w:rPr>
        <w:t>、网上竞价采购合同送达承诺书</w:t>
      </w:r>
    </w:p>
    <w:p w14:paraId="501D61EF">
      <w:pPr>
        <w:spacing w:line="380" w:lineRule="exact"/>
        <w:ind w:left="42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9</w:t>
      </w:r>
      <w:r>
        <w:rPr>
          <w:rFonts w:hint="eastAsia" w:ascii="宋体" w:hAnsi="宋体"/>
          <w:sz w:val="24"/>
          <w:szCs w:val="24"/>
        </w:rPr>
        <w:t>、代理服务费承诺书</w:t>
      </w:r>
    </w:p>
    <w:p w14:paraId="61ECEA04">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1932BE46">
      <w:pPr>
        <w:spacing w:line="500" w:lineRule="atLeast"/>
        <w:rPr>
          <w:rFonts w:ascii="宋体" w:hAnsi="宋体"/>
          <w:b/>
          <w:sz w:val="52"/>
          <w:szCs w:val="52"/>
        </w:rPr>
      </w:pPr>
    </w:p>
    <w:p w14:paraId="2AF33985">
      <w:pPr>
        <w:spacing w:line="500" w:lineRule="atLeast"/>
        <w:rPr>
          <w:rFonts w:ascii="宋体" w:hAnsi="宋体"/>
          <w:b/>
          <w:sz w:val="52"/>
          <w:szCs w:val="52"/>
        </w:rPr>
      </w:pPr>
    </w:p>
    <w:p w14:paraId="5757E937">
      <w:pPr>
        <w:spacing w:line="500" w:lineRule="atLeast"/>
        <w:jc w:val="center"/>
        <w:rPr>
          <w:rFonts w:ascii="宋体" w:hAnsi="宋体"/>
          <w:b/>
          <w:bCs/>
          <w:sz w:val="24"/>
        </w:rPr>
      </w:pPr>
      <w:r>
        <w:rPr>
          <w:rFonts w:hint="eastAsia" w:ascii="宋体" w:hAnsi="宋体"/>
          <w:b/>
          <w:sz w:val="52"/>
          <w:szCs w:val="52"/>
        </w:rPr>
        <w:t>网上竞价报价文件</w:t>
      </w:r>
    </w:p>
    <w:p w14:paraId="69532A3A">
      <w:pPr>
        <w:spacing w:line="500" w:lineRule="atLeast"/>
        <w:rPr>
          <w:rFonts w:ascii="宋体" w:hAnsi="宋体"/>
          <w:b/>
          <w:bCs/>
          <w:sz w:val="24"/>
        </w:rPr>
      </w:pPr>
    </w:p>
    <w:p w14:paraId="570B41FE">
      <w:pPr>
        <w:spacing w:line="500" w:lineRule="atLeast"/>
        <w:rPr>
          <w:rFonts w:ascii="宋体" w:hAnsi="宋体"/>
          <w:b/>
          <w:bCs/>
          <w:sz w:val="24"/>
        </w:rPr>
      </w:pPr>
    </w:p>
    <w:p w14:paraId="49E2CDC4">
      <w:pPr>
        <w:spacing w:line="500" w:lineRule="atLeast"/>
        <w:rPr>
          <w:rFonts w:ascii="宋体" w:hAnsi="宋体"/>
          <w:b/>
          <w:bCs/>
          <w:sz w:val="24"/>
        </w:rPr>
      </w:pPr>
    </w:p>
    <w:p w14:paraId="2029FAF6">
      <w:pPr>
        <w:spacing w:line="500" w:lineRule="atLeast"/>
        <w:rPr>
          <w:rFonts w:ascii="宋体" w:hAnsi="宋体"/>
          <w:b/>
          <w:bCs/>
          <w:sz w:val="24"/>
        </w:rPr>
      </w:pPr>
    </w:p>
    <w:p w14:paraId="40CE02AB">
      <w:pPr>
        <w:spacing w:line="500" w:lineRule="atLeast"/>
        <w:rPr>
          <w:rFonts w:ascii="宋体" w:hAnsi="宋体"/>
          <w:b/>
          <w:bCs/>
          <w:sz w:val="24"/>
        </w:rPr>
      </w:pPr>
    </w:p>
    <w:p w14:paraId="5D66C566">
      <w:pPr>
        <w:spacing w:line="500" w:lineRule="atLeast"/>
        <w:rPr>
          <w:rFonts w:ascii="宋体" w:hAnsi="宋体"/>
          <w:b/>
          <w:bCs/>
          <w:sz w:val="24"/>
        </w:rPr>
      </w:pPr>
    </w:p>
    <w:p w14:paraId="7C74E231">
      <w:pPr>
        <w:spacing w:line="500" w:lineRule="atLeast"/>
        <w:rPr>
          <w:rFonts w:ascii="宋体" w:hAnsi="宋体"/>
          <w:b/>
          <w:bCs/>
          <w:sz w:val="24"/>
        </w:rPr>
      </w:pPr>
    </w:p>
    <w:p w14:paraId="6948EB07">
      <w:pPr>
        <w:spacing w:line="500" w:lineRule="atLeast"/>
        <w:rPr>
          <w:rFonts w:ascii="宋体" w:hAnsi="宋体"/>
          <w:b/>
          <w:bCs/>
          <w:sz w:val="24"/>
        </w:rPr>
      </w:pPr>
    </w:p>
    <w:p w14:paraId="12E59C23">
      <w:pPr>
        <w:spacing w:line="500" w:lineRule="atLeast"/>
        <w:rPr>
          <w:rFonts w:ascii="宋体" w:hAnsi="宋体"/>
          <w:b/>
          <w:bCs/>
          <w:sz w:val="24"/>
        </w:rPr>
      </w:pPr>
    </w:p>
    <w:p w14:paraId="777CC61B">
      <w:pPr>
        <w:spacing w:line="500" w:lineRule="atLeast"/>
        <w:rPr>
          <w:rFonts w:ascii="宋体" w:hAnsi="宋体"/>
          <w:b/>
          <w:bCs/>
          <w:sz w:val="24"/>
        </w:rPr>
      </w:pPr>
    </w:p>
    <w:p w14:paraId="53252FA3">
      <w:pPr>
        <w:spacing w:line="500" w:lineRule="atLeast"/>
        <w:rPr>
          <w:rFonts w:ascii="宋体" w:hAnsi="宋体"/>
          <w:sz w:val="24"/>
        </w:rPr>
      </w:pPr>
    </w:p>
    <w:p w14:paraId="108E5999">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项 目 编 号：</w:t>
      </w:r>
    </w:p>
    <w:p w14:paraId="79CC2110">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项 目 名 称：</w:t>
      </w:r>
    </w:p>
    <w:p w14:paraId="3E1501D7">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竞价人名 称：</w:t>
      </w:r>
    </w:p>
    <w:p w14:paraId="6AC0B49E">
      <w:pPr>
        <w:keepNext w:val="0"/>
        <w:keepLines w:val="0"/>
        <w:pageBreakBefore w:val="0"/>
        <w:widowControl w:val="0"/>
        <w:kinsoku/>
        <w:wordWrap/>
        <w:overflowPunct/>
        <w:topLinePunct w:val="0"/>
        <w:autoSpaceDE/>
        <w:autoSpaceDN/>
        <w:bidi w:val="0"/>
        <w:adjustRightInd/>
        <w:snapToGrid w:val="0"/>
        <w:spacing w:line="360" w:lineRule="auto"/>
        <w:ind w:left="1680" w:firstLine="420"/>
        <w:textAlignment w:val="auto"/>
        <w:rPr>
          <w:rFonts w:ascii="宋体" w:hAnsi="宋体"/>
          <w:b/>
          <w:bCs/>
          <w:sz w:val="28"/>
          <w:szCs w:val="21"/>
          <w:u w:val="single"/>
        </w:rPr>
      </w:pPr>
      <w:r>
        <w:rPr>
          <w:rFonts w:hint="eastAsia" w:ascii="宋体" w:hAnsi="宋体"/>
          <w:b/>
          <w:bCs/>
          <w:sz w:val="28"/>
          <w:szCs w:val="21"/>
        </w:rPr>
        <w:t>联系人及电话：</w:t>
      </w:r>
    </w:p>
    <w:p w14:paraId="7C2A3293">
      <w:pPr>
        <w:keepNext w:val="0"/>
        <w:keepLines w:val="0"/>
        <w:pageBreakBefore w:val="0"/>
        <w:widowControl w:val="0"/>
        <w:kinsoku/>
        <w:wordWrap/>
        <w:overflowPunct/>
        <w:topLinePunct w:val="0"/>
        <w:autoSpaceDE/>
        <w:autoSpaceDN/>
        <w:bidi w:val="0"/>
        <w:adjustRightInd/>
        <w:spacing w:line="360" w:lineRule="auto"/>
        <w:ind w:firstLine="2108" w:firstLineChars="750"/>
        <w:textAlignment w:val="auto"/>
        <w:rPr>
          <w:rFonts w:ascii="宋体" w:hAnsi="宋体"/>
          <w:sz w:val="24"/>
        </w:rPr>
      </w:pPr>
      <w:r>
        <w:rPr>
          <w:rFonts w:hint="eastAsia" w:ascii="宋体" w:hAnsi="宋体"/>
          <w:b/>
          <w:bCs/>
          <w:sz w:val="28"/>
          <w:szCs w:val="21"/>
        </w:rPr>
        <w:t>日      期：</w:t>
      </w:r>
    </w:p>
    <w:p w14:paraId="5D73A97F">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12DB94CE">
      <w:pPr>
        <w:jc w:val="center"/>
        <w:rPr>
          <w:rFonts w:ascii="宋体" w:hAnsi="宋体"/>
          <w:b/>
          <w:bCs/>
          <w:sz w:val="28"/>
          <w:szCs w:val="28"/>
        </w:rPr>
      </w:pPr>
      <w:r>
        <w:rPr>
          <w:rFonts w:hint="eastAsia" w:ascii="宋体" w:hAnsi="宋体"/>
          <w:b/>
          <w:bCs/>
          <w:sz w:val="28"/>
          <w:szCs w:val="28"/>
        </w:rPr>
        <w:t>营业执照等证明文件</w:t>
      </w:r>
    </w:p>
    <w:p w14:paraId="1FA2A32F">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3C43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080437D6">
            <w:pPr>
              <w:jc w:val="left"/>
              <w:rPr>
                <w:rFonts w:ascii="宋体" w:hAnsi="宋体" w:cs="宋体"/>
                <w:b/>
                <w:kern w:val="0"/>
                <w:sz w:val="24"/>
              </w:rPr>
            </w:pPr>
          </w:p>
        </w:tc>
      </w:tr>
    </w:tbl>
    <w:p w14:paraId="3DD77732">
      <w:pPr>
        <w:ind w:firstLine="482" w:firstLineChars="200"/>
        <w:jc w:val="left"/>
        <w:rPr>
          <w:rFonts w:ascii="宋体" w:hAnsi="宋体" w:cs="宋体"/>
          <w:b/>
          <w:kern w:val="0"/>
          <w:sz w:val="24"/>
        </w:rPr>
      </w:pPr>
      <w:r>
        <w:rPr>
          <w:rFonts w:hint="eastAsia" w:ascii="宋体" w:hAnsi="宋体" w:cs="宋体"/>
          <w:b/>
          <w:kern w:val="0"/>
          <w:sz w:val="24"/>
        </w:rPr>
        <w:br w:type="page"/>
      </w:r>
    </w:p>
    <w:p w14:paraId="2BD34BB5">
      <w:pPr>
        <w:jc w:val="left"/>
        <w:rPr>
          <w:rFonts w:ascii="宋体" w:hAnsi="宋体" w:cs="宋体"/>
          <w:kern w:val="0"/>
          <w:sz w:val="24"/>
        </w:rPr>
      </w:pPr>
      <w:r>
        <w:rPr>
          <w:rFonts w:hint="eastAsia" w:ascii="宋体" w:hAnsi="宋体" w:cs="宋体"/>
          <w:b/>
          <w:kern w:val="0"/>
          <w:sz w:val="24"/>
        </w:rPr>
        <w:t>附件2：</w:t>
      </w:r>
    </w:p>
    <w:p w14:paraId="71323D22">
      <w:pPr>
        <w:jc w:val="center"/>
        <w:rPr>
          <w:rFonts w:ascii="宋体" w:hAnsi="宋体"/>
          <w:b/>
          <w:bCs/>
          <w:sz w:val="28"/>
          <w:szCs w:val="28"/>
        </w:rPr>
      </w:pPr>
      <w:r>
        <w:rPr>
          <w:rFonts w:hint="eastAsia" w:ascii="宋体" w:hAnsi="宋体"/>
          <w:b/>
          <w:bCs/>
          <w:sz w:val="28"/>
          <w:szCs w:val="28"/>
        </w:rPr>
        <w:t>财务状况报告</w:t>
      </w:r>
    </w:p>
    <w:p w14:paraId="13A67B46">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1AD5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8DD607C">
            <w:pPr>
              <w:jc w:val="left"/>
              <w:rPr>
                <w:rFonts w:ascii="宋体" w:hAnsi="宋体" w:cs="宋体"/>
                <w:b/>
                <w:kern w:val="0"/>
                <w:sz w:val="24"/>
              </w:rPr>
            </w:pPr>
          </w:p>
        </w:tc>
      </w:tr>
    </w:tbl>
    <w:p w14:paraId="09E85264">
      <w:pPr>
        <w:jc w:val="center"/>
        <w:rPr>
          <w:rFonts w:ascii="宋体" w:hAnsi="宋体" w:cs="宋体"/>
          <w:b/>
          <w:kern w:val="0"/>
          <w:sz w:val="24"/>
        </w:rPr>
      </w:pPr>
      <w:r>
        <w:rPr>
          <w:rFonts w:hint="eastAsia" w:ascii="宋体" w:hAnsi="宋体" w:cs="宋体"/>
          <w:b/>
          <w:kern w:val="0"/>
          <w:sz w:val="24"/>
        </w:rPr>
        <w:br w:type="page"/>
      </w:r>
    </w:p>
    <w:p w14:paraId="6C917C39">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428676E6">
      <w:pPr>
        <w:jc w:val="center"/>
        <w:rPr>
          <w:rFonts w:ascii="宋体" w:hAnsi="宋体"/>
          <w:b/>
          <w:bCs/>
          <w:sz w:val="28"/>
          <w:szCs w:val="28"/>
        </w:rPr>
      </w:pPr>
      <w:r>
        <w:rPr>
          <w:rFonts w:hint="eastAsia" w:ascii="宋体" w:hAnsi="宋体"/>
          <w:b/>
          <w:bCs/>
          <w:sz w:val="28"/>
          <w:szCs w:val="28"/>
        </w:rPr>
        <w:t>依法缴纳税收凭据</w:t>
      </w:r>
    </w:p>
    <w:p w14:paraId="480E854F">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5D9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DA95AB7">
            <w:pPr>
              <w:jc w:val="left"/>
              <w:rPr>
                <w:rFonts w:ascii="宋体" w:hAnsi="宋体" w:cs="宋体"/>
                <w:b/>
                <w:kern w:val="0"/>
                <w:sz w:val="24"/>
              </w:rPr>
            </w:pPr>
          </w:p>
        </w:tc>
      </w:tr>
    </w:tbl>
    <w:p w14:paraId="431CA883">
      <w:pPr>
        <w:jc w:val="center"/>
        <w:rPr>
          <w:rFonts w:ascii="宋体" w:hAnsi="宋体" w:cs="宋体"/>
          <w:b/>
          <w:kern w:val="0"/>
          <w:sz w:val="24"/>
        </w:rPr>
      </w:pPr>
      <w:r>
        <w:rPr>
          <w:rFonts w:hint="eastAsia" w:ascii="宋体" w:hAnsi="宋体" w:cs="宋体"/>
          <w:b/>
          <w:bCs/>
          <w:sz w:val="32"/>
          <w:szCs w:val="32"/>
        </w:rPr>
        <w:br w:type="page"/>
      </w:r>
    </w:p>
    <w:p w14:paraId="7811717D">
      <w:pPr>
        <w:spacing w:line="440" w:lineRule="exact"/>
        <w:rPr>
          <w:rFonts w:ascii="宋体" w:hAnsi="宋体"/>
          <w:sz w:val="24"/>
          <w:szCs w:val="24"/>
        </w:rPr>
      </w:pPr>
      <w:r>
        <w:rPr>
          <w:rFonts w:hint="eastAsia" w:ascii="宋体" w:hAnsi="宋体" w:cs="宋体"/>
          <w:b/>
          <w:kern w:val="0"/>
          <w:sz w:val="24"/>
        </w:rPr>
        <w:t>附件4：</w:t>
      </w:r>
    </w:p>
    <w:p w14:paraId="4D3F74A5">
      <w:pPr>
        <w:jc w:val="center"/>
        <w:rPr>
          <w:rFonts w:ascii="宋体" w:hAnsi="宋体"/>
          <w:b/>
          <w:bCs/>
          <w:sz w:val="28"/>
          <w:szCs w:val="28"/>
        </w:rPr>
      </w:pPr>
      <w:r>
        <w:rPr>
          <w:rFonts w:hint="eastAsia" w:ascii="宋体" w:hAnsi="宋体"/>
          <w:b/>
          <w:bCs/>
          <w:sz w:val="28"/>
          <w:szCs w:val="28"/>
        </w:rPr>
        <w:t>依法缴纳社会保障资金凭据</w:t>
      </w:r>
    </w:p>
    <w:p w14:paraId="5D286EB7">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56E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519B442B">
            <w:pPr>
              <w:jc w:val="left"/>
              <w:rPr>
                <w:rFonts w:ascii="宋体" w:hAnsi="宋体" w:cs="宋体"/>
                <w:b/>
                <w:kern w:val="0"/>
                <w:sz w:val="24"/>
              </w:rPr>
            </w:pPr>
          </w:p>
        </w:tc>
      </w:tr>
    </w:tbl>
    <w:p w14:paraId="50BDC7AB">
      <w:pPr>
        <w:jc w:val="center"/>
        <w:rPr>
          <w:rFonts w:ascii="宋体" w:hAnsi="宋体" w:cs="宋体"/>
          <w:b/>
          <w:kern w:val="0"/>
          <w:sz w:val="24"/>
        </w:rPr>
      </w:pPr>
      <w:r>
        <w:rPr>
          <w:rFonts w:hint="eastAsia" w:ascii="宋体" w:hAnsi="宋体" w:cs="宋体"/>
          <w:b/>
          <w:kern w:val="0"/>
          <w:sz w:val="24"/>
        </w:rPr>
        <w:br w:type="page"/>
      </w:r>
    </w:p>
    <w:p w14:paraId="2423E888">
      <w:pPr>
        <w:spacing w:line="440" w:lineRule="exact"/>
        <w:rPr>
          <w:rFonts w:ascii="宋体" w:hAnsi="宋体"/>
          <w:sz w:val="24"/>
          <w:szCs w:val="24"/>
        </w:rPr>
      </w:pPr>
      <w:r>
        <w:rPr>
          <w:rFonts w:hint="eastAsia" w:ascii="宋体" w:hAnsi="宋体" w:cs="宋体"/>
          <w:b/>
          <w:kern w:val="0"/>
          <w:sz w:val="24"/>
        </w:rPr>
        <w:t>附件5：</w:t>
      </w:r>
    </w:p>
    <w:p w14:paraId="228ED816">
      <w:pPr>
        <w:jc w:val="center"/>
        <w:rPr>
          <w:rFonts w:ascii="宋体" w:hAnsi="宋体"/>
          <w:b/>
          <w:bCs/>
          <w:sz w:val="28"/>
          <w:szCs w:val="28"/>
        </w:rPr>
      </w:pPr>
    </w:p>
    <w:p w14:paraId="34B4DDE6">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69E91782">
      <w:pPr>
        <w:spacing w:line="440" w:lineRule="exact"/>
        <w:rPr>
          <w:rFonts w:ascii="宋体" w:hAnsi="宋体"/>
          <w:sz w:val="24"/>
          <w:szCs w:val="24"/>
        </w:rPr>
      </w:pPr>
    </w:p>
    <w:p w14:paraId="5A50AA94">
      <w:pPr>
        <w:pStyle w:val="19"/>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05630589">
      <w:pPr>
        <w:pStyle w:val="19"/>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7BE74884">
      <w:pPr>
        <w:pStyle w:val="19"/>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1C7C2CB">
      <w:pPr>
        <w:spacing w:line="460" w:lineRule="exact"/>
        <w:rPr>
          <w:rFonts w:ascii="宋体" w:hAnsi="宋体" w:cs="宋体"/>
          <w:kern w:val="0"/>
          <w:sz w:val="24"/>
          <w:szCs w:val="24"/>
        </w:rPr>
      </w:pPr>
    </w:p>
    <w:p w14:paraId="4C7E3DCC">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0F842A38">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lang w:val="en-US" w:eastAsia="zh-CN"/>
        </w:rPr>
        <w:t xml:space="preserve">               </w:t>
      </w:r>
    </w:p>
    <w:p w14:paraId="3799A460">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lang w:val="en-US" w:eastAsia="zh-CN"/>
        </w:rPr>
        <w:t xml:space="preserve">               </w:t>
      </w:r>
    </w:p>
    <w:p w14:paraId="33820356">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08E5B210">
      <w:pPr>
        <w:spacing w:line="460" w:lineRule="exact"/>
        <w:rPr>
          <w:rFonts w:hint="eastAsia" w:ascii="宋体" w:hAnsi="宋体" w:cs="宋体"/>
          <w:kern w:val="0"/>
          <w:sz w:val="24"/>
          <w:szCs w:val="24"/>
          <w:u w:val="none"/>
        </w:rPr>
      </w:pPr>
    </w:p>
    <w:p w14:paraId="345074EC">
      <w:pPr>
        <w:spacing w:line="460" w:lineRule="exact"/>
        <w:rPr>
          <w:rFonts w:hint="eastAsia" w:ascii="宋体" w:hAnsi="宋体" w:cs="宋体"/>
          <w:kern w:val="0"/>
          <w:sz w:val="24"/>
          <w:szCs w:val="24"/>
          <w:u w:val="none"/>
        </w:rPr>
      </w:pPr>
    </w:p>
    <w:p w14:paraId="2884AEA5">
      <w:pPr>
        <w:spacing w:line="440" w:lineRule="exact"/>
        <w:rPr>
          <w:rFonts w:ascii="宋体" w:hAnsi="宋体" w:cs="宋体"/>
          <w:b/>
          <w:kern w:val="0"/>
          <w:sz w:val="24"/>
        </w:rPr>
      </w:pPr>
    </w:p>
    <w:p w14:paraId="0140DD0B">
      <w:pPr>
        <w:spacing w:line="440" w:lineRule="exact"/>
        <w:rPr>
          <w:rFonts w:ascii="宋体" w:hAnsi="宋体" w:cs="宋体"/>
          <w:b/>
          <w:kern w:val="0"/>
          <w:sz w:val="24"/>
        </w:rPr>
      </w:pPr>
    </w:p>
    <w:p w14:paraId="4D5A5B4D">
      <w:pPr>
        <w:spacing w:line="440" w:lineRule="exact"/>
        <w:rPr>
          <w:rFonts w:ascii="宋体" w:hAnsi="宋体" w:cs="宋体"/>
          <w:b/>
          <w:kern w:val="0"/>
          <w:sz w:val="24"/>
        </w:rPr>
      </w:pPr>
    </w:p>
    <w:p w14:paraId="290E8660">
      <w:pPr>
        <w:spacing w:line="440" w:lineRule="exact"/>
        <w:rPr>
          <w:rFonts w:ascii="宋体" w:hAnsi="宋体" w:cs="宋体"/>
          <w:b/>
          <w:kern w:val="0"/>
          <w:sz w:val="24"/>
        </w:rPr>
      </w:pPr>
    </w:p>
    <w:p w14:paraId="5234349D">
      <w:pPr>
        <w:spacing w:line="440" w:lineRule="exact"/>
        <w:rPr>
          <w:rFonts w:ascii="宋体" w:hAnsi="宋体" w:cs="宋体"/>
          <w:b/>
          <w:kern w:val="0"/>
          <w:sz w:val="24"/>
        </w:rPr>
      </w:pPr>
    </w:p>
    <w:p w14:paraId="667F6CF2">
      <w:pPr>
        <w:spacing w:line="440" w:lineRule="exact"/>
        <w:rPr>
          <w:rFonts w:ascii="宋体" w:hAnsi="宋体" w:cs="宋体"/>
          <w:b/>
          <w:kern w:val="0"/>
          <w:sz w:val="24"/>
        </w:rPr>
      </w:pPr>
    </w:p>
    <w:p w14:paraId="3B944AE6">
      <w:pPr>
        <w:spacing w:line="440" w:lineRule="exact"/>
        <w:rPr>
          <w:rFonts w:ascii="宋体" w:hAnsi="宋体" w:cs="宋体"/>
          <w:b/>
          <w:kern w:val="0"/>
          <w:sz w:val="24"/>
        </w:rPr>
      </w:pPr>
    </w:p>
    <w:p w14:paraId="4EDA2486">
      <w:pPr>
        <w:spacing w:line="440" w:lineRule="exact"/>
        <w:rPr>
          <w:rFonts w:ascii="宋体" w:hAnsi="宋体" w:cs="宋体"/>
          <w:b/>
          <w:kern w:val="0"/>
          <w:sz w:val="24"/>
        </w:rPr>
      </w:pPr>
    </w:p>
    <w:p w14:paraId="61B0ED5C">
      <w:pPr>
        <w:spacing w:line="440" w:lineRule="exact"/>
        <w:rPr>
          <w:rFonts w:ascii="宋体" w:hAnsi="宋体" w:cs="宋体"/>
          <w:b/>
          <w:kern w:val="0"/>
          <w:sz w:val="24"/>
        </w:rPr>
      </w:pPr>
    </w:p>
    <w:p w14:paraId="75632BC6">
      <w:pPr>
        <w:spacing w:line="440" w:lineRule="exact"/>
        <w:rPr>
          <w:rFonts w:ascii="宋体" w:hAnsi="宋体" w:cs="宋体"/>
          <w:b/>
          <w:kern w:val="0"/>
          <w:sz w:val="24"/>
        </w:rPr>
      </w:pPr>
    </w:p>
    <w:p w14:paraId="40A2F6CE">
      <w:pPr>
        <w:spacing w:line="440" w:lineRule="exact"/>
        <w:rPr>
          <w:rFonts w:ascii="宋体" w:hAnsi="宋体" w:cs="宋体"/>
          <w:b/>
          <w:kern w:val="0"/>
          <w:sz w:val="24"/>
        </w:rPr>
      </w:pPr>
    </w:p>
    <w:p w14:paraId="5D5234A9">
      <w:pPr>
        <w:spacing w:line="440" w:lineRule="exact"/>
        <w:rPr>
          <w:rFonts w:ascii="宋体" w:hAnsi="宋体" w:cs="宋体"/>
          <w:b/>
          <w:kern w:val="0"/>
          <w:sz w:val="24"/>
        </w:rPr>
      </w:pPr>
    </w:p>
    <w:p w14:paraId="70C556CF">
      <w:pPr>
        <w:spacing w:line="440" w:lineRule="exact"/>
        <w:rPr>
          <w:rFonts w:ascii="宋体" w:hAnsi="宋体" w:cs="宋体"/>
          <w:b/>
          <w:kern w:val="0"/>
          <w:sz w:val="24"/>
        </w:rPr>
      </w:pPr>
    </w:p>
    <w:p w14:paraId="030930AB">
      <w:pPr>
        <w:spacing w:line="440" w:lineRule="exact"/>
        <w:rPr>
          <w:rFonts w:ascii="宋体" w:hAnsi="宋体" w:cs="宋体"/>
          <w:b/>
          <w:kern w:val="0"/>
          <w:sz w:val="24"/>
        </w:rPr>
      </w:pPr>
    </w:p>
    <w:p w14:paraId="7EC95E3D">
      <w:pPr>
        <w:spacing w:line="440" w:lineRule="exact"/>
        <w:rPr>
          <w:rFonts w:ascii="宋体" w:hAnsi="宋体" w:cs="宋体"/>
          <w:b/>
          <w:kern w:val="0"/>
          <w:sz w:val="24"/>
        </w:rPr>
      </w:pPr>
    </w:p>
    <w:p w14:paraId="2DFB9593">
      <w:pPr>
        <w:spacing w:line="440" w:lineRule="exact"/>
        <w:rPr>
          <w:rFonts w:ascii="宋体" w:hAnsi="宋体"/>
          <w:sz w:val="24"/>
          <w:szCs w:val="24"/>
        </w:rPr>
      </w:pPr>
      <w:r>
        <w:rPr>
          <w:rFonts w:hint="eastAsia" w:ascii="宋体" w:hAnsi="宋体" w:cs="宋体"/>
          <w:b/>
          <w:kern w:val="0"/>
          <w:sz w:val="24"/>
        </w:rPr>
        <w:t>附件6：</w:t>
      </w:r>
    </w:p>
    <w:p w14:paraId="7D6F1036">
      <w:pPr>
        <w:jc w:val="center"/>
        <w:rPr>
          <w:rFonts w:ascii="宋体" w:hAnsi="宋体"/>
          <w:b/>
          <w:bCs/>
          <w:sz w:val="28"/>
          <w:szCs w:val="28"/>
        </w:rPr>
      </w:pPr>
    </w:p>
    <w:p w14:paraId="1E73C82F">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5971F4FA">
      <w:pPr>
        <w:pStyle w:val="19"/>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2BC326F3">
      <w:pPr>
        <w:pStyle w:val="19"/>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6F5F5B0C">
      <w:pPr>
        <w:pStyle w:val="19"/>
        <w:widowControl/>
        <w:ind w:firstLine="420"/>
        <w:rPr>
          <w:rFonts w:ascii="宋体" w:hAnsi="宋体"/>
          <w:szCs w:val="24"/>
        </w:rPr>
      </w:pPr>
      <w:r>
        <w:rPr>
          <w:rFonts w:hint="eastAsia" w:ascii="宋体" w:hAnsi="宋体" w:cs="宋体"/>
          <w:szCs w:val="24"/>
        </w:rPr>
        <w:t>特此声明。</w:t>
      </w:r>
    </w:p>
    <w:p w14:paraId="4B41EC59">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6404150A">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lang w:val="en-US" w:eastAsia="zh-CN"/>
        </w:rPr>
        <w:t xml:space="preserve">               </w:t>
      </w:r>
    </w:p>
    <w:p w14:paraId="23E2D914">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lang w:val="en-US" w:eastAsia="zh-CN"/>
        </w:rPr>
        <w:t xml:space="preserve">               </w:t>
      </w:r>
    </w:p>
    <w:p w14:paraId="7F423881">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年</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rPr>
        <w:t>日</w:t>
      </w:r>
    </w:p>
    <w:p w14:paraId="34BE9DC8">
      <w:pPr>
        <w:spacing w:line="440" w:lineRule="exact"/>
        <w:rPr>
          <w:rFonts w:ascii="宋体" w:hAnsi="宋体" w:cs="宋体"/>
          <w:b/>
          <w:kern w:val="0"/>
          <w:sz w:val="24"/>
        </w:rPr>
      </w:pPr>
    </w:p>
    <w:p w14:paraId="4110EA98">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1162BDFD">
      <w:pPr>
        <w:jc w:val="center"/>
        <w:rPr>
          <w:rFonts w:ascii="宋体" w:hAnsi="宋体"/>
          <w:b/>
          <w:bCs/>
          <w:sz w:val="28"/>
          <w:szCs w:val="28"/>
        </w:rPr>
      </w:pPr>
      <w:r>
        <w:rPr>
          <w:rFonts w:hint="eastAsia" w:ascii="宋体" w:hAnsi="宋体"/>
          <w:b/>
          <w:bCs/>
          <w:sz w:val="28"/>
          <w:szCs w:val="28"/>
        </w:rPr>
        <w:t>信用信息查询结果</w:t>
      </w:r>
    </w:p>
    <w:p w14:paraId="7697BB62">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09BE4097">
      <w:pPr>
        <w:ind w:firstLine="480" w:firstLineChars="200"/>
        <w:jc w:val="left"/>
        <w:rPr>
          <w:rFonts w:ascii="宋体" w:hAnsi="宋体"/>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40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7F270CDA">
            <w:pPr>
              <w:jc w:val="left"/>
              <w:rPr>
                <w:rFonts w:ascii="宋体" w:hAnsi="宋体" w:cs="宋体"/>
                <w:b/>
                <w:kern w:val="0"/>
                <w:sz w:val="24"/>
              </w:rPr>
            </w:pPr>
          </w:p>
        </w:tc>
      </w:tr>
    </w:tbl>
    <w:p w14:paraId="07F8A404"/>
    <w:p w14:paraId="6099AEB4">
      <w:pPr>
        <w:pStyle w:val="3"/>
      </w:pPr>
    </w:p>
    <w:p w14:paraId="15A42364">
      <w:pPr>
        <w:pStyle w:val="48"/>
        <w:spacing w:line="500" w:lineRule="exact"/>
        <w:jc w:val="left"/>
        <w:rPr>
          <w:rFonts w:hAnsi="宋体" w:cs="宋体"/>
          <w:b/>
          <w:kern w:val="0"/>
          <w:sz w:val="24"/>
        </w:rPr>
      </w:pPr>
    </w:p>
    <w:p w14:paraId="2B34CCE4">
      <w:pPr>
        <w:pStyle w:val="48"/>
        <w:spacing w:line="500" w:lineRule="exact"/>
        <w:jc w:val="left"/>
        <w:rPr>
          <w:rFonts w:hAnsi="宋体" w:cs="宋体"/>
          <w:b/>
          <w:kern w:val="0"/>
          <w:sz w:val="24"/>
        </w:rPr>
      </w:pPr>
    </w:p>
    <w:p w14:paraId="4ACF0F7E">
      <w:pPr>
        <w:pStyle w:val="48"/>
        <w:spacing w:line="500" w:lineRule="exact"/>
        <w:jc w:val="left"/>
        <w:rPr>
          <w:rFonts w:hAnsi="宋体" w:cs="宋体"/>
          <w:b/>
          <w:kern w:val="0"/>
          <w:sz w:val="24"/>
          <w:highlight w:val="none"/>
        </w:rPr>
      </w:pPr>
      <w:r>
        <w:rPr>
          <w:rFonts w:hint="eastAsia" w:hAnsi="宋体" w:cs="宋体"/>
          <w:b/>
          <w:kern w:val="0"/>
          <w:sz w:val="24"/>
          <w:highlight w:val="none"/>
        </w:rPr>
        <w:t>附件</w:t>
      </w:r>
      <w:r>
        <w:rPr>
          <w:rFonts w:hint="eastAsia" w:hAnsi="宋体" w:cs="宋体"/>
          <w:b/>
          <w:kern w:val="0"/>
          <w:sz w:val="24"/>
          <w:highlight w:val="none"/>
          <w:lang w:val="en-US" w:eastAsia="zh-CN"/>
        </w:rPr>
        <w:t>8</w:t>
      </w:r>
      <w:r>
        <w:rPr>
          <w:rFonts w:hint="eastAsia" w:hAnsi="宋体" w:cs="宋体"/>
          <w:b/>
          <w:kern w:val="0"/>
          <w:sz w:val="24"/>
          <w:highlight w:val="none"/>
        </w:rPr>
        <w:t>：资格承诺函</w:t>
      </w:r>
    </w:p>
    <w:p w14:paraId="341C09F9">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4E772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1726DCF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AACAC25">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0780710">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342CBC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3836409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p>
    <w:p w14:paraId="6C0E2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6ED9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7FE12B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7F7BB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0C5B5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50FBB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1059BA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43C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87AD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3C93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0A19F5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4"/>
          <w:szCs w:val="24"/>
          <w:highlight w:val="none"/>
        </w:rPr>
      </w:pPr>
    </w:p>
    <w:p w14:paraId="37E83540">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890FDC">
      <w:pPr>
        <w:keepNext w:val="0"/>
        <w:keepLines w:val="0"/>
        <w:pageBreakBefore w:val="0"/>
        <w:widowControl w:val="0"/>
        <w:kinsoku/>
        <w:wordWrap/>
        <w:overflowPunct/>
        <w:topLinePunct w:val="0"/>
        <w:autoSpaceDE/>
        <w:autoSpaceDN/>
        <w:bidi w:val="0"/>
        <w:adjustRightInd/>
        <w:snapToGrid/>
        <w:spacing w:line="360" w:lineRule="auto"/>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8420F2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p>
    <w:p w14:paraId="4E93524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32"/>
          <w:szCs w:val="32"/>
          <w:highlight w:val="none"/>
        </w:rPr>
      </w:pPr>
    </w:p>
    <w:p w14:paraId="35E60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06016E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62974B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53B1C2DB">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3D7BB7EC">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331D0A70">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1C3717E4">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7339E8D3">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53FDF47A">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79654B00">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5C5F20C9">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4DD9C235">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Ansi="宋体" w:cs="宋体"/>
          <w:b/>
          <w:kern w:val="0"/>
          <w:sz w:val="24"/>
        </w:rPr>
      </w:pPr>
    </w:p>
    <w:p w14:paraId="249FB79C">
      <w:pPr>
        <w:pStyle w:val="48"/>
        <w:spacing w:line="500" w:lineRule="exact"/>
        <w:jc w:val="left"/>
        <w:rPr>
          <w:rFonts w:hAnsi="宋体" w:cs="宋体"/>
          <w:b/>
          <w:kern w:val="0"/>
          <w:sz w:val="24"/>
        </w:rPr>
      </w:pPr>
    </w:p>
    <w:p w14:paraId="47A58220">
      <w:pPr>
        <w:rPr>
          <w:rFonts w:hint="eastAsia" w:hAnsi="宋体" w:cs="宋体"/>
          <w:b/>
          <w:kern w:val="0"/>
          <w:sz w:val="24"/>
        </w:rPr>
      </w:pPr>
      <w:r>
        <w:rPr>
          <w:rFonts w:hint="eastAsia" w:hAnsi="宋体" w:cs="宋体"/>
          <w:b/>
          <w:kern w:val="0"/>
          <w:sz w:val="24"/>
        </w:rPr>
        <w:br w:type="page"/>
      </w:r>
    </w:p>
    <w:p w14:paraId="5B78775F">
      <w:pPr>
        <w:pStyle w:val="48"/>
        <w:spacing w:line="500" w:lineRule="exact"/>
        <w:jc w:val="left"/>
        <w:rPr>
          <w:rFonts w:hAnsi="宋体" w:cs="宋体"/>
          <w:b/>
          <w:kern w:val="0"/>
          <w:sz w:val="24"/>
        </w:rPr>
      </w:pPr>
      <w:r>
        <w:rPr>
          <w:rFonts w:hint="eastAsia" w:hAnsi="宋体" w:cs="宋体"/>
          <w:b/>
          <w:kern w:val="0"/>
          <w:sz w:val="24"/>
        </w:rPr>
        <w:t>附件</w:t>
      </w:r>
      <w:r>
        <w:rPr>
          <w:rFonts w:hint="eastAsia" w:hAnsi="宋体" w:cs="宋体"/>
          <w:b/>
          <w:kern w:val="0"/>
          <w:sz w:val="24"/>
          <w:lang w:val="en-US" w:eastAsia="zh-CN"/>
        </w:rPr>
        <w:t>9</w:t>
      </w:r>
      <w:r>
        <w:rPr>
          <w:rFonts w:hint="eastAsia" w:hAnsi="宋体" w:cs="宋体"/>
          <w:b/>
          <w:kern w:val="0"/>
          <w:sz w:val="24"/>
        </w:rPr>
        <w:t>：</w:t>
      </w:r>
    </w:p>
    <w:p w14:paraId="5A9FA2DC">
      <w:pPr>
        <w:jc w:val="center"/>
        <w:rPr>
          <w:rFonts w:ascii="宋体" w:hAnsi="宋体"/>
          <w:b/>
          <w:sz w:val="28"/>
          <w:szCs w:val="28"/>
        </w:rPr>
      </w:pPr>
      <w:r>
        <w:rPr>
          <w:rFonts w:hint="eastAsia" w:ascii="宋体" w:hAnsi="宋体"/>
          <w:b/>
          <w:sz w:val="28"/>
          <w:szCs w:val="28"/>
        </w:rPr>
        <w:t>法定代表人授权书</w:t>
      </w:r>
    </w:p>
    <w:p w14:paraId="76B8B40B">
      <w:pPr>
        <w:tabs>
          <w:tab w:val="left" w:pos="900"/>
        </w:tabs>
        <w:spacing w:line="500" w:lineRule="exact"/>
        <w:rPr>
          <w:rFonts w:ascii="宋体" w:hAnsi="宋体"/>
          <w:sz w:val="24"/>
        </w:rPr>
      </w:pPr>
      <w:r>
        <w:rPr>
          <w:rFonts w:hint="eastAsia" w:ascii="宋体" w:hAnsi="宋体" w:eastAsia="宋体"/>
          <w:sz w:val="24"/>
          <w:szCs w:val="21"/>
        </w:rPr>
        <w:t>福建省智信招标有限公司</w:t>
      </w:r>
      <w:r>
        <w:rPr>
          <w:rFonts w:hint="eastAsia" w:ascii="宋体" w:hAnsi="宋体"/>
          <w:sz w:val="24"/>
        </w:rPr>
        <w:t>：</w:t>
      </w:r>
    </w:p>
    <w:p w14:paraId="24237626">
      <w:pPr>
        <w:pStyle w:val="12"/>
        <w:snapToGrid w:val="0"/>
        <w:spacing w:line="500" w:lineRule="exact"/>
        <w:ind w:firstLine="480" w:firstLineChars="200"/>
        <w:jc w:val="left"/>
        <w:rPr>
          <w:rFonts w:hAnsi="宋体"/>
          <w:sz w:val="24"/>
          <w:szCs w:val="24"/>
        </w:rPr>
      </w:pPr>
      <w:r>
        <w:rPr>
          <w:rFonts w:hint="eastAsia" w:hAnsi="宋体"/>
          <w:sz w:val="24"/>
          <w:szCs w:val="24"/>
          <w:u w:val="single"/>
          <w:lang w:val="en-US" w:eastAsia="zh-CN"/>
        </w:rPr>
        <w:t xml:space="preserve">              </w:t>
      </w:r>
      <w:r>
        <w:rPr>
          <w:rFonts w:hint="eastAsia" w:hAnsi="宋体"/>
          <w:sz w:val="24"/>
          <w:szCs w:val="24"/>
          <w:u w:val="none"/>
          <w:lang w:val="en-US" w:eastAsia="zh-CN"/>
        </w:rPr>
        <w:t>法</w:t>
      </w:r>
      <w:r>
        <w:rPr>
          <w:rFonts w:hint="eastAsia" w:hAnsi="宋体"/>
          <w:sz w:val="24"/>
          <w:szCs w:val="24"/>
        </w:rPr>
        <w:t>定代表人</w:t>
      </w:r>
      <w:r>
        <w:rPr>
          <w:rFonts w:hint="eastAsia" w:hAnsi="宋体"/>
          <w:sz w:val="24"/>
          <w:szCs w:val="24"/>
          <w:u w:val="single"/>
          <w:lang w:val="en-US" w:eastAsia="zh-CN"/>
        </w:rPr>
        <w:t xml:space="preserve">      </w:t>
      </w:r>
      <w:r>
        <w:rPr>
          <w:rFonts w:hint="eastAsia" w:hAnsi="宋体"/>
          <w:sz w:val="24"/>
          <w:szCs w:val="24"/>
        </w:rPr>
        <w:t>授权</w:t>
      </w:r>
      <w:r>
        <w:rPr>
          <w:rFonts w:hint="eastAsia" w:hAnsi="宋体"/>
          <w:sz w:val="24"/>
          <w:szCs w:val="24"/>
          <w:u w:val="single"/>
          <w:lang w:val="en-US" w:eastAsia="zh-CN"/>
        </w:rPr>
        <w:t xml:space="preserve">      </w:t>
      </w:r>
      <w:r>
        <w:rPr>
          <w:rFonts w:hint="eastAsia" w:hAnsi="宋体"/>
          <w:sz w:val="24"/>
          <w:szCs w:val="24"/>
        </w:rPr>
        <w:t>为竞价人的委托代理人，代表本公司参加贵司组织的项目</w:t>
      </w:r>
      <w:r>
        <w:rPr>
          <w:rFonts w:hint="eastAsia" w:hAnsi="宋体"/>
          <w:sz w:val="24"/>
          <w:szCs w:val="24"/>
          <w:u w:val="none"/>
        </w:rPr>
        <w:t>（项目编号</w:t>
      </w:r>
      <w:r>
        <w:rPr>
          <w:rFonts w:hint="eastAsia" w:hAnsi="宋体"/>
          <w:sz w:val="24"/>
          <w:szCs w:val="24"/>
          <w:u w:val="none"/>
          <w:lang w:eastAsia="zh-CN"/>
        </w:rPr>
        <w:t>：</w:t>
      </w:r>
      <w:r>
        <w:rPr>
          <w:rFonts w:hint="eastAsia" w:hAnsi="宋体"/>
          <w:sz w:val="24"/>
          <w:szCs w:val="24"/>
          <w:u w:val="single"/>
          <w:lang w:val="en-US" w:eastAsia="zh-CN"/>
        </w:rPr>
        <w:t xml:space="preserve">            </w:t>
      </w:r>
      <w:r>
        <w:rPr>
          <w:rFonts w:hint="eastAsia" w:hAnsi="宋体"/>
          <w:sz w:val="24"/>
          <w:szCs w:val="24"/>
          <w:u w:val="none"/>
        </w:rPr>
        <w:t>）</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7C8B1A2A">
      <w:pPr>
        <w:pStyle w:val="12"/>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14:paraId="6F944E0F">
      <w:pPr>
        <w:spacing w:line="500" w:lineRule="exact"/>
        <w:rPr>
          <w:rFonts w:hint="default" w:ascii="宋体" w:hAnsi="宋体"/>
          <w:sz w:val="24"/>
          <w:lang w:val="en-US"/>
        </w:rPr>
      </w:pPr>
      <w:r>
        <w:rPr>
          <w:rFonts w:hint="eastAsia" w:ascii="宋体" w:hAnsi="宋体"/>
          <w:sz w:val="24"/>
        </w:rPr>
        <w:t>竞价人的委托代理人：</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rPr>
        <w:t>性别：</w:t>
      </w:r>
      <w:r>
        <w:rPr>
          <w:rFonts w:hint="eastAsia" w:ascii="宋体" w:hAnsi="宋体"/>
          <w:sz w:val="24"/>
          <w:u w:val="single"/>
          <w:lang w:val="en-US" w:eastAsia="zh-CN"/>
        </w:rPr>
        <w:t xml:space="preserve">        </w:t>
      </w:r>
      <w:r>
        <w:rPr>
          <w:rFonts w:hint="eastAsia" w:ascii="宋体" w:hAnsi="宋体"/>
          <w:sz w:val="24"/>
          <w:u w:val="none"/>
          <w:lang w:val="en-US" w:eastAsia="zh-CN"/>
        </w:rPr>
        <w:t xml:space="preserve"> </w:t>
      </w:r>
      <w:r>
        <w:rPr>
          <w:rFonts w:hint="eastAsia" w:ascii="宋体" w:hAnsi="宋体"/>
          <w:sz w:val="24"/>
        </w:rPr>
        <w:t>身份证号：</w:t>
      </w:r>
      <w:r>
        <w:rPr>
          <w:rFonts w:hint="eastAsia" w:ascii="宋体" w:hAnsi="宋体"/>
          <w:sz w:val="24"/>
          <w:u w:val="single"/>
          <w:lang w:val="en-US" w:eastAsia="zh-CN"/>
        </w:rPr>
        <w:t xml:space="preserve">                  </w:t>
      </w:r>
    </w:p>
    <w:p w14:paraId="3DF15468">
      <w:pPr>
        <w:spacing w:line="500" w:lineRule="exact"/>
        <w:rPr>
          <w:rFonts w:hint="eastAsia" w:ascii="宋体" w:hAnsi="宋体" w:eastAsia="宋体"/>
          <w:sz w:val="24"/>
          <w:lang w:val="en-US" w:eastAsia="zh-CN"/>
        </w:rPr>
      </w:pPr>
      <w:r>
        <w:rPr>
          <w:rFonts w:hint="eastAsia" w:ascii="宋体" w:hAnsi="宋体"/>
          <w:sz w:val="24"/>
        </w:rPr>
        <w:t>单位：</w:t>
      </w:r>
      <w:r>
        <w:rPr>
          <w:rFonts w:hint="eastAsia" w:ascii="宋体" w:hAnsi="宋体"/>
          <w:sz w:val="24"/>
          <w:u w:val="single"/>
          <w:lang w:val="en-US" w:eastAsia="zh-CN"/>
        </w:rPr>
        <w:t xml:space="preserve">         </w:t>
      </w:r>
      <w:r>
        <w:rPr>
          <w:rFonts w:hint="eastAsia" w:ascii="宋体" w:hAnsi="宋体"/>
          <w:sz w:val="24"/>
        </w:rPr>
        <w:t>部门：</w:t>
      </w:r>
      <w:r>
        <w:rPr>
          <w:rFonts w:hint="eastAsia" w:ascii="宋体" w:hAnsi="宋体"/>
          <w:sz w:val="24"/>
          <w:u w:val="single"/>
          <w:lang w:val="en-US" w:eastAsia="zh-CN"/>
        </w:rPr>
        <w:t xml:space="preserve">         </w:t>
      </w:r>
      <w:r>
        <w:rPr>
          <w:rFonts w:hint="eastAsia" w:ascii="宋体" w:hAnsi="宋体"/>
          <w:sz w:val="24"/>
        </w:rPr>
        <w:t>职务：</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14:paraId="22617C81">
      <w:pPr>
        <w:spacing w:line="500" w:lineRule="exact"/>
        <w:rPr>
          <w:rFonts w:ascii="宋体" w:hAnsi="宋体"/>
          <w:sz w:val="24"/>
        </w:rPr>
      </w:pPr>
      <w:r>
        <w:rPr>
          <w:rFonts w:hint="eastAsia" w:ascii="宋体" w:hAnsi="宋体"/>
          <w:sz w:val="24"/>
        </w:rPr>
        <w:t>详细通讯地址：</w:t>
      </w:r>
      <w:r>
        <w:rPr>
          <w:rFonts w:hint="eastAsia" w:ascii="宋体" w:hAnsi="宋体"/>
          <w:sz w:val="24"/>
          <w:u w:val="single"/>
          <w:lang w:val="en-US" w:eastAsia="zh-CN"/>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hint="eastAsia" w:ascii="宋体" w:hAnsi="宋体"/>
          <w:sz w:val="24"/>
          <w:u w:val="single"/>
          <w:lang w:val="en-US" w:eastAsia="zh-CN"/>
        </w:rPr>
        <w:t xml:space="preserve">         </w:t>
      </w:r>
      <w:r>
        <w:rPr>
          <w:rFonts w:hint="eastAsia" w:ascii="宋体" w:hAnsi="宋体"/>
          <w:sz w:val="24"/>
        </w:rPr>
        <w:t>电话：</w:t>
      </w:r>
      <w:r>
        <w:rPr>
          <w:rFonts w:hint="eastAsia" w:ascii="宋体" w:hAnsi="宋体"/>
          <w:sz w:val="24"/>
          <w:u w:val="single"/>
          <w:lang w:val="en-US" w:eastAsia="zh-CN"/>
        </w:rPr>
        <w:t xml:space="preserve">         </w:t>
      </w:r>
    </w:p>
    <w:p w14:paraId="217FF308">
      <w:pPr>
        <w:spacing w:line="500" w:lineRule="exact"/>
        <w:rPr>
          <w:rFonts w:ascii="宋体" w:hAnsi="宋体"/>
          <w:sz w:val="24"/>
        </w:rPr>
      </w:pPr>
      <w:r>
        <w:rPr>
          <w:rFonts w:hint="eastAsia" w:ascii="宋体" w:hAnsi="宋体"/>
          <w:sz w:val="24"/>
        </w:rPr>
        <w:t>附：被授权人身份证件</w:t>
      </w:r>
    </w:p>
    <w:p w14:paraId="0CB5634D">
      <w:pPr>
        <w:spacing w:line="500" w:lineRule="exact"/>
        <w:ind w:firstLine="3600" w:firstLineChars="1500"/>
        <w:rPr>
          <w:rFonts w:ascii="宋体" w:hAnsi="宋体"/>
          <w:sz w:val="24"/>
        </w:rPr>
      </w:pPr>
      <w:r>
        <w:rPr>
          <w:rFonts w:hint="eastAsia" w:ascii="宋体" w:hAnsi="宋体"/>
          <w:sz w:val="24"/>
        </w:rPr>
        <w:t>竞价人</w:t>
      </w:r>
    </w:p>
    <w:p w14:paraId="67FD8BD7">
      <w:pPr>
        <w:spacing w:line="500" w:lineRule="exact"/>
        <w:ind w:firstLine="3600" w:firstLineChars="1500"/>
        <w:rPr>
          <w:rFonts w:ascii="宋体" w:hAnsi="宋体"/>
          <w:sz w:val="24"/>
        </w:rPr>
      </w:pPr>
      <w:r>
        <w:rPr>
          <w:rFonts w:hint="eastAsia" w:ascii="宋体" w:hAnsi="宋体"/>
          <w:sz w:val="24"/>
        </w:rPr>
        <w:t>竞价人（全称并加盖公章）：</w:t>
      </w:r>
    </w:p>
    <w:p w14:paraId="5A9EDE7E">
      <w:pPr>
        <w:spacing w:line="500" w:lineRule="exact"/>
        <w:rPr>
          <w:rFonts w:ascii="宋体" w:hAnsi="宋体"/>
          <w:sz w:val="24"/>
        </w:rPr>
      </w:pPr>
    </w:p>
    <w:p w14:paraId="5BAF3E8B">
      <w:pPr>
        <w:spacing w:line="500" w:lineRule="exact"/>
        <w:ind w:firstLine="3600" w:firstLineChars="1500"/>
        <w:rPr>
          <w:rFonts w:ascii="宋体" w:hAnsi="宋体"/>
          <w:sz w:val="24"/>
        </w:rPr>
      </w:pPr>
      <w:r>
        <w:rPr>
          <w:rFonts w:hint="eastAsia" w:ascii="宋体" w:hAnsi="宋体"/>
          <w:sz w:val="24"/>
        </w:rPr>
        <w:t>法定代表人签字或盖章：</w:t>
      </w:r>
    </w:p>
    <w:p w14:paraId="2ECDB360">
      <w:pPr>
        <w:spacing w:line="500" w:lineRule="exact"/>
        <w:rPr>
          <w:rFonts w:ascii="宋体" w:hAnsi="宋体"/>
          <w:sz w:val="24"/>
        </w:rPr>
      </w:pPr>
    </w:p>
    <w:p w14:paraId="17845561">
      <w:pPr>
        <w:spacing w:line="500" w:lineRule="exact"/>
        <w:ind w:firstLine="3600" w:firstLineChars="1500"/>
        <w:rPr>
          <w:rFonts w:ascii="宋体" w:hAnsi="宋体"/>
          <w:sz w:val="24"/>
        </w:rPr>
      </w:pPr>
      <w:r>
        <w:rPr>
          <w:rFonts w:hint="eastAsia" w:ascii="宋体" w:hAnsi="宋体"/>
          <w:sz w:val="24"/>
        </w:rPr>
        <w:t>日     期：</w:t>
      </w:r>
    </w:p>
    <w:p w14:paraId="599AD085">
      <w:pPr>
        <w:spacing w:line="500" w:lineRule="exact"/>
        <w:rPr>
          <w:rFonts w:ascii="宋体" w:hAnsi="宋体"/>
          <w:sz w:val="24"/>
        </w:rPr>
      </w:pPr>
    </w:p>
    <w:p w14:paraId="491D28CA">
      <w:pPr>
        <w:spacing w:line="500" w:lineRule="exact"/>
        <w:ind w:firstLine="3600" w:firstLineChars="1500"/>
        <w:rPr>
          <w:rFonts w:ascii="宋体" w:hAnsi="宋体"/>
          <w:sz w:val="24"/>
        </w:rPr>
      </w:pPr>
      <w:r>
        <w:rPr>
          <w:rFonts w:hint="eastAsia" w:ascii="宋体" w:hAnsi="宋体"/>
          <w:sz w:val="24"/>
        </w:rPr>
        <w:t>被授权人</w:t>
      </w:r>
    </w:p>
    <w:p w14:paraId="002E4380">
      <w:pPr>
        <w:spacing w:line="500" w:lineRule="exact"/>
        <w:ind w:firstLine="3600" w:firstLineChars="1500"/>
        <w:rPr>
          <w:rFonts w:ascii="宋体" w:hAnsi="宋体"/>
          <w:sz w:val="24"/>
        </w:rPr>
      </w:pPr>
      <w:r>
        <w:rPr>
          <w:rFonts w:hint="eastAsia" w:ascii="宋体" w:hAnsi="宋体"/>
          <w:sz w:val="24"/>
        </w:rPr>
        <w:t>竞价人的委托代理人签字：</w:t>
      </w:r>
    </w:p>
    <w:p w14:paraId="4777BFF4">
      <w:pPr>
        <w:spacing w:line="500" w:lineRule="exact"/>
        <w:rPr>
          <w:rFonts w:ascii="宋体" w:hAnsi="宋体"/>
          <w:sz w:val="24"/>
        </w:rPr>
      </w:pPr>
    </w:p>
    <w:p w14:paraId="422E91EC">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14:paraId="413ED3C1">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14:paraId="348F0203">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w:t>
      </w:r>
      <w:r>
        <w:rPr>
          <w:rFonts w:hint="eastAsia" w:ascii="宋体" w:hAnsi="宋体" w:cs="宋体"/>
          <w:b/>
          <w:kern w:val="0"/>
          <w:sz w:val="24"/>
          <w:lang w:val="en-US" w:eastAsia="zh-CN"/>
        </w:rPr>
        <w:t>10</w:t>
      </w:r>
      <w:r>
        <w:rPr>
          <w:rFonts w:hint="eastAsia" w:ascii="宋体" w:hAnsi="宋体" w:cs="宋体"/>
          <w:b/>
          <w:kern w:val="0"/>
          <w:sz w:val="24"/>
        </w:rPr>
        <w:t>：</w:t>
      </w:r>
    </w:p>
    <w:bookmarkEnd w:id="0"/>
    <w:p w14:paraId="095C7D54">
      <w:pPr>
        <w:jc w:val="center"/>
        <w:rPr>
          <w:rFonts w:ascii="宋体" w:hAnsi="宋体"/>
          <w:b/>
          <w:sz w:val="28"/>
          <w:szCs w:val="28"/>
        </w:rPr>
      </w:pPr>
      <w:r>
        <w:rPr>
          <w:rFonts w:hint="eastAsia" w:ascii="宋体" w:hAnsi="宋体"/>
          <w:b/>
          <w:sz w:val="28"/>
          <w:szCs w:val="28"/>
        </w:rPr>
        <w:t>竞 价 书</w:t>
      </w:r>
    </w:p>
    <w:p w14:paraId="26340D6A">
      <w:pPr>
        <w:tabs>
          <w:tab w:val="left" w:pos="900"/>
        </w:tabs>
        <w:spacing w:line="500" w:lineRule="exact"/>
        <w:rPr>
          <w:rFonts w:hint="eastAsia" w:ascii="宋体" w:hAnsi="宋体" w:eastAsia="宋体"/>
          <w:sz w:val="24"/>
          <w:szCs w:val="21"/>
        </w:rPr>
      </w:pPr>
      <w:r>
        <w:rPr>
          <w:rFonts w:hint="eastAsia" w:ascii="宋体" w:hAnsi="宋体" w:eastAsia="宋体"/>
          <w:sz w:val="24"/>
          <w:szCs w:val="21"/>
        </w:rPr>
        <w:t>致：福建省智信招标有限公司</w:t>
      </w:r>
    </w:p>
    <w:p w14:paraId="4E982B64">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lang w:val="en-US" w:eastAsia="zh-CN"/>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（项目编号:</w:t>
      </w:r>
      <w:r>
        <w:rPr>
          <w:rFonts w:hint="eastAsia" w:ascii="宋体" w:hAnsi="宋体"/>
          <w:sz w:val="24"/>
          <w:u w:val="single"/>
          <w:lang w:val="en-US" w:eastAsia="zh-CN"/>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14:paraId="00ADB1C9">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14:paraId="338D60A3">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14:paraId="18919BD3">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14:paraId="4C8F29A9">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14:paraId="0E3BFD48">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14:paraId="158A61F4">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14:paraId="7C3E9CDA">
      <w:pPr>
        <w:tabs>
          <w:tab w:val="left" w:pos="900"/>
        </w:tabs>
        <w:spacing w:line="500" w:lineRule="exact"/>
        <w:ind w:firstLine="480" w:firstLineChars="200"/>
        <w:rPr>
          <w:rFonts w:hint="eastAsia" w:ascii="宋体" w:hAnsi="宋体" w:cs="Arial"/>
          <w:sz w:val="24"/>
        </w:rPr>
      </w:pPr>
      <w:r>
        <w:rPr>
          <w:rFonts w:hint="eastAsia" w:ascii="宋体" w:hAnsi="宋体" w:cs="Arial"/>
          <w:sz w:val="24"/>
        </w:rPr>
        <w:t>（7）信用信息查询结果</w:t>
      </w:r>
    </w:p>
    <w:p w14:paraId="6C6BB4DB">
      <w:pPr>
        <w:tabs>
          <w:tab w:val="left" w:pos="900"/>
        </w:tabs>
        <w:spacing w:line="500" w:lineRule="exact"/>
        <w:ind w:firstLine="480" w:firstLineChars="200"/>
        <w:rPr>
          <w:rFonts w:hint="default" w:ascii="宋体" w:hAnsi="宋体" w:eastAsia="宋体" w:cs="Arial"/>
          <w:sz w:val="24"/>
          <w:lang w:val="en-US" w:eastAsia="zh-CN"/>
        </w:rPr>
      </w:pPr>
      <w:r>
        <w:rPr>
          <w:rFonts w:hint="eastAsia" w:ascii="宋体" w:hAnsi="宋体" w:eastAsia="宋体" w:cs="Arial"/>
          <w:sz w:val="24"/>
          <w:lang w:eastAsia="zh-CN"/>
        </w:rPr>
        <w:t>（</w:t>
      </w:r>
      <w:r>
        <w:rPr>
          <w:rFonts w:hint="eastAsia" w:ascii="宋体" w:hAnsi="宋体" w:eastAsia="宋体" w:cs="Arial"/>
          <w:sz w:val="24"/>
          <w:lang w:val="en-US" w:eastAsia="zh-CN"/>
        </w:rPr>
        <w:t>8）资格承诺函</w:t>
      </w:r>
    </w:p>
    <w:p w14:paraId="6A514832">
      <w:pPr>
        <w:tabs>
          <w:tab w:val="left" w:pos="900"/>
        </w:tabs>
        <w:spacing w:line="500" w:lineRule="exact"/>
        <w:ind w:firstLine="480" w:firstLineChars="200"/>
        <w:rPr>
          <w:rFonts w:ascii="宋体" w:hAnsi="宋体" w:cs="Arial"/>
          <w:sz w:val="24"/>
        </w:rPr>
      </w:pPr>
      <w:r>
        <w:rPr>
          <w:rFonts w:hint="eastAsia" w:ascii="宋体" w:hAnsi="宋体" w:cs="Arial"/>
          <w:sz w:val="24"/>
        </w:rPr>
        <w:t>（</w:t>
      </w:r>
      <w:r>
        <w:rPr>
          <w:rFonts w:hint="eastAsia" w:ascii="宋体" w:hAnsi="宋体" w:cs="Arial"/>
          <w:sz w:val="24"/>
          <w:lang w:val="en-US" w:eastAsia="zh-CN"/>
        </w:rPr>
        <w:t>9</w:t>
      </w:r>
      <w:r>
        <w:rPr>
          <w:rFonts w:hint="eastAsia" w:ascii="宋体" w:hAnsi="宋体" w:cs="Arial"/>
          <w:sz w:val="24"/>
        </w:rPr>
        <w:t>）法定代表人授权书</w:t>
      </w:r>
    </w:p>
    <w:p w14:paraId="513C884E">
      <w:pPr>
        <w:tabs>
          <w:tab w:val="left" w:pos="900"/>
        </w:tabs>
        <w:spacing w:line="500" w:lineRule="exact"/>
        <w:ind w:firstLine="480" w:firstLineChars="200"/>
        <w:rPr>
          <w:rFonts w:ascii="宋体" w:hAnsi="宋体" w:cs="Arial"/>
          <w:sz w:val="24"/>
        </w:rPr>
      </w:pPr>
      <w:r>
        <w:rPr>
          <w:rFonts w:hint="eastAsia" w:ascii="宋体" w:hAnsi="宋体" w:cs="Arial"/>
          <w:sz w:val="24"/>
        </w:rPr>
        <w:t>（</w:t>
      </w:r>
      <w:r>
        <w:rPr>
          <w:rFonts w:hint="eastAsia" w:ascii="宋体" w:hAnsi="宋体" w:cs="Arial"/>
          <w:sz w:val="24"/>
          <w:lang w:val="en-US" w:eastAsia="zh-CN"/>
        </w:rPr>
        <w:t>10</w:t>
      </w:r>
      <w:r>
        <w:rPr>
          <w:rFonts w:hint="eastAsia" w:ascii="宋体" w:hAnsi="宋体" w:cs="Arial"/>
          <w:sz w:val="24"/>
        </w:rPr>
        <w:t>）竞价书</w:t>
      </w:r>
    </w:p>
    <w:p w14:paraId="06A8B2AC">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1</w:t>
      </w:r>
      <w:r>
        <w:rPr>
          <w:rFonts w:hint="eastAsia" w:ascii="宋体" w:hAnsi="宋体" w:cs="Arial"/>
          <w:sz w:val="24"/>
        </w:rPr>
        <w:t>）竞价一览表</w:t>
      </w:r>
    </w:p>
    <w:p w14:paraId="344EED6E">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2</w:t>
      </w:r>
      <w:r>
        <w:rPr>
          <w:rFonts w:hint="eastAsia" w:ascii="宋体" w:hAnsi="宋体" w:cs="Arial"/>
          <w:sz w:val="24"/>
        </w:rPr>
        <w:t>）技术和服务要求响应表</w:t>
      </w:r>
    </w:p>
    <w:p w14:paraId="505F197B">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3</w:t>
      </w:r>
      <w:r>
        <w:rPr>
          <w:rFonts w:hint="eastAsia" w:ascii="宋体" w:hAnsi="宋体" w:cs="Arial"/>
          <w:sz w:val="24"/>
        </w:rPr>
        <w:t>）商务条件响应表</w:t>
      </w:r>
    </w:p>
    <w:p w14:paraId="4C97BE5E">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4</w:t>
      </w:r>
      <w:r>
        <w:rPr>
          <w:rFonts w:hint="eastAsia" w:ascii="宋体" w:hAnsi="宋体" w:cs="Arial"/>
          <w:sz w:val="24"/>
        </w:rPr>
        <w:t>）属于政府强制节能产品的证明材料（若有）</w:t>
      </w:r>
    </w:p>
    <w:p w14:paraId="0CB7D39D">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）售后服务承诺</w:t>
      </w:r>
    </w:p>
    <w:p w14:paraId="250DF863">
      <w:pPr>
        <w:tabs>
          <w:tab w:val="left" w:pos="900"/>
        </w:tabs>
        <w:spacing w:line="500" w:lineRule="exact"/>
        <w:ind w:firstLine="480" w:firstLineChars="200"/>
        <w:rPr>
          <w:rFonts w:ascii="宋体" w:hAnsi="宋体"/>
        </w:rPr>
      </w:pPr>
      <w:r>
        <w:rPr>
          <w:rFonts w:hint="eastAsia" w:ascii="宋体" w:hAnsi="宋体" w:cs="Arial"/>
          <w:sz w:val="24"/>
          <w:szCs w:val="22"/>
        </w:rPr>
        <w:t>（1</w:t>
      </w:r>
      <w:r>
        <w:rPr>
          <w:rFonts w:hint="eastAsia" w:ascii="宋体" w:hAnsi="宋体" w:cs="Arial"/>
          <w:sz w:val="24"/>
          <w:szCs w:val="22"/>
          <w:lang w:val="en-US" w:eastAsia="zh-CN"/>
        </w:rPr>
        <w:t>6</w:t>
      </w:r>
      <w:r>
        <w:rPr>
          <w:rFonts w:hint="eastAsia" w:ascii="宋体" w:hAnsi="宋体" w:cs="Arial"/>
          <w:sz w:val="24"/>
          <w:szCs w:val="22"/>
        </w:rPr>
        <w:t>）竞价人认为需提供的其他资料</w:t>
      </w:r>
    </w:p>
    <w:p w14:paraId="3FADD6F3">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7</w:t>
      </w:r>
      <w:r>
        <w:rPr>
          <w:rFonts w:hint="eastAsia" w:ascii="宋体" w:hAnsi="宋体" w:cs="Arial"/>
          <w:sz w:val="24"/>
        </w:rPr>
        <w:t>）网上竞价承诺书</w:t>
      </w:r>
    </w:p>
    <w:p w14:paraId="24FF3F3B">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8</w:t>
      </w:r>
      <w:r>
        <w:rPr>
          <w:rFonts w:hint="eastAsia" w:ascii="宋体" w:hAnsi="宋体" w:cs="Arial"/>
          <w:sz w:val="24"/>
        </w:rPr>
        <w:t>）网上竞价采购合同送达承诺书</w:t>
      </w:r>
    </w:p>
    <w:p w14:paraId="2A3C74F8">
      <w:pPr>
        <w:tabs>
          <w:tab w:val="left" w:pos="900"/>
        </w:tabs>
        <w:spacing w:line="50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9</w:t>
      </w:r>
      <w:r>
        <w:rPr>
          <w:rFonts w:hint="eastAsia" w:ascii="宋体" w:hAnsi="宋体" w:cs="Arial"/>
          <w:sz w:val="24"/>
        </w:rPr>
        <w:t>）代理服务费承诺书</w:t>
      </w:r>
    </w:p>
    <w:p w14:paraId="30519982">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14:paraId="1A45C94B">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14:paraId="4C174615">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14:paraId="1E5FFF33">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14:paraId="7873F760">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14:paraId="7367D4E1">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14:paraId="0613E99E">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14:paraId="4F96F8E0">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14:paraId="7DB06073">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14:paraId="60E4B09E">
      <w:pPr>
        <w:tabs>
          <w:tab w:val="left" w:pos="900"/>
        </w:tabs>
        <w:spacing w:line="500" w:lineRule="exact"/>
        <w:ind w:firstLine="480" w:firstLineChars="200"/>
        <w:rPr>
          <w:rFonts w:hint="eastAsia" w:ascii="宋体" w:hAnsi="宋体" w:eastAsia="宋体" w:cs="Arial"/>
          <w:sz w:val="24"/>
        </w:rPr>
      </w:pPr>
      <w:r>
        <w:rPr>
          <w:rFonts w:hint="eastAsia" w:ascii="宋体" w:hAnsi="宋体" w:eastAsia="宋体" w:cs="Arial"/>
          <w:sz w:val="24"/>
        </w:rPr>
        <w:t>9.我们作为竞价人保证提供给采购人的货物（或服务），不涉及第三者主张任何权利，同时与国家现行法律法规没有抵触，也不存在任何法律纠纷及诉讼。</w:t>
      </w:r>
    </w:p>
    <w:p w14:paraId="42EB0844">
      <w:pPr>
        <w:tabs>
          <w:tab w:val="left" w:pos="900"/>
        </w:tabs>
        <w:spacing w:line="500" w:lineRule="exact"/>
        <w:ind w:firstLine="480" w:firstLineChars="200"/>
        <w:rPr>
          <w:rFonts w:hint="eastAsia" w:ascii="宋体" w:hAnsi="宋体" w:eastAsia="宋体" w:cs="Arial"/>
          <w:sz w:val="24"/>
        </w:rPr>
      </w:pPr>
      <w:r>
        <w:rPr>
          <w:rFonts w:hint="eastAsia" w:ascii="宋体" w:hAnsi="宋体" w:eastAsia="宋体" w:cs="Arial"/>
          <w:sz w:val="24"/>
        </w:rPr>
        <w:t>10.与本竞价有关的一切正式往来通讯请寄：</w:t>
      </w:r>
    </w:p>
    <w:p w14:paraId="45A6B267">
      <w:pPr>
        <w:spacing w:line="50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 xml:space="preserve">  邮编：</w:t>
      </w:r>
      <w:r>
        <w:rPr>
          <w:rFonts w:hint="eastAsia" w:ascii="宋体" w:hAnsi="宋体"/>
          <w:sz w:val="24"/>
          <w:u w:val="single"/>
          <w:lang w:val="en-US" w:eastAsia="zh-CN"/>
        </w:rPr>
        <w:t xml:space="preserve">            </w:t>
      </w:r>
      <w:r>
        <w:rPr>
          <w:rFonts w:hint="eastAsia" w:ascii="宋体" w:hAnsi="宋体"/>
          <w:sz w:val="24"/>
        </w:rPr>
        <w:t xml:space="preserve"> </w:t>
      </w:r>
    </w:p>
    <w:p w14:paraId="3EA145F6">
      <w:pPr>
        <w:spacing w:line="500" w:lineRule="exact"/>
        <w:rPr>
          <w:rFonts w:ascii="宋体" w:hAnsi="宋体"/>
          <w:sz w:val="24"/>
          <w:u w:val="single"/>
        </w:rPr>
      </w:pPr>
      <w:r>
        <w:rPr>
          <w:rFonts w:hint="eastAsia" w:ascii="宋体" w:hAnsi="宋体"/>
          <w:sz w:val="24"/>
        </w:rPr>
        <w:t xml:space="preserve">      手机：</w:t>
      </w:r>
      <w:r>
        <w:rPr>
          <w:rFonts w:hint="eastAsia" w:ascii="宋体" w:hAnsi="宋体"/>
          <w:sz w:val="24"/>
          <w:u w:val="single"/>
          <w:lang w:val="en-US" w:eastAsia="zh-CN"/>
        </w:rPr>
        <w:t xml:space="preserve">            </w:t>
      </w:r>
      <w:r>
        <w:rPr>
          <w:rFonts w:hint="eastAsia" w:ascii="宋体" w:hAnsi="宋体"/>
          <w:sz w:val="24"/>
        </w:rPr>
        <w:t xml:space="preserve">  传真：</w:t>
      </w:r>
      <w:r>
        <w:rPr>
          <w:rFonts w:hint="eastAsia" w:ascii="宋体" w:hAnsi="宋体"/>
          <w:sz w:val="24"/>
          <w:u w:val="single"/>
          <w:lang w:val="en-US" w:eastAsia="zh-CN"/>
        </w:rPr>
        <w:t xml:space="preserve">            </w:t>
      </w:r>
      <w:r>
        <w:rPr>
          <w:rFonts w:hint="eastAsia" w:ascii="宋体" w:hAnsi="宋体"/>
          <w:sz w:val="24"/>
        </w:rPr>
        <w:t xml:space="preserve"> </w:t>
      </w:r>
    </w:p>
    <w:p w14:paraId="06F89E5B">
      <w:pPr>
        <w:spacing w:line="500" w:lineRule="exact"/>
        <w:rPr>
          <w:rFonts w:ascii="宋体" w:hAnsi="宋体"/>
          <w:sz w:val="24"/>
          <w:u w:val="single"/>
        </w:rPr>
      </w:pPr>
      <w:r>
        <w:rPr>
          <w:rFonts w:hint="eastAsia" w:ascii="宋体" w:hAnsi="宋体"/>
          <w:sz w:val="24"/>
        </w:rPr>
        <w:t xml:space="preserve">      竞价人授权代表签字：</w:t>
      </w:r>
      <w:r>
        <w:rPr>
          <w:rFonts w:hint="eastAsia" w:ascii="宋体" w:hAnsi="宋体"/>
          <w:sz w:val="24"/>
          <w:u w:val="single"/>
          <w:lang w:val="en-US" w:eastAsia="zh-CN"/>
        </w:rPr>
        <w:t xml:space="preserve">            </w:t>
      </w:r>
      <w:r>
        <w:rPr>
          <w:rFonts w:hint="eastAsia" w:ascii="宋体" w:hAnsi="宋体"/>
          <w:sz w:val="24"/>
        </w:rPr>
        <w:t xml:space="preserve"> </w:t>
      </w:r>
    </w:p>
    <w:p w14:paraId="4ABA4740">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lang w:val="en-US" w:eastAsia="zh-CN"/>
        </w:rPr>
        <w:t xml:space="preserve">            </w:t>
      </w:r>
    </w:p>
    <w:p w14:paraId="191F60E6">
      <w:pPr>
        <w:tabs>
          <w:tab w:val="left" w:pos="5355"/>
        </w:tabs>
        <w:spacing w:line="500" w:lineRule="exact"/>
        <w:rPr>
          <w:rFonts w:ascii="宋体" w:hAnsi="宋体"/>
          <w:sz w:val="24"/>
        </w:rPr>
      </w:pPr>
      <w:r>
        <w:rPr>
          <w:rFonts w:hint="eastAsia" w:ascii="宋体" w:hAnsi="宋体"/>
          <w:sz w:val="24"/>
        </w:rPr>
        <w:t xml:space="preserve">      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15DB21D8">
      <w:pPr>
        <w:spacing w:line="500" w:lineRule="exact"/>
        <w:ind w:firstLine="720" w:firstLineChars="300"/>
        <w:rPr>
          <w:rFonts w:hint="eastAsia" w:ascii="宋体" w:hAnsi="宋体"/>
          <w:sz w:val="24"/>
        </w:rPr>
      </w:pPr>
    </w:p>
    <w:p w14:paraId="4F9D0462">
      <w:pPr>
        <w:spacing w:line="500" w:lineRule="exact"/>
        <w:ind w:firstLine="720" w:firstLineChars="300"/>
        <w:rPr>
          <w:rFonts w:hint="eastAsia" w:ascii="宋体" w:hAnsi="宋体"/>
          <w:sz w:val="24"/>
        </w:rPr>
      </w:pPr>
    </w:p>
    <w:p w14:paraId="6A1E51A4">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3D224F14">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w:t>
      </w:r>
      <w:r>
        <w:rPr>
          <w:rFonts w:hint="eastAsia" w:ascii="宋体" w:hAnsi="宋体" w:cs="宋体"/>
          <w:b/>
          <w:kern w:val="0"/>
          <w:sz w:val="24"/>
          <w:lang w:val="en-US" w:eastAsia="zh-CN"/>
        </w:rPr>
        <w:t>1</w:t>
      </w:r>
      <w:r>
        <w:rPr>
          <w:rFonts w:hint="eastAsia" w:ascii="宋体" w:hAnsi="宋体" w:cs="宋体"/>
          <w:b/>
          <w:kern w:val="0"/>
          <w:sz w:val="24"/>
        </w:rPr>
        <w:t>：</w:t>
      </w:r>
    </w:p>
    <w:p w14:paraId="4B684B81">
      <w:pPr>
        <w:jc w:val="center"/>
        <w:rPr>
          <w:rFonts w:ascii="宋体" w:hAnsi="宋体"/>
          <w:b/>
          <w:sz w:val="28"/>
          <w:szCs w:val="28"/>
        </w:rPr>
      </w:pPr>
      <w:r>
        <w:rPr>
          <w:rFonts w:hint="eastAsia" w:ascii="宋体" w:hAnsi="宋体"/>
          <w:b/>
          <w:sz w:val="28"/>
          <w:szCs w:val="28"/>
        </w:rPr>
        <w:t>竞价一览表</w:t>
      </w:r>
    </w:p>
    <w:p w14:paraId="2DA57F6E">
      <w:pPr>
        <w:rPr>
          <w:rFonts w:ascii="宋体" w:hAnsi="宋体"/>
          <w:b/>
          <w:sz w:val="24"/>
          <w:szCs w:val="24"/>
        </w:rPr>
      </w:pPr>
    </w:p>
    <w:p w14:paraId="0CE4429E">
      <w:pPr>
        <w:jc w:val="right"/>
        <w:rPr>
          <w:rFonts w:ascii="宋体" w:hAnsi="宋体"/>
          <w:sz w:val="24"/>
          <w:szCs w:val="24"/>
        </w:rPr>
      </w:pPr>
      <w:r>
        <w:rPr>
          <w:rFonts w:hint="eastAsia" w:ascii="宋体" w:hAnsi="宋体"/>
          <w:sz w:val="24"/>
          <w:szCs w:val="24"/>
        </w:rPr>
        <w:t>金额单位：元人民币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899"/>
        <w:gridCol w:w="1433"/>
        <w:gridCol w:w="756"/>
        <w:gridCol w:w="1306"/>
        <w:gridCol w:w="1225"/>
        <w:gridCol w:w="1252"/>
      </w:tblGrid>
      <w:tr w14:paraId="507D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5F4DE42C">
            <w:pPr>
              <w:jc w:val="center"/>
              <w:rPr>
                <w:rFonts w:ascii="宋体" w:hAnsi="宋体"/>
                <w:sz w:val="24"/>
              </w:rPr>
            </w:pPr>
            <w:r>
              <w:rPr>
                <w:rFonts w:hint="eastAsia" w:ascii="宋体" w:hAnsi="宋体"/>
                <w:sz w:val="24"/>
              </w:rPr>
              <w:t>合同包</w:t>
            </w:r>
          </w:p>
        </w:tc>
        <w:tc>
          <w:tcPr>
            <w:tcW w:w="763" w:type="dxa"/>
            <w:vAlign w:val="center"/>
          </w:tcPr>
          <w:p w14:paraId="0F8CE4AE">
            <w:pPr>
              <w:jc w:val="center"/>
              <w:rPr>
                <w:rFonts w:ascii="宋体" w:hAnsi="宋体"/>
                <w:sz w:val="24"/>
              </w:rPr>
            </w:pPr>
            <w:r>
              <w:rPr>
                <w:rFonts w:hint="eastAsia" w:ascii="宋体" w:hAnsi="宋体"/>
                <w:sz w:val="24"/>
              </w:rPr>
              <w:t>品目号</w:t>
            </w:r>
          </w:p>
        </w:tc>
        <w:tc>
          <w:tcPr>
            <w:tcW w:w="1899" w:type="dxa"/>
            <w:vAlign w:val="center"/>
          </w:tcPr>
          <w:p w14:paraId="57DF9448">
            <w:pPr>
              <w:jc w:val="center"/>
              <w:rPr>
                <w:rFonts w:ascii="宋体" w:hAnsi="宋体"/>
                <w:sz w:val="24"/>
              </w:rPr>
            </w:pPr>
            <w:r>
              <w:rPr>
                <w:rFonts w:hint="eastAsia" w:ascii="宋体" w:hAnsi="宋体"/>
                <w:sz w:val="24"/>
              </w:rPr>
              <w:t>品目名称</w:t>
            </w:r>
          </w:p>
        </w:tc>
        <w:tc>
          <w:tcPr>
            <w:tcW w:w="1433" w:type="dxa"/>
            <w:vAlign w:val="center"/>
          </w:tcPr>
          <w:p w14:paraId="145F5651">
            <w:pPr>
              <w:jc w:val="center"/>
              <w:rPr>
                <w:rFonts w:ascii="宋体" w:hAnsi="宋体"/>
                <w:sz w:val="24"/>
                <w:highlight w:val="none"/>
              </w:rPr>
            </w:pPr>
            <w:r>
              <w:rPr>
                <w:rFonts w:hint="eastAsia" w:ascii="宋体" w:hAnsi="宋体"/>
                <w:sz w:val="24"/>
                <w:highlight w:val="none"/>
              </w:rPr>
              <w:t>品牌型号</w:t>
            </w:r>
          </w:p>
        </w:tc>
        <w:tc>
          <w:tcPr>
            <w:tcW w:w="756" w:type="dxa"/>
            <w:vAlign w:val="center"/>
          </w:tcPr>
          <w:p w14:paraId="190682BE">
            <w:pPr>
              <w:jc w:val="center"/>
              <w:rPr>
                <w:rFonts w:ascii="宋体" w:hAnsi="宋体"/>
                <w:sz w:val="24"/>
              </w:rPr>
            </w:pPr>
            <w:r>
              <w:rPr>
                <w:rFonts w:hint="eastAsia" w:ascii="宋体" w:hAnsi="宋体"/>
                <w:sz w:val="24"/>
              </w:rPr>
              <w:t>数量</w:t>
            </w:r>
          </w:p>
        </w:tc>
        <w:tc>
          <w:tcPr>
            <w:tcW w:w="1306" w:type="dxa"/>
            <w:vAlign w:val="center"/>
          </w:tcPr>
          <w:p w14:paraId="781263E0">
            <w:pPr>
              <w:jc w:val="center"/>
              <w:rPr>
                <w:rFonts w:ascii="宋体" w:hAnsi="宋体"/>
                <w:sz w:val="24"/>
              </w:rPr>
            </w:pPr>
            <w:r>
              <w:rPr>
                <w:rFonts w:hint="eastAsia" w:ascii="宋体" w:hAnsi="宋体"/>
                <w:sz w:val="24"/>
              </w:rPr>
              <w:t>总价最高限价(元)</w:t>
            </w:r>
          </w:p>
        </w:tc>
        <w:tc>
          <w:tcPr>
            <w:tcW w:w="1225" w:type="dxa"/>
            <w:vAlign w:val="center"/>
          </w:tcPr>
          <w:p w14:paraId="20932D9F">
            <w:pPr>
              <w:jc w:val="center"/>
              <w:rPr>
                <w:rFonts w:ascii="宋体" w:hAnsi="宋体"/>
                <w:sz w:val="24"/>
              </w:rPr>
            </w:pPr>
            <w:r>
              <w:rPr>
                <w:rFonts w:hint="eastAsia" w:ascii="宋体" w:hAnsi="宋体"/>
                <w:sz w:val="24"/>
              </w:rPr>
              <w:t>单价(元)</w:t>
            </w:r>
          </w:p>
        </w:tc>
        <w:tc>
          <w:tcPr>
            <w:tcW w:w="1252" w:type="dxa"/>
            <w:vAlign w:val="center"/>
          </w:tcPr>
          <w:p w14:paraId="1282EF30">
            <w:pPr>
              <w:jc w:val="center"/>
              <w:rPr>
                <w:rFonts w:ascii="宋体" w:hAnsi="宋体"/>
                <w:sz w:val="24"/>
              </w:rPr>
            </w:pPr>
            <w:r>
              <w:rPr>
                <w:rFonts w:hint="eastAsia" w:ascii="宋体" w:hAnsi="宋体"/>
                <w:sz w:val="24"/>
              </w:rPr>
              <w:t>总价(元)</w:t>
            </w:r>
          </w:p>
        </w:tc>
      </w:tr>
      <w:tr w14:paraId="5562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6CA36C7C">
            <w:pPr>
              <w:spacing w:line="500" w:lineRule="exact"/>
              <w:jc w:val="center"/>
              <w:rPr>
                <w:rFonts w:ascii="宋体" w:hAnsi="宋体"/>
                <w:sz w:val="24"/>
              </w:rPr>
            </w:pPr>
            <w:r>
              <w:rPr>
                <w:rFonts w:hint="eastAsia" w:ascii="宋体" w:hAnsi="宋体"/>
                <w:sz w:val="24"/>
              </w:rPr>
              <w:t>1</w:t>
            </w:r>
          </w:p>
        </w:tc>
        <w:tc>
          <w:tcPr>
            <w:tcW w:w="763" w:type="dxa"/>
            <w:vAlign w:val="center"/>
          </w:tcPr>
          <w:p w14:paraId="21127E2D">
            <w:pPr>
              <w:widowControl/>
              <w:jc w:val="center"/>
              <w:textAlignment w:val="center"/>
              <w:rPr>
                <w:rFonts w:ascii="宋体" w:hAnsi="宋体"/>
                <w:sz w:val="24"/>
              </w:rPr>
            </w:pPr>
            <w:r>
              <w:rPr>
                <w:rFonts w:hint="eastAsia" w:ascii="宋体" w:hAnsi="宋体" w:cs="宋体"/>
                <w:kern w:val="0"/>
                <w:sz w:val="24"/>
                <w:szCs w:val="24"/>
                <w:lang w:val="en-US" w:eastAsia="zh-CN"/>
              </w:rPr>
              <w:t>1-1</w:t>
            </w:r>
          </w:p>
        </w:tc>
        <w:tc>
          <w:tcPr>
            <w:tcW w:w="1899" w:type="dxa"/>
            <w:vAlign w:val="center"/>
          </w:tcPr>
          <w:p w14:paraId="58DC4410">
            <w:pPr>
              <w:widowControl/>
              <w:jc w:val="center"/>
              <w:textAlignment w:val="center"/>
              <w:rPr>
                <w:rFonts w:ascii="宋体" w:hAnsi="宋体"/>
                <w:sz w:val="24"/>
              </w:rPr>
            </w:pPr>
            <w:r>
              <w:rPr>
                <w:rFonts w:hint="eastAsia" w:ascii="宋体" w:hAnsi="宋体" w:cs="宋体"/>
                <w:kern w:val="0"/>
                <w:sz w:val="24"/>
                <w:szCs w:val="24"/>
                <w:lang w:val="en-US" w:eastAsia="zh-CN"/>
              </w:rPr>
              <w:t>梯度PCR仪</w:t>
            </w:r>
          </w:p>
        </w:tc>
        <w:tc>
          <w:tcPr>
            <w:tcW w:w="1433" w:type="dxa"/>
            <w:vAlign w:val="center"/>
          </w:tcPr>
          <w:p w14:paraId="6E029813">
            <w:pPr>
              <w:widowControl/>
              <w:spacing w:line="400" w:lineRule="exact"/>
              <w:jc w:val="center"/>
              <w:textAlignment w:val="center"/>
              <w:rPr>
                <w:rFonts w:ascii="宋体" w:hAnsi="宋体"/>
                <w:sz w:val="24"/>
              </w:rPr>
            </w:pPr>
          </w:p>
        </w:tc>
        <w:tc>
          <w:tcPr>
            <w:tcW w:w="756" w:type="dxa"/>
            <w:vAlign w:val="center"/>
          </w:tcPr>
          <w:p w14:paraId="2E65C133">
            <w:pPr>
              <w:keepNext w:val="0"/>
              <w:keepLines w:val="0"/>
              <w:widowControl/>
              <w:suppressLineNumbers w:val="0"/>
              <w:jc w:val="center"/>
              <w:textAlignment w:val="center"/>
              <w:rPr>
                <w:rFonts w:ascii="宋体" w:hAnsi="宋体"/>
                <w:sz w:val="24"/>
              </w:rPr>
            </w:pPr>
            <w:r>
              <w:rPr>
                <w:rFonts w:hint="eastAsia" w:ascii="宋体" w:hAnsi="宋体" w:cs="宋体"/>
                <w:kern w:val="0"/>
                <w:sz w:val="24"/>
                <w:szCs w:val="24"/>
                <w:lang w:val="en-US" w:eastAsia="zh-CN"/>
              </w:rPr>
              <w:t>1台</w:t>
            </w:r>
          </w:p>
        </w:tc>
        <w:tc>
          <w:tcPr>
            <w:tcW w:w="1306" w:type="dxa"/>
            <w:vAlign w:val="center"/>
          </w:tcPr>
          <w:p w14:paraId="5B74E2A2">
            <w:pPr>
              <w:keepNext w:val="0"/>
              <w:keepLines w:val="0"/>
              <w:widowControl/>
              <w:suppressLineNumbers w:val="0"/>
              <w:jc w:val="center"/>
              <w:textAlignment w:val="center"/>
              <w:rPr>
                <w:rFonts w:ascii="宋体" w:hAnsi="宋体"/>
                <w:sz w:val="24"/>
              </w:rPr>
            </w:pPr>
            <w:r>
              <w:rPr>
                <w:rFonts w:hint="eastAsia" w:ascii="宋体" w:hAnsi="宋体" w:eastAsia="宋体" w:cs="新宋体"/>
                <w:kern w:val="0"/>
                <w:sz w:val="24"/>
                <w:szCs w:val="24"/>
                <w:lang w:val="en-US" w:eastAsia="zh-CN"/>
              </w:rPr>
              <w:t>45000</w:t>
            </w:r>
          </w:p>
        </w:tc>
        <w:tc>
          <w:tcPr>
            <w:tcW w:w="1225" w:type="dxa"/>
            <w:tcBorders>
              <w:bottom w:val="single" w:color="auto" w:sz="4" w:space="0"/>
            </w:tcBorders>
            <w:vAlign w:val="center"/>
          </w:tcPr>
          <w:p w14:paraId="698A387B">
            <w:pPr>
              <w:keepNext w:val="0"/>
              <w:keepLines w:val="0"/>
              <w:widowControl/>
              <w:suppressLineNumbers w:val="0"/>
              <w:jc w:val="center"/>
              <w:textAlignment w:val="center"/>
              <w:rPr>
                <w:rFonts w:ascii="宋体" w:hAnsi="宋体"/>
                <w:sz w:val="24"/>
              </w:rPr>
            </w:pPr>
          </w:p>
        </w:tc>
        <w:tc>
          <w:tcPr>
            <w:tcW w:w="1252" w:type="dxa"/>
            <w:tcBorders>
              <w:bottom w:val="single" w:color="auto" w:sz="4" w:space="0"/>
            </w:tcBorders>
            <w:vAlign w:val="center"/>
          </w:tcPr>
          <w:p w14:paraId="0CA5C4E0">
            <w:pPr>
              <w:spacing w:line="500" w:lineRule="exact"/>
              <w:rPr>
                <w:rFonts w:ascii="宋体" w:hAnsi="宋体"/>
                <w:sz w:val="24"/>
              </w:rPr>
            </w:pPr>
          </w:p>
        </w:tc>
      </w:tr>
      <w:tr w14:paraId="3FEC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AD6AFFE">
            <w:pPr>
              <w:spacing w:line="500" w:lineRule="exact"/>
              <w:rPr>
                <w:rFonts w:ascii="宋体" w:hAnsi="宋体"/>
                <w:sz w:val="24"/>
              </w:rPr>
            </w:pPr>
          </w:p>
        </w:tc>
        <w:tc>
          <w:tcPr>
            <w:tcW w:w="763" w:type="dxa"/>
            <w:vAlign w:val="center"/>
          </w:tcPr>
          <w:p w14:paraId="75678B75">
            <w:pPr>
              <w:widowControl/>
              <w:jc w:val="center"/>
              <w:textAlignment w:val="center"/>
              <w:rPr>
                <w:rFonts w:ascii="宋体" w:hAnsi="宋体"/>
                <w:sz w:val="24"/>
              </w:rPr>
            </w:pPr>
            <w:r>
              <w:rPr>
                <w:rFonts w:hint="eastAsia" w:ascii="宋体" w:hAnsi="宋体" w:cs="宋体"/>
                <w:kern w:val="0"/>
                <w:sz w:val="24"/>
                <w:szCs w:val="24"/>
                <w:lang w:val="en-US" w:eastAsia="zh-CN"/>
              </w:rPr>
              <w:t>1-2</w:t>
            </w:r>
          </w:p>
        </w:tc>
        <w:tc>
          <w:tcPr>
            <w:tcW w:w="1899" w:type="dxa"/>
            <w:vAlign w:val="center"/>
          </w:tcPr>
          <w:p w14:paraId="651DB846">
            <w:pPr>
              <w:widowControl/>
              <w:jc w:val="center"/>
              <w:textAlignment w:val="center"/>
              <w:rPr>
                <w:rFonts w:ascii="宋体" w:hAnsi="宋体"/>
                <w:sz w:val="24"/>
              </w:rPr>
            </w:pPr>
            <w:r>
              <w:rPr>
                <w:rFonts w:hint="eastAsia" w:ascii="宋体" w:hAnsi="宋体" w:cs="宋体"/>
                <w:kern w:val="0"/>
                <w:sz w:val="24"/>
                <w:szCs w:val="24"/>
                <w:lang w:val="en-US" w:eastAsia="zh-CN"/>
              </w:rPr>
              <w:t>小型冷冻离心机</w:t>
            </w:r>
          </w:p>
        </w:tc>
        <w:tc>
          <w:tcPr>
            <w:tcW w:w="1433" w:type="dxa"/>
            <w:vAlign w:val="center"/>
          </w:tcPr>
          <w:p w14:paraId="7FEE1445">
            <w:pPr>
              <w:widowControl/>
              <w:spacing w:line="400" w:lineRule="exact"/>
              <w:jc w:val="center"/>
              <w:textAlignment w:val="center"/>
              <w:rPr>
                <w:rFonts w:ascii="宋体" w:hAnsi="宋体"/>
                <w:sz w:val="24"/>
              </w:rPr>
            </w:pPr>
          </w:p>
        </w:tc>
        <w:tc>
          <w:tcPr>
            <w:tcW w:w="756" w:type="dxa"/>
            <w:vAlign w:val="center"/>
          </w:tcPr>
          <w:p w14:paraId="15299779">
            <w:pPr>
              <w:keepNext w:val="0"/>
              <w:keepLines w:val="0"/>
              <w:widowControl/>
              <w:suppressLineNumbers w:val="0"/>
              <w:jc w:val="center"/>
              <w:textAlignment w:val="center"/>
              <w:rPr>
                <w:rFonts w:ascii="宋体" w:hAnsi="宋体"/>
                <w:color w:val="FF0000"/>
                <w:sz w:val="24"/>
              </w:rPr>
            </w:pPr>
            <w:r>
              <w:rPr>
                <w:rFonts w:hint="eastAsia" w:ascii="宋体" w:hAnsi="宋体" w:cs="宋体"/>
                <w:kern w:val="0"/>
                <w:sz w:val="24"/>
                <w:szCs w:val="24"/>
                <w:lang w:val="en-US" w:eastAsia="zh-CN"/>
              </w:rPr>
              <w:t>1台</w:t>
            </w:r>
          </w:p>
        </w:tc>
        <w:tc>
          <w:tcPr>
            <w:tcW w:w="1306" w:type="dxa"/>
            <w:vAlign w:val="center"/>
          </w:tcPr>
          <w:p w14:paraId="5E7497F2">
            <w:pPr>
              <w:keepNext w:val="0"/>
              <w:keepLines w:val="0"/>
              <w:widowControl/>
              <w:suppressLineNumbers w:val="0"/>
              <w:jc w:val="center"/>
              <w:textAlignment w:val="center"/>
              <w:rPr>
                <w:rFonts w:ascii="宋体" w:hAnsi="宋体"/>
                <w:sz w:val="24"/>
              </w:rPr>
            </w:pPr>
            <w:r>
              <w:rPr>
                <w:rFonts w:hint="eastAsia" w:ascii="宋体" w:hAnsi="宋体" w:eastAsia="宋体" w:cs="新宋体"/>
                <w:kern w:val="0"/>
                <w:sz w:val="24"/>
                <w:szCs w:val="24"/>
                <w:lang w:val="en-US" w:eastAsia="zh-CN"/>
              </w:rPr>
              <w:t>55000</w:t>
            </w:r>
          </w:p>
        </w:tc>
        <w:tc>
          <w:tcPr>
            <w:tcW w:w="1225" w:type="dxa"/>
            <w:tcBorders>
              <w:bottom w:val="single" w:color="auto" w:sz="4" w:space="0"/>
            </w:tcBorders>
            <w:vAlign w:val="center"/>
          </w:tcPr>
          <w:p w14:paraId="1CCC5849">
            <w:pPr>
              <w:keepNext w:val="0"/>
              <w:keepLines w:val="0"/>
              <w:widowControl/>
              <w:suppressLineNumbers w:val="0"/>
              <w:jc w:val="center"/>
              <w:textAlignment w:val="center"/>
              <w:rPr>
                <w:rFonts w:ascii="宋体" w:hAnsi="宋体"/>
                <w:sz w:val="24"/>
              </w:rPr>
            </w:pPr>
          </w:p>
        </w:tc>
        <w:tc>
          <w:tcPr>
            <w:tcW w:w="1252" w:type="dxa"/>
            <w:tcBorders>
              <w:bottom w:val="single" w:color="auto" w:sz="4" w:space="0"/>
            </w:tcBorders>
            <w:vAlign w:val="center"/>
          </w:tcPr>
          <w:p w14:paraId="60694B08">
            <w:pPr>
              <w:spacing w:line="500" w:lineRule="exact"/>
              <w:rPr>
                <w:rFonts w:ascii="宋体" w:hAnsi="宋体"/>
                <w:sz w:val="24"/>
              </w:rPr>
            </w:pPr>
          </w:p>
        </w:tc>
      </w:tr>
      <w:tr w14:paraId="3456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DEABAFB">
            <w:pPr>
              <w:spacing w:line="500" w:lineRule="exact"/>
              <w:rPr>
                <w:rFonts w:ascii="宋体" w:hAnsi="宋体"/>
                <w:sz w:val="24"/>
              </w:rPr>
            </w:pPr>
          </w:p>
        </w:tc>
        <w:tc>
          <w:tcPr>
            <w:tcW w:w="763" w:type="dxa"/>
            <w:vAlign w:val="center"/>
          </w:tcPr>
          <w:p w14:paraId="3241E72A">
            <w:pPr>
              <w:widowControl/>
              <w:jc w:val="center"/>
              <w:textAlignment w:val="center"/>
              <w:rPr>
                <w:rFonts w:ascii="宋体" w:hAnsi="宋体"/>
                <w:sz w:val="24"/>
              </w:rPr>
            </w:pPr>
            <w:r>
              <w:rPr>
                <w:rFonts w:hint="eastAsia" w:ascii="宋体" w:hAnsi="宋体" w:cs="宋体"/>
                <w:kern w:val="0"/>
                <w:sz w:val="24"/>
                <w:szCs w:val="24"/>
                <w:lang w:val="en-US" w:eastAsia="zh-CN"/>
              </w:rPr>
              <w:t>1-3</w:t>
            </w:r>
          </w:p>
        </w:tc>
        <w:tc>
          <w:tcPr>
            <w:tcW w:w="1899" w:type="dxa"/>
            <w:vAlign w:val="center"/>
          </w:tcPr>
          <w:p w14:paraId="6A618BDD">
            <w:pPr>
              <w:widowControl/>
              <w:jc w:val="center"/>
              <w:textAlignment w:val="center"/>
              <w:rPr>
                <w:rFonts w:ascii="宋体" w:hAnsi="宋体"/>
                <w:sz w:val="24"/>
              </w:rPr>
            </w:pPr>
            <w:r>
              <w:rPr>
                <w:rFonts w:hint="eastAsia" w:ascii="宋体" w:hAnsi="宋体" w:cs="宋体"/>
                <w:kern w:val="0"/>
                <w:sz w:val="24"/>
                <w:szCs w:val="24"/>
                <w:lang w:val="en-US" w:eastAsia="zh-CN"/>
              </w:rPr>
              <w:t>尼康显微镜ECLIPSE Ni-U显微镜100倍镜头</w:t>
            </w:r>
          </w:p>
        </w:tc>
        <w:tc>
          <w:tcPr>
            <w:tcW w:w="1433" w:type="dxa"/>
            <w:vAlign w:val="center"/>
          </w:tcPr>
          <w:p w14:paraId="282B7A5A">
            <w:pPr>
              <w:widowControl/>
              <w:jc w:val="center"/>
              <w:textAlignment w:val="center"/>
              <w:rPr>
                <w:rFonts w:ascii="宋体" w:hAnsi="宋体"/>
                <w:sz w:val="24"/>
              </w:rPr>
            </w:pPr>
            <w:r>
              <w:rPr>
                <w:rFonts w:hint="eastAsia" w:ascii="宋体" w:hAnsi="宋体" w:cs="宋体"/>
                <w:kern w:val="0"/>
                <w:sz w:val="24"/>
                <w:szCs w:val="24"/>
                <w:lang w:val="en-US" w:eastAsia="zh-CN"/>
              </w:rPr>
              <w:t>CFI Plan Fluor 100X</w:t>
            </w:r>
          </w:p>
        </w:tc>
        <w:tc>
          <w:tcPr>
            <w:tcW w:w="756" w:type="dxa"/>
            <w:vAlign w:val="center"/>
          </w:tcPr>
          <w:p w14:paraId="6BC43FF9">
            <w:pPr>
              <w:widowControl/>
              <w:jc w:val="center"/>
              <w:textAlignment w:val="center"/>
              <w:rPr>
                <w:rFonts w:ascii="宋体" w:hAnsi="宋体"/>
                <w:sz w:val="24"/>
              </w:rPr>
            </w:pPr>
            <w:r>
              <w:rPr>
                <w:rFonts w:hint="eastAsia" w:ascii="宋体" w:hAnsi="宋体" w:cs="宋体"/>
                <w:kern w:val="0"/>
                <w:sz w:val="24"/>
                <w:szCs w:val="24"/>
                <w:lang w:val="en-US" w:eastAsia="zh-CN"/>
              </w:rPr>
              <w:t>1个</w:t>
            </w:r>
          </w:p>
        </w:tc>
        <w:tc>
          <w:tcPr>
            <w:tcW w:w="1306" w:type="dxa"/>
            <w:vAlign w:val="center"/>
          </w:tcPr>
          <w:p w14:paraId="4C88D260">
            <w:pPr>
              <w:keepNext w:val="0"/>
              <w:keepLines w:val="0"/>
              <w:widowControl/>
              <w:suppressLineNumbers w:val="0"/>
              <w:jc w:val="center"/>
              <w:textAlignment w:val="center"/>
              <w:rPr>
                <w:rFonts w:ascii="宋体" w:hAnsi="宋体"/>
                <w:sz w:val="24"/>
              </w:rPr>
            </w:pPr>
            <w:r>
              <w:rPr>
                <w:rFonts w:hint="eastAsia" w:ascii="宋体" w:hAnsi="宋体" w:eastAsia="宋体" w:cs="新宋体"/>
                <w:kern w:val="0"/>
                <w:sz w:val="24"/>
                <w:szCs w:val="24"/>
                <w:lang w:val="en-US" w:eastAsia="zh-CN"/>
              </w:rPr>
              <w:t>24000</w:t>
            </w:r>
          </w:p>
        </w:tc>
        <w:tc>
          <w:tcPr>
            <w:tcW w:w="1225" w:type="dxa"/>
            <w:tcBorders>
              <w:bottom w:val="single" w:color="auto" w:sz="4" w:space="0"/>
            </w:tcBorders>
            <w:vAlign w:val="center"/>
          </w:tcPr>
          <w:p w14:paraId="38B712C0">
            <w:pPr>
              <w:keepNext w:val="0"/>
              <w:keepLines w:val="0"/>
              <w:widowControl/>
              <w:suppressLineNumbers w:val="0"/>
              <w:jc w:val="center"/>
              <w:textAlignment w:val="center"/>
              <w:rPr>
                <w:rFonts w:ascii="宋体" w:hAnsi="宋体"/>
                <w:sz w:val="24"/>
              </w:rPr>
            </w:pPr>
          </w:p>
        </w:tc>
        <w:tc>
          <w:tcPr>
            <w:tcW w:w="1252" w:type="dxa"/>
            <w:tcBorders>
              <w:bottom w:val="single" w:color="auto" w:sz="4" w:space="0"/>
            </w:tcBorders>
            <w:vAlign w:val="center"/>
          </w:tcPr>
          <w:p w14:paraId="3F365659">
            <w:pPr>
              <w:spacing w:line="500" w:lineRule="exact"/>
              <w:rPr>
                <w:rFonts w:ascii="宋体" w:hAnsi="宋体"/>
                <w:sz w:val="24"/>
              </w:rPr>
            </w:pPr>
          </w:p>
        </w:tc>
      </w:tr>
      <w:tr w14:paraId="240F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371" w:type="dxa"/>
            <w:gridSpan w:val="3"/>
            <w:vAlign w:val="center"/>
          </w:tcPr>
          <w:p w14:paraId="2FC929AD">
            <w:pPr>
              <w:spacing w:line="500" w:lineRule="exact"/>
              <w:jc w:val="center"/>
              <w:rPr>
                <w:rFonts w:ascii="宋体" w:hAnsi="宋体"/>
                <w:sz w:val="24"/>
              </w:rPr>
            </w:pPr>
            <w:r>
              <w:rPr>
                <w:rFonts w:hint="eastAsia" w:ascii="宋体" w:hAnsi="宋体"/>
                <w:sz w:val="24"/>
              </w:rPr>
              <w:t>竞价总价（大写）</w:t>
            </w:r>
          </w:p>
        </w:tc>
        <w:tc>
          <w:tcPr>
            <w:tcW w:w="3495" w:type="dxa"/>
            <w:gridSpan w:val="3"/>
            <w:vAlign w:val="center"/>
          </w:tcPr>
          <w:p w14:paraId="6215AAC6">
            <w:pPr>
              <w:spacing w:line="500" w:lineRule="exact"/>
              <w:rPr>
                <w:rFonts w:ascii="宋体" w:hAnsi="宋体"/>
                <w:sz w:val="24"/>
              </w:rPr>
            </w:pPr>
          </w:p>
        </w:tc>
        <w:tc>
          <w:tcPr>
            <w:tcW w:w="2477" w:type="dxa"/>
            <w:gridSpan w:val="2"/>
            <w:vAlign w:val="center"/>
          </w:tcPr>
          <w:p w14:paraId="59F1A38F">
            <w:pPr>
              <w:spacing w:line="500" w:lineRule="exact"/>
              <w:rPr>
                <w:rFonts w:ascii="宋体" w:hAnsi="宋体"/>
                <w:sz w:val="24"/>
              </w:rPr>
            </w:pPr>
            <w:r>
              <w:rPr>
                <w:rFonts w:hint="eastAsia" w:ascii="宋体" w:hAnsi="宋体"/>
                <w:sz w:val="24"/>
              </w:rPr>
              <w:t>小写：</w:t>
            </w:r>
          </w:p>
        </w:tc>
      </w:tr>
    </w:tbl>
    <w:p w14:paraId="5CA0A95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宋体" w:hAnsi="宋体"/>
          <w:b/>
          <w:sz w:val="24"/>
          <w:szCs w:val="24"/>
          <w:highlight w:val="none"/>
          <w:u w:val="single"/>
        </w:rPr>
      </w:pPr>
      <w:r>
        <w:rPr>
          <w:rFonts w:hint="eastAsia" w:ascii="宋体" w:hAnsi="宋体"/>
          <w:b/>
          <w:color w:val="FF0000"/>
          <w:sz w:val="24"/>
          <w:szCs w:val="24"/>
          <w:highlight w:val="none"/>
          <w:u w:val="single"/>
        </w:rPr>
        <w:t>注：（1）竞</w:t>
      </w:r>
      <w:r>
        <w:rPr>
          <w:rFonts w:ascii="宋体" w:hAnsi="宋体"/>
          <w:b/>
          <w:color w:val="FF0000"/>
          <w:sz w:val="24"/>
          <w:szCs w:val="24"/>
          <w:highlight w:val="none"/>
          <w:u w:val="single"/>
        </w:rPr>
        <w:t>价人首次提交的报价总价</w:t>
      </w:r>
      <w:r>
        <w:rPr>
          <w:rFonts w:hint="eastAsia" w:ascii="宋体" w:hAnsi="宋体"/>
          <w:b/>
          <w:color w:val="FF0000"/>
          <w:sz w:val="24"/>
          <w:szCs w:val="24"/>
          <w:highlight w:val="none"/>
          <w:u w:val="single"/>
          <w:lang w:eastAsia="zh-CN"/>
        </w:rPr>
        <w:t>不能高于</w:t>
      </w:r>
      <w:r>
        <w:rPr>
          <w:rFonts w:ascii="宋体" w:hAnsi="宋体"/>
          <w:b/>
          <w:color w:val="FF0000"/>
          <w:sz w:val="24"/>
          <w:szCs w:val="24"/>
          <w:highlight w:val="none"/>
          <w:u w:val="single"/>
        </w:rPr>
        <w:t>公告最高限价，报价单价不能超过竞价文件的单价最高限价，否则，视为无效报价</w:t>
      </w:r>
      <w:r>
        <w:rPr>
          <w:rFonts w:hint="eastAsia" w:ascii="宋体" w:hAnsi="宋体"/>
          <w:b/>
          <w:color w:val="FF0000"/>
          <w:sz w:val="24"/>
          <w:szCs w:val="24"/>
          <w:highlight w:val="none"/>
          <w:u w:val="single"/>
        </w:rPr>
        <w:t>。</w:t>
      </w:r>
    </w:p>
    <w:p w14:paraId="36132996">
      <w:pPr>
        <w:pStyle w:val="11"/>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宋体" w:hAnsi="宋体" w:cs="新宋体"/>
          <w:color w:val="000000" w:themeColor="text1"/>
          <w:kern w:val="0"/>
          <w:sz w:val="24"/>
          <w:szCs w:val="22"/>
          <w:highlight w:val="none"/>
          <w:u w:val="single"/>
          <w14:textFill>
            <w14:solidFill>
              <w14:schemeClr w14:val="tx1"/>
            </w14:solidFill>
          </w14:textFill>
        </w:rPr>
      </w:pPr>
      <w:r>
        <w:rPr>
          <w:rFonts w:hint="eastAsia" w:ascii="宋体" w:hAnsi="宋体"/>
          <w:b/>
          <w:sz w:val="24"/>
          <w:highlight w:val="none"/>
          <w:u w:val="single"/>
        </w:rPr>
        <w:t>竞价人应以包括本项目所涉及的有关项目的所有费用进行报价，包括：</w:t>
      </w:r>
      <w:r>
        <w:rPr>
          <w:rFonts w:hint="eastAsia" w:ascii="宋体" w:hAnsi="宋体" w:cs="新宋体"/>
          <w:color w:val="000000" w:themeColor="text1"/>
          <w:kern w:val="0"/>
          <w:sz w:val="24"/>
          <w:szCs w:val="22"/>
          <w:highlight w:val="none"/>
          <w:u w:val="single"/>
          <w14:textFill>
            <w14:solidFill>
              <w14:schemeClr w14:val="tx1"/>
            </w14:solidFill>
          </w14:textFill>
        </w:rPr>
        <w:t>报价应包含货物及辅料、包装、运输、搬运、卸货、安装、调试、损耗、保险、税费、雇员费用等项目实施过程中的应预见和不可预见费用等所有费用</w:t>
      </w:r>
      <w:r>
        <w:rPr>
          <w:rFonts w:hint="eastAsia" w:ascii="宋体" w:hAnsi="宋体" w:cs="宋体"/>
          <w:spacing w:val="-3"/>
          <w:sz w:val="24"/>
          <w:szCs w:val="24"/>
          <w:u w:val="single"/>
          <w:lang w:val="en-US" w:eastAsia="zh-CN"/>
        </w:rPr>
        <w:t>。</w:t>
      </w:r>
    </w:p>
    <w:p w14:paraId="41A2E306">
      <w:pPr>
        <w:rPr>
          <w:rFonts w:ascii="宋体" w:hAnsi="宋体"/>
          <w:b/>
          <w:sz w:val="24"/>
          <w:szCs w:val="24"/>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14:paraId="7A12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9150" w:type="dxa"/>
          </w:tcPr>
          <w:p w14:paraId="7FDD240D">
            <w:pPr>
              <w:ind w:left="4410" w:leftChars="2100"/>
              <w:jc w:val="center"/>
              <w:rPr>
                <w:rFonts w:ascii="宋体" w:hAnsi="宋体"/>
                <w:b/>
                <w:sz w:val="36"/>
                <w:szCs w:val="36"/>
              </w:rPr>
            </w:pPr>
          </w:p>
          <w:p w14:paraId="3721FE90">
            <w:pPr>
              <w:ind w:left="4410" w:leftChars="2100"/>
              <w:jc w:val="center"/>
              <w:rPr>
                <w:rFonts w:ascii="宋体" w:hAnsi="宋体"/>
                <w:b/>
                <w:sz w:val="36"/>
                <w:szCs w:val="36"/>
              </w:rPr>
            </w:pPr>
          </w:p>
          <w:p w14:paraId="0007E78F">
            <w:pPr>
              <w:jc w:val="center"/>
              <w:rPr>
                <w:rFonts w:ascii="宋体" w:hAnsi="宋体"/>
                <w:sz w:val="24"/>
                <w:szCs w:val="24"/>
              </w:rPr>
            </w:pPr>
            <w:r>
              <w:rPr>
                <w:rFonts w:hint="eastAsia" w:ascii="宋体" w:hAnsi="宋体"/>
                <w:sz w:val="24"/>
                <w:szCs w:val="24"/>
              </w:rPr>
              <w:t>保证金凭证复印件粘贴处</w:t>
            </w:r>
          </w:p>
          <w:p w14:paraId="6485C5C3">
            <w:pPr>
              <w:ind w:left="4410" w:leftChars="2100"/>
              <w:jc w:val="center"/>
              <w:rPr>
                <w:rFonts w:ascii="宋体" w:hAnsi="宋体"/>
                <w:b/>
                <w:sz w:val="36"/>
                <w:szCs w:val="36"/>
              </w:rPr>
            </w:pPr>
          </w:p>
        </w:tc>
      </w:tr>
    </w:tbl>
    <w:p w14:paraId="57339687">
      <w:pPr>
        <w:spacing w:line="360" w:lineRule="auto"/>
        <w:ind w:left="-718" w:leftChars="-342" w:right="-874" w:rightChars="-416" w:firstLine="357" w:firstLineChars="170"/>
        <w:rPr>
          <w:rFonts w:ascii="宋体" w:hAnsi="宋体" w:cs="Arial"/>
          <w:szCs w:val="21"/>
        </w:rPr>
      </w:pPr>
    </w:p>
    <w:p w14:paraId="7D09753C">
      <w:pPr>
        <w:rPr>
          <w:rFonts w:ascii="宋体" w:hAnsi="宋体"/>
          <w:b/>
          <w:sz w:val="24"/>
          <w:szCs w:val="24"/>
        </w:rPr>
      </w:pPr>
    </w:p>
    <w:p w14:paraId="0769CD40">
      <w:pPr>
        <w:rPr>
          <w:rFonts w:ascii="宋体" w:hAnsi="宋体"/>
          <w:b/>
          <w:sz w:val="24"/>
          <w:szCs w:val="24"/>
        </w:rPr>
      </w:pPr>
    </w:p>
    <w:p w14:paraId="7F65609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2EDD58C8">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08DB17B">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4360CC9F">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2</w:t>
      </w:r>
      <w:r>
        <w:rPr>
          <w:rFonts w:hint="eastAsia" w:ascii="宋体" w:hAnsi="宋体" w:cs="宋体"/>
          <w:b/>
          <w:kern w:val="0"/>
          <w:sz w:val="24"/>
        </w:rPr>
        <w:t>：</w:t>
      </w:r>
    </w:p>
    <w:p w14:paraId="1D8365CE">
      <w:pPr>
        <w:widowControl/>
        <w:spacing w:after="109"/>
        <w:jc w:val="center"/>
        <w:rPr>
          <w:rFonts w:ascii="宋体" w:hAnsi="宋体"/>
          <w:b/>
          <w:sz w:val="28"/>
          <w:szCs w:val="28"/>
        </w:rPr>
      </w:pPr>
      <w:r>
        <w:rPr>
          <w:rFonts w:ascii="宋体" w:hAnsi="宋体"/>
          <w:b/>
          <w:sz w:val="28"/>
          <w:szCs w:val="28"/>
        </w:rPr>
        <w:t>技术和服务要求响应表</w:t>
      </w:r>
    </w:p>
    <w:p w14:paraId="3B29B13C">
      <w:pPr>
        <w:widowControl/>
        <w:spacing w:after="109"/>
        <w:jc w:val="left"/>
        <w:rPr>
          <w:rFonts w:ascii="宋体" w:hAnsi="宋体" w:cs="宋体"/>
          <w:kern w:val="0"/>
          <w:szCs w:val="21"/>
        </w:rPr>
      </w:pPr>
      <w:r>
        <w:rPr>
          <w:rFonts w:ascii="宋体" w:hAnsi="宋体" w:cs="宋体"/>
          <w:kern w:val="0"/>
          <w:szCs w:val="21"/>
        </w:rPr>
        <w:t> </w:t>
      </w:r>
    </w:p>
    <w:p w14:paraId="28AF983D">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2"/>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09551C1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4188DA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DF46315">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E8CCC2">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6FAD2E1">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D7E6BF5">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390FBA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585E0FB">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6609148">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6B3026B">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3E517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0B0A501">
            <w:pPr>
              <w:widowControl/>
              <w:jc w:val="left"/>
              <w:rPr>
                <w:rFonts w:ascii="宋体" w:hAnsi="宋体" w:cs="宋体"/>
                <w:kern w:val="0"/>
                <w:sz w:val="24"/>
                <w:szCs w:val="24"/>
              </w:rPr>
            </w:pPr>
          </w:p>
        </w:tc>
      </w:tr>
      <w:tr w14:paraId="154CF15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AF80BAC">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A6CD4C">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6576D68">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339D54D">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2C2EA75">
            <w:pPr>
              <w:widowControl/>
              <w:jc w:val="left"/>
              <w:rPr>
                <w:rFonts w:ascii="宋体" w:hAnsi="宋体" w:cs="宋体"/>
                <w:kern w:val="0"/>
                <w:sz w:val="24"/>
                <w:szCs w:val="24"/>
              </w:rPr>
            </w:pPr>
          </w:p>
        </w:tc>
      </w:tr>
      <w:tr w14:paraId="7C394D2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3F49143">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ECC4C31">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5468D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7D3DCE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79E30B8">
            <w:pPr>
              <w:widowControl/>
              <w:jc w:val="left"/>
              <w:rPr>
                <w:rFonts w:ascii="宋体" w:hAnsi="宋体" w:cs="宋体"/>
                <w:kern w:val="0"/>
                <w:sz w:val="24"/>
                <w:szCs w:val="24"/>
              </w:rPr>
            </w:pPr>
          </w:p>
        </w:tc>
      </w:tr>
    </w:tbl>
    <w:p w14:paraId="083D7475">
      <w:pPr>
        <w:rPr>
          <w:rFonts w:ascii="宋体" w:hAnsi="宋体" w:cs="宋体"/>
          <w:b/>
          <w:kern w:val="0"/>
          <w:sz w:val="24"/>
          <w:szCs w:val="24"/>
        </w:rPr>
      </w:pPr>
    </w:p>
    <w:p w14:paraId="62EE843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hint="eastAsia" w:ascii="宋体" w:hAnsi="宋体" w:cs="宋体"/>
          <w:kern w:val="0"/>
        </w:rPr>
        <w:t>★注意：</w:t>
      </w:r>
    </w:p>
    <w:p w14:paraId="048DB971">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5A50601E">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653016A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043ED189">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0C9CCB74">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3E62BD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ascii="宋体" w:hAnsi="宋体"/>
          <w:sz w:val="24"/>
          <w:szCs w:val="24"/>
        </w:rPr>
      </w:pPr>
    </w:p>
    <w:p w14:paraId="1F61D59D">
      <w:pPr>
        <w:widowControl/>
        <w:shd w:val="clear" w:color="auto" w:fill="FFFFFF"/>
        <w:spacing w:line="440" w:lineRule="exact"/>
        <w:rPr>
          <w:rFonts w:ascii="宋体" w:hAnsi="宋体"/>
          <w:sz w:val="24"/>
          <w:szCs w:val="24"/>
        </w:rPr>
      </w:pPr>
    </w:p>
    <w:p w14:paraId="038DFA78">
      <w:pPr>
        <w:rPr>
          <w:rFonts w:ascii="宋体" w:hAnsi="宋体"/>
          <w:b/>
          <w:sz w:val="24"/>
          <w:szCs w:val="24"/>
        </w:rPr>
      </w:pPr>
    </w:p>
    <w:p w14:paraId="736C0DE4">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6407E4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620F08D0">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742FFCD5">
      <w:pPr>
        <w:rPr>
          <w:rFonts w:ascii="宋体" w:hAnsi="宋体" w:cs="宋体"/>
          <w:b/>
          <w:kern w:val="0"/>
          <w:sz w:val="24"/>
        </w:rPr>
      </w:pPr>
    </w:p>
    <w:p w14:paraId="024A44A0">
      <w:pPr>
        <w:rPr>
          <w:rFonts w:ascii="宋体" w:hAnsi="宋体" w:cs="宋体"/>
          <w:b/>
          <w:kern w:val="0"/>
          <w:sz w:val="24"/>
        </w:rPr>
      </w:pPr>
    </w:p>
    <w:p w14:paraId="3E6B7642">
      <w:pPr>
        <w:rPr>
          <w:rFonts w:ascii="宋体" w:hAnsi="宋体"/>
          <w:b/>
          <w:sz w:val="24"/>
          <w:szCs w:val="24"/>
        </w:rPr>
      </w:pPr>
      <w:r>
        <w:rPr>
          <w:rFonts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3</w:t>
      </w:r>
      <w:r>
        <w:rPr>
          <w:rFonts w:hint="eastAsia" w:ascii="宋体" w:hAnsi="宋体"/>
          <w:b/>
          <w:sz w:val="24"/>
          <w:szCs w:val="24"/>
        </w:rPr>
        <w:t>：</w:t>
      </w:r>
    </w:p>
    <w:p w14:paraId="0C7AADEF">
      <w:pPr>
        <w:jc w:val="center"/>
        <w:rPr>
          <w:rFonts w:ascii="宋体" w:hAnsi="宋体"/>
          <w:b/>
          <w:sz w:val="28"/>
          <w:szCs w:val="28"/>
        </w:rPr>
      </w:pPr>
    </w:p>
    <w:p w14:paraId="6DCFA4BC">
      <w:pPr>
        <w:widowControl/>
        <w:spacing w:after="109"/>
        <w:jc w:val="center"/>
        <w:rPr>
          <w:rFonts w:ascii="宋体" w:hAnsi="宋体"/>
          <w:b/>
          <w:sz w:val="28"/>
          <w:szCs w:val="28"/>
        </w:rPr>
      </w:pPr>
      <w:r>
        <w:rPr>
          <w:rFonts w:hint="eastAsia" w:ascii="宋体" w:hAnsi="宋体"/>
          <w:b/>
          <w:sz w:val="28"/>
          <w:szCs w:val="28"/>
        </w:rPr>
        <w:t>商务条件响应表</w:t>
      </w:r>
    </w:p>
    <w:p w14:paraId="28AE12EC">
      <w:pPr>
        <w:pStyle w:val="19"/>
        <w:widowControl/>
        <w:spacing w:before="0" w:beforeAutospacing="0" w:after="150" w:afterAutospacing="0"/>
        <w:rPr>
          <w:rFonts w:ascii="宋体" w:hAnsi="宋体"/>
          <w:szCs w:val="24"/>
        </w:rPr>
      </w:pPr>
      <w:r>
        <w:rPr>
          <w:rFonts w:hint="eastAsia" w:ascii="宋体" w:hAnsi="宋体" w:cs="宋体"/>
          <w:szCs w:val="24"/>
        </w:rPr>
        <w:t> </w:t>
      </w:r>
    </w:p>
    <w:p w14:paraId="333BF3C0">
      <w:pPr>
        <w:pStyle w:val="19"/>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783FF6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788EF03">
            <w:pPr>
              <w:pStyle w:val="19"/>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69A96D29">
            <w:pPr>
              <w:pStyle w:val="19"/>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1EF19770">
            <w:pPr>
              <w:pStyle w:val="19"/>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7CB78211">
            <w:pPr>
              <w:pStyle w:val="19"/>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41E79A3D">
            <w:pPr>
              <w:pStyle w:val="19"/>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27E9D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349DFF5B">
            <w:pPr>
              <w:pStyle w:val="19"/>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14D42976">
            <w:pPr>
              <w:pStyle w:val="19"/>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4E0F5872">
            <w:pPr>
              <w:widowControl/>
              <w:jc w:val="left"/>
              <w:rPr>
                <w:rFonts w:ascii="宋体" w:hAnsi="宋体"/>
                <w:sz w:val="24"/>
                <w:szCs w:val="24"/>
              </w:rPr>
            </w:pPr>
          </w:p>
        </w:tc>
        <w:tc>
          <w:tcPr>
            <w:tcW w:w="2455" w:type="dxa"/>
            <w:tcMar>
              <w:top w:w="0" w:type="dxa"/>
              <w:left w:w="105" w:type="dxa"/>
              <w:bottom w:w="0" w:type="dxa"/>
              <w:right w:w="105" w:type="dxa"/>
            </w:tcMar>
          </w:tcPr>
          <w:p w14:paraId="0FD0BC2B">
            <w:pPr>
              <w:widowControl/>
              <w:jc w:val="left"/>
              <w:rPr>
                <w:rFonts w:ascii="宋体" w:hAnsi="宋体"/>
                <w:sz w:val="24"/>
                <w:szCs w:val="24"/>
              </w:rPr>
            </w:pPr>
          </w:p>
        </w:tc>
        <w:tc>
          <w:tcPr>
            <w:tcW w:w="2605" w:type="dxa"/>
            <w:tcMar>
              <w:top w:w="0" w:type="dxa"/>
              <w:left w:w="105" w:type="dxa"/>
              <w:bottom w:w="0" w:type="dxa"/>
              <w:right w:w="105" w:type="dxa"/>
            </w:tcMar>
          </w:tcPr>
          <w:p w14:paraId="4BCF1059">
            <w:pPr>
              <w:widowControl/>
              <w:jc w:val="left"/>
              <w:rPr>
                <w:rFonts w:ascii="宋体" w:hAnsi="宋体"/>
                <w:sz w:val="24"/>
                <w:szCs w:val="24"/>
              </w:rPr>
            </w:pPr>
          </w:p>
        </w:tc>
      </w:tr>
      <w:tr w14:paraId="7CAEF8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6D86971">
            <w:pPr>
              <w:rPr>
                <w:rFonts w:ascii="宋体" w:hAnsi="宋体"/>
                <w:sz w:val="24"/>
                <w:szCs w:val="24"/>
              </w:rPr>
            </w:pPr>
          </w:p>
        </w:tc>
        <w:tc>
          <w:tcPr>
            <w:tcW w:w="1298" w:type="dxa"/>
            <w:tcMar>
              <w:top w:w="0" w:type="dxa"/>
              <w:left w:w="105" w:type="dxa"/>
              <w:bottom w:w="0" w:type="dxa"/>
              <w:right w:w="105" w:type="dxa"/>
            </w:tcMar>
            <w:vAlign w:val="center"/>
          </w:tcPr>
          <w:p w14:paraId="03B33571">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7424A28B">
            <w:pPr>
              <w:widowControl/>
              <w:jc w:val="left"/>
              <w:rPr>
                <w:rFonts w:ascii="宋体" w:hAnsi="宋体"/>
                <w:sz w:val="24"/>
                <w:szCs w:val="24"/>
              </w:rPr>
            </w:pPr>
          </w:p>
        </w:tc>
        <w:tc>
          <w:tcPr>
            <w:tcW w:w="2455" w:type="dxa"/>
            <w:tcMar>
              <w:top w:w="0" w:type="dxa"/>
              <w:left w:w="105" w:type="dxa"/>
              <w:bottom w:w="0" w:type="dxa"/>
              <w:right w:w="105" w:type="dxa"/>
            </w:tcMar>
          </w:tcPr>
          <w:p w14:paraId="38BAB0B4">
            <w:pPr>
              <w:widowControl/>
              <w:jc w:val="left"/>
              <w:rPr>
                <w:rFonts w:ascii="宋体" w:hAnsi="宋体"/>
                <w:sz w:val="24"/>
                <w:szCs w:val="24"/>
              </w:rPr>
            </w:pPr>
          </w:p>
        </w:tc>
        <w:tc>
          <w:tcPr>
            <w:tcW w:w="2605" w:type="dxa"/>
            <w:tcMar>
              <w:top w:w="0" w:type="dxa"/>
              <w:left w:w="105" w:type="dxa"/>
              <w:bottom w:w="0" w:type="dxa"/>
              <w:right w:w="105" w:type="dxa"/>
            </w:tcMar>
          </w:tcPr>
          <w:p w14:paraId="46DC0B96">
            <w:pPr>
              <w:widowControl/>
              <w:jc w:val="left"/>
              <w:rPr>
                <w:rFonts w:ascii="宋体" w:hAnsi="宋体"/>
                <w:sz w:val="24"/>
                <w:szCs w:val="24"/>
              </w:rPr>
            </w:pPr>
          </w:p>
        </w:tc>
      </w:tr>
      <w:tr w14:paraId="444B7B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6413E9AF">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7046D73A">
            <w:pPr>
              <w:widowControl/>
              <w:jc w:val="left"/>
              <w:rPr>
                <w:rFonts w:ascii="宋体" w:hAnsi="宋体"/>
                <w:sz w:val="24"/>
                <w:szCs w:val="24"/>
              </w:rPr>
            </w:pPr>
          </w:p>
        </w:tc>
        <w:tc>
          <w:tcPr>
            <w:tcW w:w="2604" w:type="dxa"/>
            <w:tcMar>
              <w:top w:w="0" w:type="dxa"/>
              <w:left w:w="105" w:type="dxa"/>
              <w:bottom w:w="0" w:type="dxa"/>
              <w:right w:w="105" w:type="dxa"/>
            </w:tcMar>
            <w:vAlign w:val="center"/>
          </w:tcPr>
          <w:p w14:paraId="0AC0041B">
            <w:pPr>
              <w:widowControl/>
              <w:jc w:val="left"/>
              <w:rPr>
                <w:rFonts w:ascii="宋体" w:hAnsi="宋体"/>
                <w:sz w:val="24"/>
                <w:szCs w:val="24"/>
              </w:rPr>
            </w:pPr>
          </w:p>
        </w:tc>
        <w:tc>
          <w:tcPr>
            <w:tcW w:w="2455" w:type="dxa"/>
            <w:tcMar>
              <w:top w:w="0" w:type="dxa"/>
              <w:left w:w="105" w:type="dxa"/>
              <w:bottom w:w="0" w:type="dxa"/>
              <w:right w:w="105" w:type="dxa"/>
            </w:tcMar>
            <w:vAlign w:val="center"/>
          </w:tcPr>
          <w:p w14:paraId="4AF4234F">
            <w:pPr>
              <w:widowControl/>
              <w:jc w:val="left"/>
              <w:rPr>
                <w:rFonts w:ascii="宋体" w:hAnsi="宋体"/>
                <w:sz w:val="24"/>
                <w:szCs w:val="24"/>
              </w:rPr>
            </w:pPr>
          </w:p>
        </w:tc>
        <w:tc>
          <w:tcPr>
            <w:tcW w:w="2605" w:type="dxa"/>
            <w:tcMar>
              <w:top w:w="0" w:type="dxa"/>
              <w:left w:w="105" w:type="dxa"/>
              <w:bottom w:w="0" w:type="dxa"/>
              <w:right w:w="105" w:type="dxa"/>
            </w:tcMar>
            <w:vAlign w:val="center"/>
          </w:tcPr>
          <w:p w14:paraId="4D6ACE0E">
            <w:pPr>
              <w:widowControl/>
              <w:jc w:val="left"/>
              <w:rPr>
                <w:rFonts w:ascii="宋体" w:hAnsi="宋体"/>
                <w:sz w:val="24"/>
                <w:szCs w:val="24"/>
              </w:rPr>
            </w:pPr>
          </w:p>
        </w:tc>
      </w:tr>
    </w:tbl>
    <w:p w14:paraId="1ECB0CB8">
      <w:pPr>
        <w:jc w:val="center"/>
        <w:rPr>
          <w:rFonts w:ascii="宋体" w:hAnsi="宋体"/>
          <w:b/>
          <w:sz w:val="24"/>
          <w:szCs w:val="24"/>
        </w:rPr>
      </w:pPr>
    </w:p>
    <w:p w14:paraId="1738CAA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hint="eastAsia" w:ascii="宋体" w:hAnsi="宋体" w:cs="宋体"/>
          <w:kern w:val="0"/>
        </w:rPr>
        <w:t>★注意：</w:t>
      </w:r>
    </w:p>
    <w:p w14:paraId="423B3DC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3B637E28">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5624D263">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260D3182">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57062C20">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A91DD67">
      <w:pPr>
        <w:jc w:val="center"/>
        <w:rPr>
          <w:rFonts w:ascii="宋体" w:hAnsi="宋体"/>
          <w:b/>
          <w:sz w:val="28"/>
          <w:szCs w:val="28"/>
        </w:rPr>
      </w:pPr>
    </w:p>
    <w:p w14:paraId="0CE7865C">
      <w:pPr>
        <w:rPr>
          <w:rFonts w:ascii="宋体" w:hAnsi="宋体"/>
          <w:b/>
          <w:sz w:val="24"/>
          <w:szCs w:val="24"/>
        </w:rPr>
      </w:pPr>
    </w:p>
    <w:p w14:paraId="57D2767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432CA9E">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0389F5E0">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4F8E6F">
      <w:pPr>
        <w:rPr>
          <w:rFonts w:ascii="宋体" w:hAnsi="宋体" w:cs="宋体"/>
          <w:b/>
          <w:kern w:val="0"/>
          <w:sz w:val="24"/>
        </w:rPr>
      </w:pPr>
      <w:r>
        <w:rPr>
          <w:rFonts w:ascii="宋体" w:hAnsi="宋体"/>
          <w:b/>
          <w:sz w:val="28"/>
          <w:szCs w:val="28"/>
        </w:rPr>
        <w:br w:type="page"/>
      </w:r>
    </w:p>
    <w:p w14:paraId="25761D27">
      <w:pPr>
        <w:ind w:firstLine="241" w:firstLineChars="100"/>
        <w:rPr>
          <w:rFonts w:ascii="宋体" w:hAnsi="宋体" w:cs="宋体"/>
          <w:b/>
          <w:kern w:val="0"/>
          <w:sz w:val="24"/>
        </w:rPr>
      </w:pPr>
      <w:r>
        <w:rPr>
          <w:rFonts w:hint="eastAsia" w:ascii="宋体" w:hAnsi="宋体" w:cs="宋体"/>
          <w:b/>
          <w:kern w:val="0"/>
          <w:sz w:val="24"/>
        </w:rPr>
        <w:t>附件1</w:t>
      </w:r>
      <w:r>
        <w:rPr>
          <w:rFonts w:hint="eastAsia" w:ascii="宋体" w:hAnsi="宋体" w:cs="宋体"/>
          <w:b/>
          <w:kern w:val="0"/>
          <w:sz w:val="24"/>
          <w:lang w:val="en-US" w:eastAsia="zh-CN"/>
        </w:rPr>
        <w:t>4</w:t>
      </w:r>
      <w:r>
        <w:rPr>
          <w:rFonts w:hint="eastAsia" w:ascii="宋体" w:hAnsi="宋体" w:cs="宋体"/>
          <w:b/>
          <w:kern w:val="0"/>
          <w:sz w:val="24"/>
        </w:rPr>
        <w:t>：</w:t>
      </w:r>
    </w:p>
    <w:p w14:paraId="4B86D986">
      <w:pPr>
        <w:rPr>
          <w:rFonts w:ascii="宋体" w:hAnsi="宋体" w:cs="宋体"/>
          <w:kern w:val="0"/>
          <w:sz w:val="24"/>
        </w:rPr>
      </w:pPr>
    </w:p>
    <w:p w14:paraId="29A94946">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4D4B5134">
      <w:pPr>
        <w:jc w:val="center"/>
        <w:rPr>
          <w:rFonts w:ascii="宋体" w:hAnsi="宋体"/>
          <w:b/>
          <w:sz w:val="28"/>
          <w:szCs w:val="28"/>
        </w:rPr>
      </w:pPr>
    </w:p>
    <w:p w14:paraId="2B0E1BA5">
      <w:pPr>
        <w:rPr>
          <w:rFonts w:ascii="宋体" w:hAnsi="宋体"/>
          <w:sz w:val="24"/>
          <w:szCs w:val="24"/>
        </w:rPr>
      </w:pPr>
      <w:r>
        <w:rPr>
          <w:rFonts w:hint="eastAsia" w:ascii="宋体" w:hAnsi="宋体"/>
          <w:sz w:val="24"/>
          <w:szCs w:val="24"/>
        </w:rPr>
        <w:t>说明：</w:t>
      </w:r>
    </w:p>
    <w:p w14:paraId="586B3365">
      <w:pPr>
        <w:ind w:firstLine="480" w:firstLineChars="200"/>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2F952994">
      <w:pPr>
        <w:jc w:val="left"/>
        <w:rPr>
          <w:rFonts w:ascii="宋体" w:hAnsi="宋体"/>
          <w:b/>
          <w:sz w:val="24"/>
          <w:szCs w:val="24"/>
        </w:rPr>
      </w:pPr>
      <w:r>
        <w:rPr>
          <w:rFonts w:hint="eastAsia" w:ascii="宋体" w:hAnsi="宋体"/>
          <w:b/>
          <w:sz w:val="24"/>
          <w:szCs w:val="24"/>
        </w:rPr>
        <w:t>附件1</w:t>
      </w:r>
      <w:r>
        <w:rPr>
          <w:rFonts w:hint="eastAsia" w:ascii="宋体" w:hAnsi="宋体"/>
          <w:b/>
          <w:sz w:val="24"/>
          <w:szCs w:val="24"/>
          <w:lang w:val="en-US" w:eastAsia="zh-CN"/>
        </w:rPr>
        <w:t>5</w:t>
      </w:r>
      <w:r>
        <w:rPr>
          <w:rFonts w:hint="eastAsia" w:ascii="宋体" w:hAnsi="宋体"/>
          <w:b/>
          <w:sz w:val="24"/>
          <w:szCs w:val="24"/>
        </w:rPr>
        <w:t>：</w:t>
      </w:r>
    </w:p>
    <w:p w14:paraId="32E9FDE2">
      <w:pPr>
        <w:widowControl/>
        <w:spacing w:after="109"/>
        <w:jc w:val="center"/>
        <w:rPr>
          <w:rFonts w:ascii="宋体" w:hAnsi="宋体"/>
          <w:b/>
          <w:sz w:val="28"/>
          <w:szCs w:val="28"/>
        </w:rPr>
      </w:pPr>
      <w:r>
        <w:rPr>
          <w:rFonts w:hint="eastAsia" w:ascii="宋体" w:hAnsi="宋体"/>
          <w:b/>
          <w:sz w:val="28"/>
          <w:szCs w:val="28"/>
        </w:rPr>
        <w:t>售后服务承诺</w:t>
      </w:r>
    </w:p>
    <w:p w14:paraId="1870D68F">
      <w:pPr>
        <w:rPr>
          <w:rFonts w:ascii="宋体" w:hAnsi="宋体" w:cs="宋体"/>
          <w:kern w:val="0"/>
          <w:sz w:val="24"/>
        </w:rPr>
      </w:pPr>
    </w:p>
    <w:p w14:paraId="0CA7DC36">
      <w:pPr>
        <w:rPr>
          <w:rFonts w:ascii="宋体" w:hAnsi="宋体" w:cs="宋体"/>
          <w:kern w:val="0"/>
          <w:sz w:val="24"/>
        </w:rPr>
      </w:pPr>
    </w:p>
    <w:p w14:paraId="7A9037A9">
      <w:pPr>
        <w:rPr>
          <w:rFonts w:hint="default" w:ascii="宋体" w:hAnsi="宋体" w:eastAsia="宋体" w:cs="宋体"/>
          <w:kern w:val="0"/>
          <w:sz w:val="24"/>
          <w:lang w:val="en-US" w:eastAsia="zh-CN"/>
        </w:rPr>
      </w:pPr>
      <w:r>
        <w:rPr>
          <w:rFonts w:hint="eastAsia" w:ascii="宋体" w:hAnsi="宋体" w:cs="宋体"/>
          <w:kern w:val="0"/>
          <w:sz w:val="24"/>
        </w:rPr>
        <w:t>致：</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 xml:space="preserve">   </w:t>
      </w:r>
    </w:p>
    <w:p w14:paraId="0EA8E3E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kern w:val="0"/>
          <w:sz w:val="24"/>
        </w:rPr>
      </w:pPr>
    </w:p>
    <w:p w14:paraId="00857D54">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14:paraId="053E8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4"/>
        </w:rPr>
      </w:pPr>
      <w:r>
        <w:rPr>
          <w:rFonts w:hint="eastAsia" w:ascii="宋体" w:hAnsi="宋体" w:cs="宋体"/>
          <w:kern w:val="0"/>
          <w:sz w:val="24"/>
        </w:rPr>
        <w:t>售后服务要求汇总表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7AD6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65" w:type="dxa"/>
            <w:vAlign w:val="center"/>
          </w:tcPr>
          <w:p w14:paraId="520019A1">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73EB2468">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5BA0D64F">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68802A26">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3304F4AF">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2C342417">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7E8A1E7E">
            <w:pPr>
              <w:jc w:val="center"/>
              <w:rPr>
                <w:rFonts w:ascii="宋体" w:hAnsi="宋体" w:cs="宋体"/>
                <w:kern w:val="0"/>
                <w:sz w:val="24"/>
                <w:szCs w:val="24"/>
              </w:rPr>
            </w:pPr>
            <w:r>
              <w:rPr>
                <w:rFonts w:hint="eastAsia" w:ascii="宋体" w:hAnsi="宋体" w:cs="宋体"/>
                <w:kern w:val="0"/>
                <w:sz w:val="24"/>
                <w:szCs w:val="24"/>
              </w:rPr>
              <w:t>上门保修</w:t>
            </w:r>
          </w:p>
        </w:tc>
      </w:tr>
      <w:tr w14:paraId="290D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73967B">
            <w:pPr>
              <w:spacing w:line="500" w:lineRule="exact"/>
              <w:rPr>
                <w:rFonts w:ascii="宋体" w:hAnsi="宋体" w:cs="宋体"/>
                <w:kern w:val="0"/>
                <w:sz w:val="24"/>
                <w:szCs w:val="24"/>
              </w:rPr>
            </w:pPr>
          </w:p>
        </w:tc>
        <w:tc>
          <w:tcPr>
            <w:tcW w:w="2131" w:type="dxa"/>
          </w:tcPr>
          <w:p w14:paraId="23951221">
            <w:pPr>
              <w:spacing w:line="500" w:lineRule="exact"/>
              <w:rPr>
                <w:rFonts w:ascii="宋体" w:hAnsi="宋体" w:cs="宋体"/>
                <w:kern w:val="0"/>
                <w:sz w:val="24"/>
                <w:szCs w:val="24"/>
              </w:rPr>
            </w:pPr>
          </w:p>
        </w:tc>
        <w:tc>
          <w:tcPr>
            <w:tcW w:w="1065" w:type="dxa"/>
          </w:tcPr>
          <w:p w14:paraId="710CBA0A">
            <w:pPr>
              <w:spacing w:line="500" w:lineRule="exact"/>
              <w:rPr>
                <w:rFonts w:ascii="宋体" w:hAnsi="宋体" w:cs="宋体"/>
                <w:kern w:val="0"/>
                <w:sz w:val="24"/>
                <w:szCs w:val="24"/>
              </w:rPr>
            </w:pPr>
          </w:p>
        </w:tc>
        <w:tc>
          <w:tcPr>
            <w:tcW w:w="1065" w:type="dxa"/>
          </w:tcPr>
          <w:p w14:paraId="3BB2DEA6">
            <w:pPr>
              <w:spacing w:line="500" w:lineRule="exact"/>
              <w:rPr>
                <w:rFonts w:ascii="宋体" w:hAnsi="宋体" w:cs="宋体"/>
                <w:kern w:val="0"/>
                <w:sz w:val="24"/>
                <w:szCs w:val="24"/>
              </w:rPr>
            </w:pPr>
          </w:p>
        </w:tc>
        <w:tc>
          <w:tcPr>
            <w:tcW w:w="1065" w:type="dxa"/>
          </w:tcPr>
          <w:p w14:paraId="25759566">
            <w:pPr>
              <w:spacing w:line="500" w:lineRule="exact"/>
              <w:rPr>
                <w:rFonts w:ascii="宋体" w:hAnsi="宋体" w:cs="宋体"/>
                <w:kern w:val="0"/>
                <w:sz w:val="24"/>
                <w:szCs w:val="24"/>
              </w:rPr>
            </w:pPr>
          </w:p>
        </w:tc>
        <w:tc>
          <w:tcPr>
            <w:tcW w:w="1761" w:type="dxa"/>
          </w:tcPr>
          <w:p w14:paraId="464B7D0F">
            <w:pPr>
              <w:spacing w:line="500" w:lineRule="exact"/>
              <w:rPr>
                <w:rFonts w:ascii="宋体" w:hAnsi="宋体" w:cs="宋体"/>
                <w:kern w:val="0"/>
                <w:sz w:val="24"/>
                <w:szCs w:val="24"/>
              </w:rPr>
            </w:pPr>
          </w:p>
        </w:tc>
        <w:tc>
          <w:tcPr>
            <w:tcW w:w="1732" w:type="dxa"/>
          </w:tcPr>
          <w:p w14:paraId="7D378604">
            <w:pPr>
              <w:spacing w:line="500" w:lineRule="exact"/>
              <w:rPr>
                <w:rFonts w:ascii="宋体" w:hAnsi="宋体" w:cs="宋体"/>
                <w:kern w:val="0"/>
                <w:sz w:val="24"/>
                <w:szCs w:val="24"/>
              </w:rPr>
            </w:pPr>
          </w:p>
        </w:tc>
      </w:tr>
      <w:tr w14:paraId="785B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7DC36CE">
            <w:pPr>
              <w:spacing w:line="500" w:lineRule="exact"/>
              <w:rPr>
                <w:rFonts w:ascii="宋体" w:hAnsi="宋体" w:cs="宋体"/>
                <w:kern w:val="0"/>
                <w:sz w:val="24"/>
                <w:szCs w:val="24"/>
              </w:rPr>
            </w:pPr>
          </w:p>
        </w:tc>
        <w:tc>
          <w:tcPr>
            <w:tcW w:w="2131" w:type="dxa"/>
          </w:tcPr>
          <w:p w14:paraId="7FF65507">
            <w:pPr>
              <w:spacing w:line="500" w:lineRule="exact"/>
              <w:rPr>
                <w:rFonts w:ascii="宋体" w:hAnsi="宋体" w:cs="宋体"/>
                <w:kern w:val="0"/>
                <w:sz w:val="24"/>
                <w:szCs w:val="24"/>
              </w:rPr>
            </w:pPr>
          </w:p>
        </w:tc>
        <w:tc>
          <w:tcPr>
            <w:tcW w:w="1065" w:type="dxa"/>
          </w:tcPr>
          <w:p w14:paraId="64164574">
            <w:pPr>
              <w:spacing w:line="500" w:lineRule="exact"/>
              <w:rPr>
                <w:rFonts w:ascii="宋体" w:hAnsi="宋体" w:cs="宋体"/>
                <w:kern w:val="0"/>
                <w:sz w:val="24"/>
                <w:szCs w:val="24"/>
              </w:rPr>
            </w:pPr>
          </w:p>
        </w:tc>
        <w:tc>
          <w:tcPr>
            <w:tcW w:w="1065" w:type="dxa"/>
          </w:tcPr>
          <w:p w14:paraId="500C0608">
            <w:pPr>
              <w:spacing w:line="500" w:lineRule="exact"/>
              <w:rPr>
                <w:rFonts w:ascii="宋体" w:hAnsi="宋体" w:cs="宋体"/>
                <w:kern w:val="0"/>
                <w:sz w:val="24"/>
                <w:szCs w:val="24"/>
              </w:rPr>
            </w:pPr>
          </w:p>
        </w:tc>
        <w:tc>
          <w:tcPr>
            <w:tcW w:w="1065" w:type="dxa"/>
          </w:tcPr>
          <w:p w14:paraId="61D8869E">
            <w:pPr>
              <w:spacing w:line="500" w:lineRule="exact"/>
              <w:rPr>
                <w:rFonts w:ascii="宋体" w:hAnsi="宋体" w:cs="宋体"/>
                <w:kern w:val="0"/>
                <w:sz w:val="24"/>
                <w:szCs w:val="24"/>
              </w:rPr>
            </w:pPr>
          </w:p>
        </w:tc>
        <w:tc>
          <w:tcPr>
            <w:tcW w:w="1761" w:type="dxa"/>
          </w:tcPr>
          <w:p w14:paraId="33BF8A66">
            <w:pPr>
              <w:spacing w:line="500" w:lineRule="exact"/>
              <w:rPr>
                <w:rFonts w:ascii="宋体" w:hAnsi="宋体" w:cs="宋体"/>
                <w:kern w:val="0"/>
                <w:sz w:val="24"/>
                <w:szCs w:val="24"/>
              </w:rPr>
            </w:pPr>
          </w:p>
        </w:tc>
        <w:tc>
          <w:tcPr>
            <w:tcW w:w="1732" w:type="dxa"/>
          </w:tcPr>
          <w:p w14:paraId="57230E03">
            <w:pPr>
              <w:spacing w:line="500" w:lineRule="exact"/>
              <w:rPr>
                <w:rFonts w:ascii="宋体" w:hAnsi="宋体" w:cs="宋体"/>
                <w:kern w:val="0"/>
                <w:sz w:val="24"/>
                <w:szCs w:val="24"/>
              </w:rPr>
            </w:pPr>
          </w:p>
        </w:tc>
      </w:tr>
      <w:tr w14:paraId="712C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631A1">
            <w:pPr>
              <w:spacing w:line="500" w:lineRule="exact"/>
              <w:rPr>
                <w:rFonts w:ascii="宋体" w:hAnsi="宋体" w:cs="宋体"/>
                <w:kern w:val="0"/>
                <w:sz w:val="24"/>
                <w:szCs w:val="24"/>
              </w:rPr>
            </w:pPr>
          </w:p>
        </w:tc>
        <w:tc>
          <w:tcPr>
            <w:tcW w:w="2131" w:type="dxa"/>
          </w:tcPr>
          <w:p w14:paraId="4C6453DE">
            <w:pPr>
              <w:spacing w:line="500" w:lineRule="exact"/>
              <w:rPr>
                <w:rFonts w:ascii="宋体" w:hAnsi="宋体" w:cs="宋体"/>
                <w:kern w:val="0"/>
                <w:sz w:val="24"/>
                <w:szCs w:val="24"/>
              </w:rPr>
            </w:pPr>
          </w:p>
        </w:tc>
        <w:tc>
          <w:tcPr>
            <w:tcW w:w="1065" w:type="dxa"/>
          </w:tcPr>
          <w:p w14:paraId="3C325B93">
            <w:pPr>
              <w:spacing w:line="500" w:lineRule="exact"/>
              <w:rPr>
                <w:rFonts w:ascii="宋体" w:hAnsi="宋体" w:cs="宋体"/>
                <w:kern w:val="0"/>
                <w:sz w:val="24"/>
                <w:szCs w:val="24"/>
              </w:rPr>
            </w:pPr>
          </w:p>
        </w:tc>
        <w:tc>
          <w:tcPr>
            <w:tcW w:w="1065" w:type="dxa"/>
          </w:tcPr>
          <w:p w14:paraId="06EB0362">
            <w:pPr>
              <w:spacing w:line="500" w:lineRule="exact"/>
              <w:rPr>
                <w:rFonts w:ascii="宋体" w:hAnsi="宋体" w:cs="宋体"/>
                <w:kern w:val="0"/>
                <w:sz w:val="24"/>
                <w:szCs w:val="24"/>
              </w:rPr>
            </w:pPr>
          </w:p>
        </w:tc>
        <w:tc>
          <w:tcPr>
            <w:tcW w:w="1065" w:type="dxa"/>
          </w:tcPr>
          <w:p w14:paraId="6D1B960F">
            <w:pPr>
              <w:spacing w:line="500" w:lineRule="exact"/>
              <w:rPr>
                <w:rFonts w:ascii="宋体" w:hAnsi="宋体" w:cs="宋体"/>
                <w:kern w:val="0"/>
                <w:sz w:val="24"/>
                <w:szCs w:val="24"/>
              </w:rPr>
            </w:pPr>
          </w:p>
        </w:tc>
        <w:tc>
          <w:tcPr>
            <w:tcW w:w="1761" w:type="dxa"/>
          </w:tcPr>
          <w:p w14:paraId="02EFEB28">
            <w:pPr>
              <w:spacing w:line="500" w:lineRule="exact"/>
              <w:rPr>
                <w:rFonts w:ascii="宋体" w:hAnsi="宋体" w:cs="宋体"/>
                <w:kern w:val="0"/>
                <w:sz w:val="24"/>
                <w:szCs w:val="24"/>
              </w:rPr>
            </w:pPr>
          </w:p>
        </w:tc>
        <w:tc>
          <w:tcPr>
            <w:tcW w:w="1732" w:type="dxa"/>
          </w:tcPr>
          <w:p w14:paraId="27752EF0">
            <w:pPr>
              <w:spacing w:line="500" w:lineRule="exact"/>
              <w:rPr>
                <w:rFonts w:ascii="宋体" w:hAnsi="宋体" w:cs="宋体"/>
                <w:kern w:val="0"/>
                <w:sz w:val="24"/>
                <w:szCs w:val="24"/>
              </w:rPr>
            </w:pPr>
          </w:p>
        </w:tc>
      </w:tr>
      <w:tr w14:paraId="4A2E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10F1F">
            <w:pPr>
              <w:spacing w:line="500" w:lineRule="exact"/>
              <w:rPr>
                <w:rFonts w:ascii="宋体" w:hAnsi="宋体" w:cs="宋体"/>
                <w:kern w:val="0"/>
                <w:sz w:val="24"/>
                <w:szCs w:val="24"/>
              </w:rPr>
            </w:pPr>
          </w:p>
        </w:tc>
        <w:tc>
          <w:tcPr>
            <w:tcW w:w="2131" w:type="dxa"/>
          </w:tcPr>
          <w:p w14:paraId="584EA3F3">
            <w:pPr>
              <w:spacing w:line="500" w:lineRule="exact"/>
              <w:rPr>
                <w:rFonts w:ascii="宋体" w:hAnsi="宋体" w:cs="宋体"/>
                <w:kern w:val="0"/>
                <w:sz w:val="24"/>
                <w:szCs w:val="24"/>
              </w:rPr>
            </w:pPr>
          </w:p>
        </w:tc>
        <w:tc>
          <w:tcPr>
            <w:tcW w:w="1065" w:type="dxa"/>
          </w:tcPr>
          <w:p w14:paraId="2BDA04DD">
            <w:pPr>
              <w:spacing w:line="500" w:lineRule="exact"/>
              <w:rPr>
                <w:rFonts w:ascii="宋体" w:hAnsi="宋体" w:cs="宋体"/>
                <w:kern w:val="0"/>
                <w:sz w:val="24"/>
                <w:szCs w:val="24"/>
              </w:rPr>
            </w:pPr>
          </w:p>
        </w:tc>
        <w:tc>
          <w:tcPr>
            <w:tcW w:w="1065" w:type="dxa"/>
          </w:tcPr>
          <w:p w14:paraId="1F973A2D">
            <w:pPr>
              <w:spacing w:line="500" w:lineRule="exact"/>
              <w:rPr>
                <w:rFonts w:ascii="宋体" w:hAnsi="宋体" w:cs="宋体"/>
                <w:kern w:val="0"/>
                <w:sz w:val="24"/>
                <w:szCs w:val="24"/>
              </w:rPr>
            </w:pPr>
          </w:p>
        </w:tc>
        <w:tc>
          <w:tcPr>
            <w:tcW w:w="1065" w:type="dxa"/>
          </w:tcPr>
          <w:p w14:paraId="49A87751">
            <w:pPr>
              <w:spacing w:line="500" w:lineRule="exact"/>
              <w:rPr>
                <w:rFonts w:ascii="宋体" w:hAnsi="宋体" w:cs="宋体"/>
                <w:kern w:val="0"/>
                <w:sz w:val="24"/>
                <w:szCs w:val="24"/>
              </w:rPr>
            </w:pPr>
          </w:p>
        </w:tc>
        <w:tc>
          <w:tcPr>
            <w:tcW w:w="1761" w:type="dxa"/>
          </w:tcPr>
          <w:p w14:paraId="05486177">
            <w:pPr>
              <w:spacing w:line="500" w:lineRule="exact"/>
              <w:rPr>
                <w:rFonts w:ascii="宋体" w:hAnsi="宋体" w:cs="宋体"/>
                <w:kern w:val="0"/>
                <w:sz w:val="24"/>
                <w:szCs w:val="24"/>
              </w:rPr>
            </w:pPr>
          </w:p>
        </w:tc>
        <w:tc>
          <w:tcPr>
            <w:tcW w:w="1732" w:type="dxa"/>
          </w:tcPr>
          <w:p w14:paraId="72AAB4A5">
            <w:pPr>
              <w:spacing w:line="500" w:lineRule="exact"/>
              <w:rPr>
                <w:rFonts w:ascii="宋体" w:hAnsi="宋体" w:cs="宋体"/>
                <w:kern w:val="0"/>
                <w:sz w:val="24"/>
                <w:szCs w:val="24"/>
              </w:rPr>
            </w:pPr>
          </w:p>
        </w:tc>
      </w:tr>
      <w:tr w14:paraId="0646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AB366EF">
            <w:pPr>
              <w:spacing w:line="500" w:lineRule="exact"/>
              <w:rPr>
                <w:rFonts w:ascii="宋体" w:hAnsi="宋体" w:cs="宋体"/>
                <w:kern w:val="0"/>
                <w:sz w:val="24"/>
                <w:szCs w:val="24"/>
              </w:rPr>
            </w:pPr>
          </w:p>
        </w:tc>
        <w:tc>
          <w:tcPr>
            <w:tcW w:w="2131" w:type="dxa"/>
          </w:tcPr>
          <w:p w14:paraId="137D0623">
            <w:pPr>
              <w:spacing w:line="500" w:lineRule="exact"/>
              <w:rPr>
                <w:rFonts w:ascii="宋体" w:hAnsi="宋体" w:cs="宋体"/>
                <w:kern w:val="0"/>
                <w:sz w:val="24"/>
                <w:szCs w:val="24"/>
              </w:rPr>
            </w:pPr>
          </w:p>
        </w:tc>
        <w:tc>
          <w:tcPr>
            <w:tcW w:w="1065" w:type="dxa"/>
          </w:tcPr>
          <w:p w14:paraId="689D09D2">
            <w:pPr>
              <w:spacing w:line="500" w:lineRule="exact"/>
              <w:rPr>
                <w:rFonts w:ascii="宋体" w:hAnsi="宋体" w:cs="宋体"/>
                <w:kern w:val="0"/>
                <w:sz w:val="24"/>
                <w:szCs w:val="24"/>
              </w:rPr>
            </w:pPr>
          </w:p>
        </w:tc>
        <w:tc>
          <w:tcPr>
            <w:tcW w:w="1065" w:type="dxa"/>
          </w:tcPr>
          <w:p w14:paraId="73838E12">
            <w:pPr>
              <w:spacing w:line="500" w:lineRule="exact"/>
              <w:rPr>
                <w:rFonts w:ascii="宋体" w:hAnsi="宋体" w:cs="宋体"/>
                <w:kern w:val="0"/>
                <w:sz w:val="24"/>
                <w:szCs w:val="24"/>
              </w:rPr>
            </w:pPr>
          </w:p>
        </w:tc>
        <w:tc>
          <w:tcPr>
            <w:tcW w:w="1065" w:type="dxa"/>
          </w:tcPr>
          <w:p w14:paraId="386A0B6D">
            <w:pPr>
              <w:spacing w:line="500" w:lineRule="exact"/>
              <w:rPr>
                <w:rFonts w:ascii="宋体" w:hAnsi="宋体" w:cs="宋体"/>
                <w:kern w:val="0"/>
                <w:sz w:val="24"/>
                <w:szCs w:val="24"/>
              </w:rPr>
            </w:pPr>
          </w:p>
        </w:tc>
        <w:tc>
          <w:tcPr>
            <w:tcW w:w="1761" w:type="dxa"/>
          </w:tcPr>
          <w:p w14:paraId="218A1D45">
            <w:pPr>
              <w:spacing w:line="500" w:lineRule="exact"/>
              <w:rPr>
                <w:rFonts w:ascii="宋体" w:hAnsi="宋体" w:cs="宋体"/>
                <w:kern w:val="0"/>
                <w:sz w:val="24"/>
                <w:szCs w:val="24"/>
              </w:rPr>
            </w:pPr>
          </w:p>
        </w:tc>
        <w:tc>
          <w:tcPr>
            <w:tcW w:w="1732" w:type="dxa"/>
          </w:tcPr>
          <w:p w14:paraId="79C33572">
            <w:pPr>
              <w:spacing w:line="500" w:lineRule="exact"/>
              <w:rPr>
                <w:rFonts w:ascii="宋体" w:hAnsi="宋体" w:cs="宋体"/>
                <w:kern w:val="0"/>
                <w:sz w:val="24"/>
                <w:szCs w:val="24"/>
              </w:rPr>
            </w:pPr>
          </w:p>
        </w:tc>
      </w:tr>
      <w:tr w14:paraId="7E4B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F0574D0">
            <w:pPr>
              <w:spacing w:line="500" w:lineRule="exact"/>
              <w:rPr>
                <w:rFonts w:ascii="宋体" w:hAnsi="宋体" w:cs="宋体"/>
                <w:kern w:val="0"/>
                <w:sz w:val="24"/>
                <w:szCs w:val="24"/>
              </w:rPr>
            </w:pPr>
          </w:p>
        </w:tc>
        <w:tc>
          <w:tcPr>
            <w:tcW w:w="2131" w:type="dxa"/>
          </w:tcPr>
          <w:p w14:paraId="08656D47">
            <w:pPr>
              <w:spacing w:line="500" w:lineRule="exact"/>
              <w:rPr>
                <w:rFonts w:ascii="宋体" w:hAnsi="宋体" w:cs="宋体"/>
                <w:kern w:val="0"/>
                <w:sz w:val="24"/>
                <w:szCs w:val="24"/>
              </w:rPr>
            </w:pPr>
          </w:p>
        </w:tc>
        <w:tc>
          <w:tcPr>
            <w:tcW w:w="1065" w:type="dxa"/>
          </w:tcPr>
          <w:p w14:paraId="15893121">
            <w:pPr>
              <w:spacing w:line="500" w:lineRule="exact"/>
              <w:rPr>
                <w:rFonts w:ascii="宋体" w:hAnsi="宋体" w:cs="宋体"/>
                <w:kern w:val="0"/>
                <w:sz w:val="24"/>
                <w:szCs w:val="24"/>
              </w:rPr>
            </w:pPr>
          </w:p>
        </w:tc>
        <w:tc>
          <w:tcPr>
            <w:tcW w:w="1065" w:type="dxa"/>
          </w:tcPr>
          <w:p w14:paraId="2272600F">
            <w:pPr>
              <w:spacing w:line="500" w:lineRule="exact"/>
              <w:rPr>
                <w:rFonts w:ascii="宋体" w:hAnsi="宋体" w:cs="宋体"/>
                <w:kern w:val="0"/>
                <w:sz w:val="24"/>
                <w:szCs w:val="24"/>
              </w:rPr>
            </w:pPr>
          </w:p>
        </w:tc>
        <w:tc>
          <w:tcPr>
            <w:tcW w:w="1065" w:type="dxa"/>
          </w:tcPr>
          <w:p w14:paraId="42C0327C">
            <w:pPr>
              <w:spacing w:line="500" w:lineRule="exact"/>
              <w:rPr>
                <w:rFonts w:ascii="宋体" w:hAnsi="宋体" w:cs="宋体"/>
                <w:kern w:val="0"/>
                <w:sz w:val="24"/>
                <w:szCs w:val="24"/>
              </w:rPr>
            </w:pPr>
          </w:p>
        </w:tc>
        <w:tc>
          <w:tcPr>
            <w:tcW w:w="1761" w:type="dxa"/>
          </w:tcPr>
          <w:p w14:paraId="3FA56FD1">
            <w:pPr>
              <w:spacing w:line="500" w:lineRule="exact"/>
              <w:rPr>
                <w:rFonts w:ascii="宋体" w:hAnsi="宋体" w:cs="宋体"/>
                <w:kern w:val="0"/>
                <w:sz w:val="24"/>
                <w:szCs w:val="24"/>
              </w:rPr>
            </w:pPr>
          </w:p>
        </w:tc>
        <w:tc>
          <w:tcPr>
            <w:tcW w:w="1732" w:type="dxa"/>
          </w:tcPr>
          <w:p w14:paraId="3D66F4FF">
            <w:pPr>
              <w:spacing w:line="500" w:lineRule="exact"/>
              <w:rPr>
                <w:rFonts w:ascii="宋体" w:hAnsi="宋体" w:cs="宋体"/>
                <w:kern w:val="0"/>
                <w:sz w:val="24"/>
                <w:szCs w:val="24"/>
              </w:rPr>
            </w:pPr>
          </w:p>
        </w:tc>
      </w:tr>
    </w:tbl>
    <w:p w14:paraId="24A62263">
      <w:pPr>
        <w:rPr>
          <w:rFonts w:ascii="宋体" w:hAnsi="宋体" w:cs="宋体"/>
          <w:kern w:val="0"/>
          <w:sz w:val="24"/>
        </w:rPr>
      </w:pPr>
    </w:p>
    <w:p w14:paraId="6FFFA788">
      <w:pPr>
        <w:rPr>
          <w:rFonts w:ascii="宋体" w:hAnsi="宋体" w:cs="宋体"/>
          <w:kern w:val="0"/>
          <w:sz w:val="24"/>
        </w:rPr>
      </w:pPr>
    </w:p>
    <w:p w14:paraId="6204502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88B96A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2E17729">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5089E538">
      <w:pPr>
        <w:spacing w:line="360" w:lineRule="exact"/>
        <w:rPr>
          <w:rFonts w:ascii="宋体" w:hAnsi="宋体"/>
          <w:b/>
          <w:sz w:val="24"/>
          <w:szCs w:val="24"/>
        </w:rPr>
      </w:pPr>
    </w:p>
    <w:p w14:paraId="07A52401">
      <w:pPr>
        <w:rPr>
          <w:rFonts w:ascii="宋体" w:hAnsi="宋体"/>
          <w:b/>
          <w:sz w:val="24"/>
          <w:szCs w:val="24"/>
        </w:rPr>
      </w:pPr>
      <w:r>
        <w:rPr>
          <w:rFonts w:ascii="宋体" w:hAnsi="宋体"/>
          <w:b/>
          <w:sz w:val="24"/>
          <w:szCs w:val="24"/>
        </w:rPr>
        <w:br w:type="page"/>
      </w:r>
    </w:p>
    <w:p w14:paraId="5542FFA0">
      <w:pPr>
        <w:jc w:val="left"/>
        <w:rPr>
          <w:rFonts w:ascii="宋体" w:hAnsi="宋体"/>
          <w:b/>
          <w:sz w:val="24"/>
          <w:szCs w:val="24"/>
        </w:rPr>
      </w:pPr>
      <w:r>
        <w:rPr>
          <w:rFonts w:hint="eastAsia" w:ascii="宋体" w:hAnsi="宋体"/>
          <w:b/>
          <w:sz w:val="24"/>
          <w:szCs w:val="24"/>
        </w:rPr>
        <w:t>附件1</w:t>
      </w:r>
      <w:r>
        <w:rPr>
          <w:rFonts w:hint="eastAsia" w:ascii="宋体" w:hAnsi="宋体"/>
          <w:b/>
          <w:sz w:val="24"/>
          <w:szCs w:val="24"/>
          <w:lang w:val="en-US" w:eastAsia="zh-CN"/>
        </w:rPr>
        <w:t>6</w:t>
      </w:r>
      <w:r>
        <w:rPr>
          <w:rFonts w:hint="eastAsia" w:ascii="宋体" w:hAnsi="宋体"/>
          <w:b/>
          <w:sz w:val="24"/>
          <w:szCs w:val="24"/>
        </w:rPr>
        <w:t>：</w:t>
      </w:r>
    </w:p>
    <w:p w14:paraId="3B2024DE">
      <w:pPr>
        <w:jc w:val="center"/>
        <w:rPr>
          <w:rFonts w:ascii="宋体" w:hAnsi="宋体"/>
          <w:b/>
          <w:sz w:val="28"/>
          <w:szCs w:val="28"/>
        </w:rPr>
      </w:pPr>
      <w:r>
        <w:rPr>
          <w:rFonts w:hint="eastAsia" w:ascii="宋体" w:hAnsi="宋体"/>
          <w:b/>
          <w:sz w:val="28"/>
          <w:szCs w:val="28"/>
        </w:rPr>
        <w:t>竞价人认为需提供的其他资料</w:t>
      </w:r>
    </w:p>
    <w:p w14:paraId="265150C6">
      <w:pPr>
        <w:jc w:val="center"/>
        <w:rPr>
          <w:rFonts w:ascii="宋体" w:hAnsi="宋体"/>
          <w:b/>
          <w:sz w:val="28"/>
          <w:szCs w:val="28"/>
        </w:rPr>
      </w:pPr>
    </w:p>
    <w:p w14:paraId="19531828">
      <w:pPr>
        <w:jc w:val="center"/>
        <w:rPr>
          <w:rFonts w:ascii="宋体" w:hAnsi="宋体"/>
          <w:b/>
          <w:sz w:val="28"/>
          <w:szCs w:val="28"/>
        </w:rPr>
      </w:pPr>
    </w:p>
    <w:p w14:paraId="19534900">
      <w:pPr>
        <w:jc w:val="center"/>
        <w:rPr>
          <w:rFonts w:ascii="宋体" w:hAnsi="宋体"/>
          <w:b/>
          <w:sz w:val="28"/>
          <w:szCs w:val="28"/>
        </w:rPr>
      </w:pPr>
    </w:p>
    <w:p w14:paraId="20263E2E">
      <w:pPr>
        <w:jc w:val="center"/>
        <w:rPr>
          <w:rFonts w:ascii="宋体" w:hAnsi="宋体"/>
          <w:b/>
          <w:sz w:val="28"/>
          <w:szCs w:val="28"/>
        </w:rPr>
      </w:pPr>
    </w:p>
    <w:p w14:paraId="6C9BA30F">
      <w:pPr>
        <w:jc w:val="center"/>
        <w:rPr>
          <w:rFonts w:ascii="宋体" w:hAnsi="宋体"/>
          <w:b/>
          <w:sz w:val="28"/>
          <w:szCs w:val="28"/>
        </w:rPr>
      </w:pPr>
    </w:p>
    <w:p w14:paraId="78E7EC5C">
      <w:pPr>
        <w:jc w:val="center"/>
        <w:rPr>
          <w:rFonts w:ascii="宋体" w:hAnsi="宋体"/>
          <w:b/>
          <w:sz w:val="28"/>
          <w:szCs w:val="28"/>
        </w:rPr>
      </w:pPr>
    </w:p>
    <w:p w14:paraId="5487A37D">
      <w:pPr>
        <w:pStyle w:val="11"/>
        <w:rPr>
          <w:rFonts w:ascii="宋体" w:hAnsi="宋体"/>
        </w:rPr>
      </w:pPr>
    </w:p>
    <w:p w14:paraId="0C14C6D2">
      <w:pPr>
        <w:jc w:val="center"/>
        <w:rPr>
          <w:rFonts w:ascii="宋体" w:hAnsi="宋体"/>
          <w:b/>
          <w:sz w:val="28"/>
          <w:szCs w:val="28"/>
        </w:rPr>
      </w:pPr>
    </w:p>
    <w:p w14:paraId="48E7666D">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5430605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E87EF53">
      <w:pPr>
        <w:spacing w:line="440" w:lineRule="exact"/>
        <w:rPr>
          <w:rFonts w:ascii="宋体" w:hAnsi="宋体"/>
          <w:sz w:val="24"/>
        </w:rPr>
      </w:pPr>
      <w:r>
        <w:rPr>
          <w:rFonts w:hint="eastAsia" w:ascii="宋体" w:hAnsi="宋体"/>
          <w:sz w:val="24"/>
        </w:rPr>
        <w:t>日  期：</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57BDA2">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7</w:t>
      </w:r>
      <w:r>
        <w:rPr>
          <w:rFonts w:hint="eastAsia" w:ascii="宋体" w:hAnsi="宋体" w:cs="宋体"/>
          <w:b/>
          <w:kern w:val="0"/>
          <w:sz w:val="24"/>
        </w:rPr>
        <w:t>：</w:t>
      </w:r>
    </w:p>
    <w:p w14:paraId="0A7A99F1">
      <w:pPr>
        <w:rPr>
          <w:rFonts w:ascii="宋体" w:hAnsi="宋体"/>
          <w:b/>
          <w:sz w:val="28"/>
          <w:szCs w:val="28"/>
        </w:rPr>
      </w:pPr>
    </w:p>
    <w:p w14:paraId="70600E96">
      <w:pPr>
        <w:widowControl/>
        <w:spacing w:after="109"/>
        <w:jc w:val="center"/>
        <w:rPr>
          <w:rFonts w:ascii="宋体" w:hAnsi="宋体"/>
          <w:b/>
          <w:sz w:val="28"/>
          <w:szCs w:val="28"/>
        </w:rPr>
      </w:pPr>
      <w:r>
        <w:rPr>
          <w:rFonts w:hint="eastAsia" w:ascii="宋体" w:hAnsi="宋体"/>
          <w:b/>
          <w:sz w:val="28"/>
          <w:szCs w:val="28"/>
        </w:rPr>
        <w:t>网上竞价承诺书</w:t>
      </w:r>
    </w:p>
    <w:p w14:paraId="1CB7FBCC">
      <w:pPr>
        <w:spacing w:line="500" w:lineRule="exact"/>
        <w:rPr>
          <w:rFonts w:ascii="宋体" w:hAnsi="宋体"/>
          <w:sz w:val="24"/>
          <w:highlight w:val="none"/>
        </w:rPr>
      </w:pPr>
      <w:r>
        <w:rPr>
          <w:rFonts w:hint="eastAsia" w:ascii="宋体" w:hAnsi="宋体"/>
          <w:sz w:val="24"/>
          <w:highlight w:val="none"/>
        </w:rPr>
        <w:t>致：福建省智信招标有限公司</w:t>
      </w:r>
    </w:p>
    <w:p w14:paraId="279C9B25">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u w:val="single"/>
          <w:lang w:val="en-US" w:eastAsia="zh-CN"/>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公告（项目编号</w:t>
      </w:r>
      <w:r>
        <w:rPr>
          <w:rFonts w:hint="eastAsia" w:ascii="宋体" w:hAnsi="宋体"/>
          <w:sz w:val="24"/>
          <w:highlight w:val="none"/>
          <w:lang w:eastAsia="zh-CN"/>
        </w:rPr>
        <w:t>：</w:t>
      </w:r>
      <w:r>
        <w:rPr>
          <w:rFonts w:hint="eastAsia" w:ascii="宋体" w:hAnsi="宋体"/>
          <w:sz w:val="24"/>
          <w:highlight w:val="non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14:paraId="7C3FE260">
      <w:pPr>
        <w:numPr>
          <w:ilvl w:val="0"/>
          <w:numId w:val="4"/>
        </w:numPr>
        <w:spacing w:line="500" w:lineRule="exact"/>
        <w:ind w:firstLine="480" w:firstLineChars="200"/>
        <w:rPr>
          <w:rFonts w:hint="eastAsia" w:ascii="宋体" w:hAnsi="宋体"/>
          <w:sz w:val="24"/>
        </w:rPr>
      </w:pPr>
      <w:r>
        <w:rPr>
          <w:rFonts w:hint="eastAsia" w:ascii="宋体" w:hAnsi="宋体"/>
          <w:sz w:val="24"/>
        </w:rPr>
        <w:t>我司将在报名截止时间前提交网上竞价要求的所有原件的复印件，保证提供真实、合法、有效的资格证明材料，将竞价保证金以转账方式在报名截止时间前汇达指定账户，并承诺绝无作弊垄断或借用证明、提供虚假资料、串通哄抬报价等不法事情。</w:t>
      </w:r>
    </w:p>
    <w:p w14:paraId="77B49D93">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14:paraId="19F4FBE7">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14:paraId="7386005C">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14:paraId="725EC2F2">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14:paraId="15658BB5">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14:paraId="5E2FD66B">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14:paraId="136C14F5">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14:paraId="42B83B11">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14:paraId="72902BF2">
      <w:pPr>
        <w:spacing w:line="500" w:lineRule="exact"/>
        <w:rPr>
          <w:rFonts w:ascii="宋体" w:hAnsi="宋体"/>
          <w:sz w:val="24"/>
        </w:rPr>
      </w:pPr>
      <w:r>
        <w:rPr>
          <w:rFonts w:hint="eastAsia" w:ascii="宋体" w:hAnsi="宋体"/>
          <w:sz w:val="24"/>
        </w:rPr>
        <w:t>竞价人名称（全称并加盖公章）：</w:t>
      </w:r>
      <w:r>
        <w:rPr>
          <w:rFonts w:hint="eastAsia" w:ascii="宋体" w:hAnsi="宋体"/>
          <w:sz w:val="24"/>
          <w:u w:val="single"/>
          <w:lang w:val="en-US" w:eastAsia="zh-CN"/>
        </w:rPr>
        <w:t xml:space="preserve">                    </w:t>
      </w:r>
    </w:p>
    <w:p w14:paraId="74DEF0BC">
      <w:pPr>
        <w:spacing w:line="500" w:lineRule="exact"/>
        <w:rPr>
          <w:rFonts w:hint="eastAsia" w:ascii="宋体" w:hAnsi="宋体"/>
          <w:sz w:val="24"/>
        </w:rPr>
      </w:pPr>
      <w:r>
        <w:rPr>
          <w:rFonts w:hint="eastAsia" w:ascii="宋体" w:hAnsi="宋体"/>
          <w:sz w:val="24"/>
        </w:rPr>
        <w:t xml:space="preserve">  电话：</w:t>
      </w:r>
      <w:r>
        <w:rPr>
          <w:rFonts w:hint="eastAsia" w:ascii="宋体" w:hAnsi="宋体"/>
          <w:sz w:val="24"/>
          <w:u w:val="single"/>
          <w:lang w:val="en-US" w:eastAsia="zh-CN"/>
        </w:rPr>
        <w:t xml:space="preserve">                    </w:t>
      </w:r>
      <w:r>
        <w:rPr>
          <w:rFonts w:hint="eastAsia" w:ascii="宋体" w:hAnsi="宋体"/>
          <w:sz w:val="24"/>
        </w:rPr>
        <w:t xml:space="preserve"> </w:t>
      </w:r>
    </w:p>
    <w:p w14:paraId="5E470615">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lang w:val="en-US" w:eastAsia="zh-CN"/>
        </w:rPr>
        <w:t xml:space="preserve">                    </w:t>
      </w:r>
    </w:p>
    <w:p w14:paraId="6C77EEFA">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lang w:val="en-US" w:eastAsia="zh-CN"/>
        </w:rPr>
        <w:t xml:space="preserve">                    </w:t>
      </w:r>
    </w:p>
    <w:p w14:paraId="76FEB471">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23A4FA7F">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w:t>
      </w:r>
      <w:r>
        <w:rPr>
          <w:rFonts w:hint="eastAsia" w:ascii="宋体" w:hAnsi="宋体" w:cs="宋体"/>
          <w:b/>
          <w:kern w:val="0"/>
          <w:sz w:val="24"/>
          <w:lang w:val="en-US" w:eastAsia="zh-CN"/>
        </w:rPr>
        <w:t>8</w:t>
      </w:r>
      <w:r>
        <w:rPr>
          <w:rFonts w:hint="eastAsia" w:ascii="宋体" w:hAnsi="宋体" w:cs="宋体"/>
          <w:b/>
          <w:kern w:val="0"/>
          <w:sz w:val="24"/>
        </w:rPr>
        <w:t>：</w:t>
      </w:r>
    </w:p>
    <w:p w14:paraId="603073CE">
      <w:pPr>
        <w:widowControl/>
        <w:spacing w:after="109"/>
        <w:jc w:val="center"/>
        <w:rPr>
          <w:rFonts w:ascii="宋体" w:hAnsi="宋体"/>
          <w:b/>
          <w:sz w:val="28"/>
          <w:szCs w:val="28"/>
        </w:rPr>
      </w:pPr>
      <w:r>
        <w:rPr>
          <w:rFonts w:hint="eastAsia" w:ascii="宋体" w:hAnsi="宋体"/>
          <w:b/>
          <w:sz w:val="28"/>
          <w:szCs w:val="28"/>
        </w:rPr>
        <w:t>网上竞价采购合同送达承诺书</w:t>
      </w:r>
    </w:p>
    <w:p w14:paraId="1C57F26B">
      <w:pPr>
        <w:spacing w:line="500" w:lineRule="exact"/>
        <w:rPr>
          <w:rFonts w:ascii="宋体" w:hAnsi="宋体"/>
          <w:sz w:val="24"/>
        </w:rPr>
      </w:pPr>
    </w:p>
    <w:p w14:paraId="7FC94E25">
      <w:pPr>
        <w:spacing w:line="500" w:lineRule="exact"/>
        <w:rPr>
          <w:rFonts w:ascii="宋体" w:hAnsi="宋体"/>
          <w:sz w:val="24"/>
          <w:highlight w:val="none"/>
        </w:rPr>
      </w:pPr>
      <w:r>
        <w:rPr>
          <w:rFonts w:hint="eastAsia" w:ascii="宋体" w:hAnsi="宋体"/>
          <w:sz w:val="24"/>
          <w:highlight w:val="none"/>
        </w:rPr>
        <w:t>致：福建省智信招标有限公司</w:t>
      </w:r>
    </w:p>
    <w:p w14:paraId="49DD210E">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lang w:val="en-US" w:eastAsia="zh-CN"/>
        </w:rPr>
        <w:t xml:space="preserve">               </w:t>
      </w:r>
      <w:r>
        <w:rPr>
          <w:rFonts w:hint="eastAsia" w:ascii="宋体" w:hAnsi="宋体"/>
          <w:sz w:val="24"/>
        </w:rPr>
        <w:t>竞价项目（项目编号:</w:t>
      </w:r>
      <w:r>
        <w:rPr>
          <w:rFonts w:hint="eastAsia" w:ascii="宋体" w:hAnsi="宋体"/>
          <w:sz w:val="24"/>
          <w:u w:val="single"/>
          <w:lang w:val="en-US" w:eastAsia="zh-CN"/>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14:paraId="4769D424">
      <w:pPr>
        <w:spacing w:line="500" w:lineRule="exact"/>
        <w:rPr>
          <w:rFonts w:ascii="宋体" w:hAnsi="宋体"/>
          <w:sz w:val="24"/>
        </w:rPr>
      </w:pPr>
    </w:p>
    <w:p w14:paraId="40F43D3E">
      <w:pPr>
        <w:spacing w:line="500" w:lineRule="exact"/>
        <w:ind w:firstLine="240" w:firstLineChars="100"/>
        <w:rPr>
          <w:rFonts w:hint="default" w:ascii="宋体" w:hAnsi="宋体" w:eastAsia="宋体"/>
          <w:sz w:val="24"/>
          <w:u w:val="single"/>
          <w:lang w:val="en-US" w:eastAsia="zh-CN"/>
        </w:rPr>
      </w:pPr>
      <w:r>
        <w:rPr>
          <w:rFonts w:hint="eastAsia" w:ascii="宋体" w:hAnsi="宋体"/>
          <w:sz w:val="24"/>
        </w:rPr>
        <w:t>竞价人名称（全称并加盖公章）：</w:t>
      </w:r>
      <w:r>
        <w:rPr>
          <w:rFonts w:hint="eastAsia" w:ascii="宋体" w:hAnsi="宋体"/>
          <w:sz w:val="24"/>
          <w:u w:val="single"/>
          <w:lang w:val="en-US" w:eastAsia="zh-CN"/>
        </w:rPr>
        <w:t xml:space="preserve">                  </w:t>
      </w:r>
    </w:p>
    <w:p w14:paraId="5212A021">
      <w:pPr>
        <w:spacing w:line="500" w:lineRule="exact"/>
        <w:rPr>
          <w:rFonts w:hint="default" w:ascii="宋体" w:hAnsi="宋体"/>
          <w:sz w:val="24"/>
          <w:u w:val="single"/>
          <w:lang w:val="en-US"/>
        </w:rPr>
      </w:pPr>
      <w:r>
        <w:rPr>
          <w:rFonts w:hint="eastAsia" w:ascii="宋体" w:hAnsi="宋体"/>
          <w:sz w:val="24"/>
        </w:rPr>
        <w:t xml:space="preserve">  电话：</w:t>
      </w:r>
      <w:r>
        <w:rPr>
          <w:rFonts w:hint="eastAsia" w:ascii="宋体" w:hAnsi="宋体"/>
          <w:sz w:val="24"/>
          <w:u w:val="single"/>
          <w:lang w:val="en-US" w:eastAsia="zh-CN"/>
        </w:rPr>
        <w:t xml:space="preserve">                    </w:t>
      </w:r>
    </w:p>
    <w:p w14:paraId="005AA403">
      <w:pPr>
        <w:spacing w:line="500" w:lineRule="exact"/>
        <w:ind w:firstLine="240" w:firstLineChars="100"/>
        <w:rPr>
          <w:rFonts w:ascii="宋体" w:hAnsi="宋体"/>
          <w:sz w:val="24"/>
        </w:rPr>
      </w:pPr>
      <w:r>
        <w:rPr>
          <w:rFonts w:hint="eastAsia" w:ascii="宋体" w:hAnsi="宋体"/>
          <w:sz w:val="24"/>
        </w:rPr>
        <w:t>传真：</w:t>
      </w:r>
      <w:r>
        <w:rPr>
          <w:rFonts w:hint="eastAsia" w:ascii="宋体" w:hAnsi="宋体"/>
          <w:sz w:val="24"/>
          <w:u w:val="single"/>
          <w:lang w:val="en-US" w:eastAsia="zh-CN"/>
        </w:rPr>
        <w:t xml:space="preserve">                    </w:t>
      </w:r>
    </w:p>
    <w:p w14:paraId="25C4C074">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lang w:val="en-US" w:eastAsia="zh-CN"/>
        </w:rPr>
        <w:t xml:space="preserve">                    </w:t>
      </w:r>
    </w:p>
    <w:p w14:paraId="30FC7999">
      <w:pPr>
        <w:spacing w:line="500" w:lineRule="exact"/>
        <w:rPr>
          <w:rFonts w:ascii="宋体" w:hAnsi="宋体"/>
          <w:sz w:val="24"/>
        </w:rPr>
      </w:pPr>
      <w:r>
        <w:rPr>
          <w:rFonts w:hint="eastAsia" w:ascii="宋体" w:hAnsi="宋体"/>
          <w:sz w:val="24"/>
        </w:rPr>
        <w:t xml:space="preserve">  日期：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lang w:val="en-US" w:eastAsia="zh-CN"/>
        </w:rPr>
        <w:t xml:space="preserve">       </w:t>
      </w:r>
      <w:r>
        <w:rPr>
          <w:rFonts w:hint="eastAsia" w:ascii="宋体" w:hAnsi="宋体"/>
          <w:sz w:val="24"/>
        </w:rPr>
        <w:t>月</w:t>
      </w:r>
      <w:r>
        <w:rPr>
          <w:rFonts w:hint="eastAsia" w:ascii="宋体" w:hAnsi="宋体"/>
          <w:sz w:val="24"/>
          <w:u w:val="single"/>
          <w:lang w:val="en-US" w:eastAsia="zh-CN"/>
        </w:rPr>
        <w:t xml:space="preserve">       </w:t>
      </w:r>
      <w:r>
        <w:rPr>
          <w:rFonts w:hint="eastAsia" w:ascii="宋体" w:hAnsi="宋体"/>
          <w:sz w:val="24"/>
        </w:rPr>
        <w:t>日</w:t>
      </w:r>
    </w:p>
    <w:p w14:paraId="45BD02EC">
      <w:pPr>
        <w:ind w:firstLine="241" w:firstLineChars="100"/>
        <w:rPr>
          <w:rFonts w:ascii="宋体" w:hAnsi="宋体" w:cs="宋体"/>
          <w:b/>
          <w:kern w:val="0"/>
          <w:sz w:val="24"/>
        </w:rPr>
      </w:pPr>
    </w:p>
    <w:p w14:paraId="6D91AADB">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w:t>
      </w:r>
      <w:r>
        <w:rPr>
          <w:rFonts w:hint="eastAsia" w:ascii="宋体" w:hAnsi="宋体"/>
          <w:b/>
          <w:sz w:val="24"/>
          <w:szCs w:val="24"/>
          <w:lang w:val="en-US" w:eastAsia="zh-CN"/>
        </w:rPr>
        <w:t>9</w:t>
      </w:r>
      <w:r>
        <w:rPr>
          <w:rFonts w:hint="eastAsia" w:ascii="宋体" w:hAnsi="宋体"/>
          <w:b/>
          <w:sz w:val="24"/>
          <w:szCs w:val="24"/>
        </w:rPr>
        <w:t>：</w:t>
      </w:r>
    </w:p>
    <w:p w14:paraId="268197CD">
      <w:pPr>
        <w:rPr>
          <w:rFonts w:ascii="宋体" w:hAnsi="宋体"/>
          <w:b/>
          <w:sz w:val="24"/>
          <w:szCs w:val="24"/>
        </w:rPr>
      </w:pPr>
    </w:p>
    <w:p w14:paraId="39B53699">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14:paraId="71FE8D67">
      <w:pPr>
        <w:spacing w:line="360" w:lineRule="exact"/>
        <w:rPr>
          <w:rFonts w:ascii="宋体" w:hAnsi="宋体"/>
          <w:sz w:val="24"/>
          <w:szCs w:val="24"/>
          <w:highlight w:val="none"/>
        </w:rPr>
      </w:pPr>
    </w:p>
    <w:p w14:paraId="77BC9BD9">
      <w:pPr>
        <w:keepNext w:val="0"/>
        <w:keepLines w:val="0"/>
        <w:pageBreakBefore w:val="0"/>
        <w:widowControl w:val="0"/>
        <w:kinsoku/>
        <w:wordWrap/>
        <w:overflowPunct/>
        <w:topLinePunct w:val="0"/>
        <w:autoSpaceDE/>
        <w:autoSpaceDN/>
        <w:bidi w:val="0"/>
        <w:adjustRightInd/>
        <w:snapToGrid/>
        <w:spacing w:line="360" w:lineRule="auto"/>
      </w:pPr>
      <w:r>
        <w:rPr>
          <w:rFonts w:hint="eastAsia" w:ascii="宋体" w:hAnsi="宋体"/>
          <w:sz w:val="24"/>
          <w:szCs w:val="24"/>
          <w:highlight w:val="none"/>
        </w:rPr>
        <w:t>致：</w:t>
      </w:r>
      <w:r>
        <w:rPr>
          <w:rFonts w:hint="eastAsia" w:ascii="宋体" w:hAnsi="宋体"/>
          <w:sz w:val="24"/>
          <w:highlight w:val="none"/>
          <w:u w:val="single"/>
        </w:rPr>
        <w:t>福建省智信招标有限公司</w:t>
      </w:r>
    </w:p>
    <w:p w14:paraId="185948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我们在贵公司组织的</w:t>
      </w:r>
      <w:r>
        <w:rPr>
          <w:rFonts w:hint="eastAsia" w:ascii="宋体" w:hAnsi="宋体"/>
          <w:sz w:val="24"/>
          <w:szCs w:val="24"/>
          <w:u w:val="single"/>
          <w:lang w:val="en-US" w:eastAsia="zh-CN"/>
        </w:rPr>
        <w:t xml:space="preserve">             </w:t>
      </w:r>
      <w:r>
        <w:rPr>
          <w:rFonts w:hint="eastAsia" w:ascii="宋体" w:hAnsi="宋体"/>
          <w:sz w:val="24"/>
          <w:szCs w:val="24"/>
        </w:rPr>
        <w:t>项目中竞价（项目编号：</w:t>
      </w:r>
      <w:r>
        <w:rPr>
          <w:rFonts w:hint="eastAsia" w:ascii="宋体" w:hAnsi="宋体"/>
          <w:sz w:val="24"/>
          <w:szCs w:val="24"/>
          <w:u w:val="single"/>
          <w:lang w:val="en-US" w:eastAsia="zh-CN"/>
        </w:rPr>
        <w:t xml:space="preserve">            </w:t>
      </w:r>
      <w:r>
        <w:rPr>
          <w:rFonts w:hint="eastAsia" w:ascii="宋体" w:hAnsi="宋体"/>
          <w:sz w:val="24"/>
          <w:szCs w:val="24"/>
        </w:rPr>
        <w:t>），如获成交，我们保证按竞价文件的规定，以支票、汇票、电汇或经贵公司认可的其他付款方式，向贵公司缴交代理服务费。</w:t>
      </w:r>
    </w:p>
    <w:p w14:paraId="4A415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14:paraId="48517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特此承诺！</w:t>
      </w:r>
    </w:p>
    <w:p w14:paraId="0ECD5A5A">
      <w:pPr>
        <w:spacing w:line="360" w:lineRule="exact"/>
        <w:rPr>
          <w:rFonts w:hint="eastAsia" w:ascii="宋体" w:hAnsi="宋体"/>
          <w:sz w:val="24"/>
          <w:szCs w:val="24"/>
        </w:rPr>
      </w:pPr>
    </w:p>
    <w:p w14:paraId="2BD79AB9">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u w:val="single"/>
        </w:rPr>
      </w:pPr>
      <w:r>
        <w:rPr>
          <w:rFonts w:hint="eastAsia" w:ascii="宋体" w:hAnsi="宋体"/>
          <w:sz w:val="24"/>
          <w:szCs w:val="24"/>
        </w:rPr>
        <w:t xml:space="preserve">竞价人（全称并加盖公章）： </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42504113">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rPr>
      </w:pPr>
      <w:r>
        <w:rPr>
          <w:rFonts w:hint="eastAsia" w:ascii="宋体" w:hAnsi="宋体"/>
          <w:sz w:val="24"/>
          <w:szCs w:val="24"/>
        </w:rPr>
        <w:t>竞价人授权代表签字：</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26BD90CE">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邮 编：</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3B6FCBA8">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sz w:val="24"/>
          <w:szCs w:val="24"/>
          <w:u w:val="single"/>
        </w:rPr>
      </w:pPr>
      <w:r>
        <w:rPr>
          <w:rFonts w:hint="eastAsia" w:ascii="宋体" w:hAnsi="宋体"/>
          <w:sz w:val="24"/>
          <w:szCs w:val="24"/>
        </w:rPr>
        <w:t>电 话：</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7BA1CBC7">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lang w:val="en-US" w:eastAsia="zh-CN"/>
        </w:rPr>
        <w:t xml:space="preserve">                   </w:t>
      </w:r>
      <w:r>
        <w:rPr>
          <w:rFonts w:hint="eastAsia" w:ascii="宋体" w:hAnsi="宋体"/>
          <w:sz w:val="24"/>
          <w:szCs w:val="24"/>
        </w:rPr>
        <w:t xml:space="preserve"> </w:t>
      </w:r>
    </w:p>
    <w:p w14:paraId="6FE20B93">
      <w:pPr>
        <w:spacing w:line="360" w:lineRule="exact"/>
        <w:ind w:firstLine="480" w:firstLineChars="200"/>
        <w:rPr>
          <w:rFonts w:ascii="宋体" w:hAnsi="宋体"/>
          <w:b/>
          <w:sz w:val="24"/>
          <w:szCs w:val="24"/>
        </w:rPr>
      </w:pPr>
      <w:r>
        <w:rPr>
          <w:rFonts w:hint="eastAsia" w:ascii="宋体" w:hAnsi="宋体"/>
          <w:sz w:val="24"/>
          <w:szCs w:val="24"/>
        </w:rPr>
        <w:t>日 期：</w:t>
      </w:r>
      <w:r>
        <w:rPr>
          <w:rFonts w:hint="eastAsia" w:ascii="宋体" w:hAnsi="宋体"/>
          <w:sz w:val="24"/>
          <w:szCs w:val="24"/>
          <w:u w:val="single"/>
          <w:lang w:val="en-US" w:eastAsia="zh-CN"/>
        </w:rPr>
        <w:t xml:space="preserve">                   </w:t>
      </w:r>
    </w:p>
    <w:p w14:paraId="01980697">
      <w:pPr>
        <w:spacing w:line="360" w:lineRule="exact"/>
        <w:ind w:firstLine="472" w:firstLineChars="196"/>
        <w:rPr>
          <w:rFonts w:ascii="宋体" w:hAnsi="宋体"/>
          <w:b/>
          <w:sz w:val="24"/>
          <w:szCs w:val="24"/>
        </w:rPr>
      </w:pPr>
    </w:p>
    <w:p w14:paraId="3E38769F">
      <w:pPr>
        <w:spacing w:line="360" w:lineRule="exact"/>
        <w:ind w:firstLine="472" w:firstLineChars="196"/>
        <w:rPr>
          <w:rFonts w:ascii="宋体" w:hAnsi="宋体"/>
          <w:b/>
          <w:sz w:val="24"/>
          <w:szCs w:val="24"/>
        </w:rPr>
      </w:pPr>
    </w:p>
    <w:p w14:paraId="18743A04">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14:paraId="0542667B">
      <w:pPr>
        <w:spacing w:line="480" w:lineRule="exact"/>
        <w:ind w:firstLine="480" w:firstLineChars="200"/>
        <w:rPr>
          <w:rFonts w:ascii="宋体" w:hAnsi="宋体"/>
          <w:sz w:val="24"/>
        </w:rPr>
      </w:pPr>
      <w:r>
        <w:rPr>
          <w:rFonts w:hint="eastAsia" w:ascii="宋体" w:hAnsi="宋体"/>
          <w:sz w:val="24"/>
        </w:rPr>
        <w:t>开户名：</w:t>
      </w:r>
    </w:p>
    <w:p w14:paraId="10E7E34C">
      <w:pPr>
        <w:spacing w:line="480" w:lineRule="exact"/>
        <w:ind w:firstLine="480" w:firstLineChars="200"/>
        <w:rPr>
          <w:rFonts w:ascii="宋体" w:hAnsi="宋体"/>
          <w:sz w:val="24"/>
        </w:rPr>
      </w:pPr>
      <w:r>
        <w:rPr>
          <w:rFonts w:hint="eastAsia" w:ascii="宋体" w:hAnsi="宋体"/>
          <w:sz w:val="24"/>
        </w:rPr>
        <w:t>开户行：</w:t>
      </w:r>
    </w:p>
    <w:p w14:paraId="2AC62AAE">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14:paraId="6302CE28">
      <w:pPr>
        <w:spacing w:line="360" w:lineRule="exact"/>
        <w:ind w:firstLine="470" w:firstLineChars="196"/>
        <w:rPr>
          <w:rFonts w:ascii="宋体" w:hAnsi="宋体"/>
          <w:kern w:val="0"/>
          <w:sz w:val="24"/>
          <w:szCs w:val="24"/>
        </w:rPr>
      </w:pPr>
    </w:p>
    <w:p w14:paraId="151BA8EC">
      <w:pPr>
        <w:rPr>
          <w:rFonts w:ascii="宋体" w:hAnsi="宋体"/>
          <w:b/>
          <w:sz w:val="24"/>
          <w:szCs w:val="24"/>
        </w:rPr>
      </w:pPr>
    </w:p>
    <w:p w14:paraId="7A970922">
      <w:pPr>
        <w:rPr>
          <w:rFonts w:ascii="宋体" w:hAnsi="宋体"/>
          <w:b/>
          <w:sz w:val="24"/>
          <w:szCs w:val="24"/>
        </w:rPr>
      </w:pPr>
    </w:p>
    <w:p w14:paraId="6EE6C250"/>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ADFA">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14:paraId="08D67825">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8F49C">
    <w:pPr>
      <w:pStyle w:val="14"/>
      <w:framePr w:wrap="around" w:vAnchor="text" w:hAnchor="margin" w:xAlign="center" w:y="1"/>
      <w:rPr>
        <w:rStyle w:val="26"/>
      </w:rPr>
    </w:pPr>
    <w:r>
      <w:fldChar w:fldCharType="begin"/>
    </w:r>
    <w:r>
      <w:rPr>
        <w:rStyle w:val="26"/>
      </w:rPr>
      <w:instrText xml:space="preserve">PAGE  </w:instrText>
    </w:r>
    <w:r>
      <w:fldChar w:fldCharType="end"/>
    </w:r>
  </w:p>
  <w:p w14:paraId="2E50013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1E19">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4</w:t>
    </w:r>
    <w:r>
      <w:fldChar w:fldCharType="end"/>
    </w:r>
  </w:p>
  <w:p w14:paraId="2C96B80D">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D485">
    <w:pPr>
      <w:pStyle w:val="14"/>
      <w:framePr w:wrap="around" w:vAnchor="text" w:hAnchor="margin" w:xAlign="center" w:y="1"/>
      <w:rPr>
        <w:rStyle w:val="26"/>
      </w:rPr>
    </w:pPr>
    <w:r>
      <w:fldChar w:fldCharType="begin"/>
    </w:r>
    <w:r>
      <w:rPr>
        <w:rStyle w:val="26"/>
      </w:rPr>
      <w:instrText xml:space="preserve">PAGE  </w:instrText>
    </w:r>
    <w:r>
      <w:fldChar w:fldCharType="end"/>
    </w:r>
  </w:p>
  <w:p w14:paraId="5132C636">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6FE">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50</w:t>
    </w:r>
    <w:r>
      <w:fldChar w:fldCharType="end"/>
    </w:r>
  </w:p>
  <w:p w14:paraId="19B9EB3F">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CFA01">
    <w:pPr>
      <w:pStyle w:val="16"/>
      <w:jc w:val="left"/>
      <w:rPr>
        <w:b/>
        <w:bCs/>
        <w:sz w:val="21"/>
        <w:szCs w:val="21"/>
        <w:shd w:val="clear" w:color="FFFFFF" w:fill="D9D9D9"/>
      </w:rPr>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1169">
    <w:pPr>
      <w:pStyle w:val="16"/>
      <w:jc w:val="left"/>
      <w:rPr>
        <w:b/>
        <w:bCs/>
        <w:sz w:val="21"/>
        <w:szCs w:val="21"/>
        <w:shd w:val="clear" w:color="FFFFFF" w:fill="D9D9D9"/>
      </w:rPr>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6B2A">
    <w:pPr>
      <w:pStyle w:val="16"/>
      <w:jc w:val="left"/>
    </w:pPr>
    <w:r>
      <w:rPr>
        <w:rFonts w:hint="eastAsia"/>
        <w:b/>
        <w:bCs/>
        <w:sz w:val="21"/>
        <w:szCs w:val="21"/>
        <w:highlight w:val="none"/>
      </w:rPr>
      <w:t>福建省智信招标有限公司网上竞价文件</w:t>
    </w:r>
    <w:r>
      <w:rPr>
        <w:rFonts w:hint="eastAsia"/>
        <w:b/>
        <w:bCs/>
        <w:sz w:val="21"/>
        <w:szCs w:val="21"/>
        <w:highlight w:val="none"/>
        <w:lang w:val="en-US" w:eastAsia="zh-CN"/>
      </w:rPr>
      <w:t xml:space="preserve">                                                   </w:t>
    </w:r>
    <w:r>
      <w:rPr>
        <w:rFonts w:hint="eastAsia"/>
        <w:b/>
        <w:bCs/>
        <w:sz w:val="21"/>
        <w:szCs w:val="21"/>
        <w:highlight w:val="none"/>
      </w:rPr>
      <w:t>202</w:t>
    </w:r>
    <w:r>
      <w:rPr>
        <w:rFonts w:hint="eastAsia"/>
        <w:b/>
        <w:bCs/>
        <w:sz w:val="21"/>
        <w:szCs w:val="21"/>
        <w:highlight w:val="none"/>
        <w:lang w:val="en-US" w:eastAsia="zh-CN"/>
      </w:rPr>
      <w:t>5</w:t>
    </w:r>
    <w:r>
      <w:rPr>
        <w:rFonts w:hint="eastAsia"/>
        <w:b/>
        <w:bCs/>
        <w:sz w:val="21"/>
        <w:szCs w:val="21"/>
        <w:highlight w:val="none"/>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B5EE2"/>
    <w:multiLevelType w:val="singleLevel"/>
    <w:tmpl w:val="986B5EE2"/>
    <w:lvl w:ilvl="0" w:tentative="0">
      <w:start w:val="2"/>
      <w:numFmt w:val="chineseCounting"/>
      <w:suff w:val="nothing"/>
      <w:lvlText w:val="（%1）"/>
      <w:lvlJc w:val="left"/>
      <w:rPr>
        <w:rFonts w:hint="eastAsia"/>
      </w:rPr>
    </w:lvl>
  </w:abstractNum>
  <w:abstractNum w:abstractNumId="1">
    <w:nsid w:val="D3A2C8B4"/>
    <w:multiLevelType w:val="singleLevel"/>
    <w:tmpl w:val="D3A2C8B4"/>
    <w:lvl w:ilvl="0" w:tentative="0">
      <w:start w:val="1"/>
      <w:numFmt w:val="chineseCounting"/>
      <w:suff w:val="nothing"/>
      <w:lvlText w:val="%1、"/>
      <w:lvlJc w:val="left"/>
      <w:rPr>
        <w:rFonts w:hint="eastAsia"/>
      </w:rPr>
    </w:lvl>
  </w:abstractNum>
  <w:abstractNum w:abstractNumId="2">
    <w:nsid w:val="150419FC"/>
    <w:multiLevelType w:val="singleLevel"/>
    <w:tmpl w:val="150419FC"/>
    <w:lvl w:ilvl="0" w:tentative="0">
      <w:start w:val="1"/>
      <w:numFmt w:val="decimal"/>
      <w:suff w:val="nothing"/>
      <w:lvlText w:val="%1、"/>
      <w:lvlJc w:val="left"/>
      <w:pPr>
        <w:ind w:left="-60"/>
      </w:pPr>
    </w:lvl>
  </w:abstractNum>
  <w:abstractNum w:abstractNumId="3">
    <w:nsid w:val="55270A6D"/>
    <w:multiLevelType w:val="singleLevel"/>
    <w:tmpl w:val="55270A6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1F8"/>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73"/>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914"/>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0F7"/>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172A03"/>
    <w:rsid w:val="014063FE"/>
    <w:rsid w:val="019C753A"/>
    <w:rsid w:val="01A544B3"/>
    <w:rsid w:val="01CA216C"/>
    <w:rsid w:val="01DA0B87"/>
    <w:rsid w:val="01F30BBC"/>
    <w:rsid w:val="01FA47FF"/>
    <w:rsid w:val="020258C9"/>
    <w:rsid w:val="02076241"/>
    <w:rsid w:val="020B5D15"/>
    <w:rsid w:val="021C14A5"/>
    <w:rsid w:val="023D0B8F"/>
    <w:rsid w:val="02945CCC"/>
    <w:rsid w:val="0297328F"/>
    <w:rsid w:val="02F53218"/>
    <w:rsid w:val="032A55E9"/>
    <w:rsid w:val="033B3004"/>
    <w:rsid w:val="03965FC6"/>
    <w:rsid w:val="03977F7A"/>
    <w:rsid w:val="041B6CAE"/>
    <w:rsid w:val="04277401"/>
    <w:rsid w:val="042C6357"/>
    <w:rsid w:val="048A7D97"/>
    <w:rsid w:val="04937815"/>
    <w:rsid w:val="04D26C62"/>
    <w:rsid w:val="04E33B2E"/>
    <w:rsid w:val="05085485"/>
    <w:rsid w:val="051E0804"/>
    <w:rsid w:val="052C45CD"/>
    <w:rsid w:val="05685470"/>
    <w:rsid w:val="06110369"/>
    <w:rsid w:val="066F6E3E"/>
    <w:rsid w:val="069A035E"/>
    <w:rsid w:val="06AE7966"/>
    <w:rsid w:val="06E97230"/>
    <w:rsid w:val="070B05AA"/>
    <w:rsid w:val="070D6D82"/>
    <w:rsid w:val="072B4F46"/>
    <w:rsid w:val="076C586C"/>
    <w:rsid w:val="077238EF"/>
    <w:rsid w:val="079052BE"/>
    <w:rsid w:val="07D93108"/>
    <w:rsid w:val="07D957E0"/>
    <w:rsid w:val="084E5F8B"/>
    <w:rsid w:val="08741A83"/>
    <w:rsid w:val="0878105A"/>
    <w:rsid w:val="095742E5"/>
    <w:rsid w:val="099C263F"/>
    <w:rsid w:val="09B72FD5"/>
    <w:rsid w:val="0A472113"/>
    <w:rsid w:val="0AA54CF1"/>
    <w:rsid w:val="0ABB7E8D"/>
    <w:rsid w:val="0ADD4CBE"/>
    <w:rsid w:val="0AE30EA7"/>
    <w:rsid w:val="0B0169B0"/>
    <w:rsid w:val="0B24469B"/>
    <w:rsid w:val="0B5A3D40"/>
    <w:rsid w:val="0B9D6F40"/>
    <w:rsid w:val="0BAE6313"/>
    <w:rsid w:val="0BCB5AD0"/>
    <w:rsid w:val="0C0E4B9A"/>
    <w:rsid w:val="0C743400"/>
    <w:rsid w:val="0CBC50B5"/>
    <w:rsid w:val="0CC003F3"/>
    <w:rsid w:val="0CE47510"/>
    <w:rsid w:val="0CE510FE"/>
    <w:rsid w:val="0D125EEC"/>
    <w:rsid w:val="0D464D9C"/>
    <w:rsid w:val="0D5A0704"/>
    <w:rsid w:val="0D6913D4"/>
    <w:rsid w:val="0D7C256C"/>
    <w:rsid w:val="0D86163D"/>
    <w:rsid w:val="0D887163"/>
    <w:rsid w:val="0D8E229F"/>
    <w:rsid w:val="0DD964BF"/>
    <w:rsid w:val="0E4B0F3C"/>
    <w:rsid w:val="0E686877"/>
    <w:rsid w:val="0EC321A2"/>
    <w:rsid w:val="0EC46864"/>
    <w:rsid w:val="0EE94E2D"/>
    <w:rsid w:val="0EFB2DBB"/>
    <w:rsid w:val="0F0955C6"/>
    <w:rsid w:val="0F3351F9"/>
    <w:rsid w:val="0F4B2D8F"/>
    <w:rsid w:val="0F8D12D9"/>
    <w:rsid w:val="0FEA7E71"/>
    <w:rsid w:val="0FF30ADF"/>
    <w:rsid w:val="10121890"/>
    <w:rsid w:val="10844121"/>
    <w:rsid w:val="10A1053B"/>
    <w:rsid w:val="110F7B9B"/>
    <w:rsid w:val="111E5F47"/>
    <w:rsid w:val="115E47EC"/>
    <w:rsid w:val="116C67E6"/>
    <w:rsid w:val="118916FB"/>
    <w:rsid w:val="11DE4E97"/>
    <w:rsid w:val="11E23AF0"/>
    <w:rsid w:val="12080F56"/>
    <w:rsid w:val="125722C2"/>
    <w:rsid w:val="128D578F"/>
    <w:rsid w:val="1317051C"/>
    <w:rsid w:val="1319260B"/>
    <w:rsid w:val="131D1F3C"/>
    <w:rsid w:val="132565EE"/>
    <w:rsid w:val="138077D4"/>
    <w:rsid w:val="13AA5959"/>
    <w:rsid w:val="13CB336C"/>
    <w:rsid w:val="13D26F2C"/>
    <w:rsid w:val="13ED41C3"/>
    <w:rsid w:val="141F14C2"/>
    <w:rsid w:val="145D7868"/>
    <w:rsid w:val="146B222A"/>
    <w:rsid w:val="14706BA3"/>
    <w:rsid w:val="14B941A6"/>
    <w:rsid w:val="14C8078D"/>
    <w:rsid w:val="14EC447B"/>
    <w:rsid w:val="14F34BF3"/>
    <w:rsid w:val="150221EB"/>
    <w:rsid w:val="15463CAB"/>
    <w:rsid w:val="1568787A"/>
    <w:rsid w:val="15B053C2"/>
    <w:rsid w:val="15C5570D"/>
    <w:rsid w:val="15CA2A7F"/>
    <w:rsid w:val="15EA3ECD"/>
    <w:rsid w:val="161C41E0"/>
    <w:rsid w:val="16311305"/>
    <w:rsid w:val="1663076D"/>
    <w:rsid w:val="16852592"/>
    <w:rsid w:val="16F07B27"/>
    <w:rsid w:val="16F94CE4"/>
    <w:rsid w:val="17067369"/>
    <w:rsid w:val="173E179C"/>
    <w:rsid w:val="176C4ACE"/>
    <w:rsid w:val="17822E75"/>
    <w:rsid w:val="17CA4A42"/>
    <w:rsid w:val="17DB74D3"/>
    <w:rsid w:val="18664544"/>
    <w:rsid w:val="187645C2"/>
    <w:rsid w:val="18842C1C"/>
    <w:rsid w:val="18B06D3F"/>
    <w:rsid w:val="18C968D5"/>
    <w:rsid w:val="18D851AC"/>
    <w:rsid w:val="18EA7141"/>
    <w:rsid w:val="18EE31E4"/>
    <w:rsid w:val="18FF1308"/>
    <w:rsid w:val="190D2F2B"/>
    <w:rsid w:val="193051B9"/>
    <w:rsid w:val="195C5947"/>
    <w:rsid w:val="198D409F"/>
    <w:rsid w:val="19981D8F"/>
    <w:rsid w:val="19A50354"/>
    <w:rsid w:val="19BB39A8"/>
    <w:rsid w:val="19CA714D"/>
    <w:rsid w:val="1A0C2EC9"/>
    <w:rsid w:val="1A2308F8"/>
    <w:rsid w:val="1A241393"/>
    <w:rsid w:val="1A3A48AE"/>
    <w:rsid w:val="1A8567D8"/>
    <w:rsid w:val="1A9A04D5"/>
    <w:rsid w:val="1B0360CA"/>
    <w:rsid w:val="1B104DD6"/>
    <w:rsid w:val="1B1A3949"/>
    <w:rsid w:val="1B677F95"/>
    <w:rsid w:val="1B712EDA"/>
    <w:rsid w:val="1B720792"/>
    <w:rsid w:val="1B8B03C3"/>
    <w:rsid w:val="1BB44A87"/>
    <w:rsid w:val="1BCC50C0"/>
    <w:rsid w:val="1BD92809"/>
    <w:rsid w:val="1BE5119A"/>
    <w:rsid w:val="1BF9747E"/>
    <w:rsid w:val="1C252021"/>
    <w:rsid w:val="1C4C516F"/>
    <w:rsid w:val="1C626DD1"/>
    <w:rsid w:val="1C982DD4"/>
    <w:rsid w:val="1CC208C2"/>
    <w:rsid w:val="1CDB00C8"/>
    <w:rsid w:val="1D185989"/>
    <w:rsid w:val="1D231209"/>
    <w:rsid w:val="1D7E7B17"/>
    <w:rsid w:val="1DA33D24"/>
    <w:rsid w:val="1DAF6126"/>
    <w:rsid w:val="1DD1635E"/>
    <w:rsid w:val="1DED6B6E"/>
    <w:rsid w:val="1E0C09DB"/>
    <w:rsid w:val="1E191283"/>
    <w:rsid w:val="1E5B1DB9"/>
    <w:rsid w:val="1E876FC3"/>
    <w:rsid w:val="1E8E53E0"/>
    <w:rsid w:val="1F630B79"/>
    <w:rsid w:val="1F681363"/>
    <w:rsid w:val="1F9574BD"/>
    <w:rsid w:val="1FA17D1C"/>
    <w:rsid w:val="1FA319A2"/>
    <w:rsid w:val="1FC82F41"/>
    <w:rsid w:val="1FE36696"/>
    <w:rsid w:val="20031E6A"/>
    <w:rsid w:val="20217A6A"/>
    <w:rsid w:val="203F4877"/>
    <w:rsid w:val="204B4CCA"/>
    <w:rsid w:val="2055503B"/>
    <w:rsid w:val="20823B6A"/>
    <w:rsid w:val="208A7B56"/>
    <w:rsid w:val="2096340D"/>
    <w:rsid w:val="20DA3BDA"/>
    <w:rsid w:val="20DB1848"/>
    <w:rsid w:val="210C37AF"/>
    <w:rsid w:val="214A44F2"/>
    <w:rsid w:val="21CA638D"/>
    <w:rsid w:val="22C205C9"/>
    <w:rsid w:val="23377209"/>
    <w:rsid w:val="23566F63"/>
    <w:rsid w:val="23621A7A"/>
    <w:rsid w:val="23B40C3B"/>
    <w:rsid w:val="23C93BD9"/>
    <w:rsid w:val="246C2EE2"/>
    <w:rsid w:val="24792ED8"/>
    <w:rsid w:val="24B16B47"/>
    <w:rsid w:val="24C91361"/>
    <w:rsid w:val="250824DF"/>
    <w:rsid w:val="2519595E"/>
    <w:rsid w:val="2562549E"/>
    <w:rsid w:val="25EE6204"/>
    <w:rsid w:val="25EF36B8"/>
    <w:rsid w:val="26396DF4"/>
    <w:rsid w:val="2679737E"/>
    <w:rsid w:val="26A2641B"/>
    <w:rsid w:val="26BD0DE6"/>
    <w:rsid w:val="26C75410"/>
    <w:rsid w:val="26E62C07"/>
    <w:rsid w:val="26F576E1"/>
    <w:rsid w:val="270527D0"/>
    <w:rsid w:val="274243CE"/>
    <w:rsid w:val="279339E8"/>
    <w:rsid w:val="279B763B"/>
    <w:rsid w:val="27C07913"/>
    <w:rsid w:val="28010DBB"/>
    <w:rsid w:val="281C1710"/>
    <w:rsid w:val="28270AEF"/>
    <w:rsid w:val="28375049"/>
    <w:rsid w:val="284B76E6"/>
    <w:rsid w:val="286E6AFD"/>
    <w:rsid w:val="287E31E4"/>
    <w:rsid w:val="29086F3D"/>
    <w:rsid w:val="29763EBB"/>
    <w:rsid w:val="29796963"/>
    <w:rsid w:val="299E6507"/>
    <w:rsid w:val="29C51A46"/>
    <w:rsid w:val="2A421596"/>
    <w:rsid w:val="2A7E3806"/>
    <w:rsid w:val="2AA1140C"/>
    <w:rsid w:val="2AAB3038"/>
    <w:rsid w:val="2AAE39D4"/>
    <w:rsid w:val="2ABA0C5B"/>
    <w:rsid w:val="2AE13EFE"/>
    <w:rsid w:val="2B042B98"/>
    <w:rsid w:val="2B3C2EE3"/>
    <w:rsid w:val="2B8A7BF2"/>
    <w:rsid w:val="2BB4516F"/>
    <w:rsid w:val="2BF14497"/>
    <w:rsid w:val="2CBF5B79"/>
    <w:rsid w:val="2CC3523C"/>
    <w:rsid w:val="2D03610A"/>
    <w:rsid w:val="2D066C49"/>
    <w:rsid w:val="2D1158EC"/>
    <w:rsid w:val="2D8C29A4"/>
    <w:rsid w:val="2D945E93"/>
    <w:rsid w:val="2DDC3C52"/>
    <w:rsid w:val="2DFF3155"/>
    <w:rsid w:val="2DFF48D4"/>
    <w:rsid w:val="2E07340C"/>
    <w:rsid w:val="2E56262B"/>
    <w:rsid w:val="2E856637"/>
    <w:rsid w:val="2EB46A38"/>
    <w:rsid w:val="2EC32E97"/>
    <w:rsid w:val="2ECD7E44"/>
    <w:rsid w:val="2ED504BF"/>
    <w:rsid w:val="2EEE2746"/>
    <w:rsid w:val="2F0C286A"/>
    <w:rsid w:val="2F452CAE"/>
    <w:rsid w:val="2F5E78CC"/>
    <w:rsid w:val="2F6E2CAA"/>
    <w:rsid w:val="2F755A15"/>
    <w:rsid w:val="2F78405C"/>
    <w:rsid w:val="2F8F217B"/>
    <w:rsid w:val="300D5370"/>
    <w:rsid w:val="302208F9"/>
    <w:rsid w:val="30455DB9"/>
    <w:rsid w:val="30650A4E"/>
    <w:rsid w:val="30907F59"/>
    <w:rsid w:val="30C315A0"/>
    <w:rsid w:val="31322DBE"/>
    <w:rsid w:val="317C38EE"/>
    <w:rsid w:val="31B859B9"/>
    <w:rsid w:val="31DA3CA6"/>
    <w:rsid w:val="31F32D60"/>
    <w:rsid w:val="31F46B83"/>
    <w:rsid w:val="32001D13"/>
    <w:rsid w:val="32271577"/>
    <w:rsid w:val="32472200"/>
    <w:rsid w:val="329621B0"/>
    <w:rsid w:val="32E77BD8"/>
    <w:rsid w:val="32EF2CBA"/>
    <w:rsid w:val="32FA5D01"/>
    <w:rsid w:val="32FE731E"/>
    <w:rsid w:val="3310048A"/>
    <w:rsid w:val="331F3816"/>
    <w:rsid w:val="336F02F9"/>
    <w:rsid w:val="33753436"/>
    <w:rsid w:val="33A930DF"/>
    <w:rsid w:val="33AF2F23"/>
    <w:rsid w:val="33D42505"/>
    <w:rsid w:val="33EC112B"/>
    <w:rsid w:val="34142C4F"/>
    <w:rsid w:val="341D24AA"/>
    <w:rsid w:val="34C17C89"/>
    <w:rsid w:val="34E72111"/>
    <w:rsid w:val="351A24E7"/>
    <w:rsid w:val="354F3660"/>
    <w:rsid w:val="355745FB"/>
    <w:rsid w:val="358A2C38"/>
    <w:rsid w:val="35A31149"/>
    <w:rsid w:val="35A5115B"/>
    <w:rsid w:val="35D703D8"/>
    <w:rsid w:val="35E15A96"/>
    <w:rsid w:val="36231F8F"/>
    <w:rsid w:val="365A3471"/>
    <w:rsid w:val="36767BF1"/>
    <w:rsid w:val="369530B0"/>
    <w:rsid w:val="36A209E6"/>
    <w:rsid w:val="36AA57C0"/>
    <w:rsid w:val="36E46B3D"/>
    <w:rsid w:val="36E56B24"/>
    <w:rsid w:val="373A0948"/>
    <w:rsid w:val="374101FF"/>
    <w:rsid w:val="37582C60"/>
    <w:rsid w:val="375D14A9"/>
    <w:rsid w:val="377C2FE5"/>
    <w:rsid w:val="37B676EA"/>
    <w:rsid w:val="37C642B9"/>
    <w:rsid w:val="37C87FD8"/>
    <w:rsid w:val="37FF59C4"/>
    <w:rsid w:val="38037651"/>
    <w:rsid w:val="38144B68"/>
    <w:rsid w:val="38175948"/>
    <w:rsid w:val="381D698B"/>
    <w:rsid w:val="38710AB3"/>
    <w:rsid w:val="393F788C"/>
    <w:rsid w:val="397523E2"/>
    <w:rsid w:val="39B359A6"/>
    <w:rsid w:val="39B52BD1"/>
    <w:rsid w:val="39E56917"/>
    <w:rsid w:val="39EF29DB"/>
    <w:rsid w:val="39F677CC"/>
    <w:rsid w:val="3A862465"/>
    <w:rsid w:val="3AD0311D"/>
    <w:rsid w:val="3AE5769E"/>
    <w:rsid w:val="3AED2D41"/>
    <w:rsid w:val="3B3D3DF1"/>
    <w:rsid w:val="3B7B024A"/>
    <w:rsid w:val="3BDB0FB3"/>
    <w:rsid w:val="3C074E47"/>
    <w:rsid w:val="3C4C4D46"/>
    <w:rsid w:val="3C72493A"/>
    <w:rsid w:val="3CCA7746"/>
    <w:rsid w:val="3CD32F31"/>
    <w:rsid w:val="3D217162"/>
    <w:rsid w:val="3D245DAE"/>
    <w:rsid w:val="3DBF1E7D"/>
    <w:rsid w:val="3DD67273"/>
    <w:rsid w:val="3DDC1545"/>
    <w:rsid w:val="3ED83031"/>
    <w:rsid w:val="3F1C518A"/>
    <w:rsid w:val="3F3B19D7"/>
    <w:rsid w:val="3F454604"/>
    <w:rsid w:val="40114C03"/>
    <w:rsid w:val="40395F82"/>
    <w:rsid w:val="403F39C6"/>
    <w:rsid w:val="40AD066C"/>
    <w:rsid w:val="40B333C8"/>
    <w:rsid w:val="40BD298D"/>
    <w:rsid w:val="40CB28E7"/>
    <w:rsid w:val="40FD70F3"/>
    <w:rsid w:val="41244F4A"/>
    <w:rsid w:val="415E396E"/>
    <w:rsid w:val="41E44BA5"/>
    <w:rsid w:val="41E51EF9"/>
    <w:rsid w:val="41F30D07"/>
    <w:rsid w:val="428C60A6"/>
    <w:rsid w:val="4314700C"/>
    <w:rsid w:val="432621D1"/>
    <w:rsid w:val="432A609D"/>
    <w:rsid w:val="4359242C"/>
    <w:rsid w:val="43935373"/>
    <w:rsid w:val="43954F03"/>
    <w:rsid w:val="43B42803"/>
    <w:rsid w:val="43C96946"/>
    <w:rsid w:val="440C749E"/>
    <w:rsid w:val="44184095"/>
    <w:rsid w:val="4436050F"/>
    <w:rsid w:val="446C2371"/>
    <w:rsid w:val="44CD1324"/>
    <w:rsid w:val="44FA19ED"/>
    <w:rsid w:val="4504461A"/>
    <w:rsid w:val="45B03EE5"/>
    <w:rsid w:val="45CC3389"/>
    <w:rsid w:val="45D70F11"/>
    <w:rsid w:val="461E795D"/>
    <w:rsid w:val="465A5319"/>
    <w:rsid w:val="46673B78"/>
    <w:rsid w:val="46A76C79"/>
    <w:rsid w:val="46CD37BF"/>
    <w:rsid w:val="46D30747"/>
    <w:rsid w:val="471D4676"/>
    <w:rsid w:val="47696A88"/>
    <w:rsid w:val="477D46D6"/>
    <w:rsid w:val="47A93CA1"/>
    <w:rsid w:val="47CB76C0"/>
    <w:rsid w:val="47D05FB0"/>
    <w:rsid w:val="47F6293F"/>
    <w:rsid w:val="482D6DAD"/>
    <w:rsid w:val="48500FEB"/>
    <w:rsid w:val="485321E0"/>
    <w:rsid w:val="485D476D"/>
    <w:rsid w:val="489543B7"/>
    <w:rsid w:val="48954901"/>
    <w:rsid w:val="48F86243"/>
    <w:rsid w:val="495C204F"/>
    <w:rsid w:val="496E0C20"/>
    <w:rsid w:val="49A618B5"/>
    <w:rsid w:val="49BA174B"/>
    <w:rsid w:val="49D92519"/>
    <w:rsid w:val="49FD3AA5"/>
    <w:rsid w:val="4A1C4FD6"/>
    <w:rsid w:val="4A5C745E"/>
    <w:rsid w:val="4A5E2A1E"/>
    <w:rsid w:val="4A751FF2"/>
    <w:rsid w:val="4A823940"/>
    <w:rsid w:val="4AC93B4A"/>
    <w:rsid w:val="4B4A71A0"/>
    <w:rsid w:val="4B5D2CD5"/>
    <w:rsid w:val="4BCB7C3F"/>
    <w:rsid w:val="4BF95FD9"/>
    <w:rsid w:val="4C3C1E49"/>
    <w:rsid w:val="4C966C97"/>
    <w:rsid w:val="4CAE1A3B"/>
    <w:rsid w:val="4CC052CA"/>
    <w:rsid w:val="4CCC5864"/>
    <w:rsid w:val="4D2E157C"/>
    <w:rsid w:val="4D2F4F00"/>
    <w:rsid w:val="4D3A1520"/>
    <w:rsid w:val="4D4D1254"/>
    <w:rsid w:val="4D7D4E45"/>
    <w:rsid w:val="4E837191"/>
    <w:rsid w:val="4E9E6F07"/>
    <w:rsid w:val="4EDA3EC9"/>
    <w:rsid w:val="4F027E1C"/>
    <w:rsid w:val="4F20392C"/>
    <w:rsid w:val="4F2047DC"/>
    <w:rsid w:val="4F524CFA"/>
    <w:rsid w:val="4F6D59A0"/>
    <w:rsid w:val="4F8C1F34"/>
    <w:rsid w:val="4F941C09"/>
    <w:rsid w:val="4FB07878"/>
    <w:rsid w:val="4FB92DDF"/>
    <w:rsid w:val="4FD33566"/>
    <w:rsid w:val="4FF428D3"/>
    <w:rsid w:val="5002435A"/>
    <w:rsid w:val="50480E4A"/>
    <w:rsid w:val="50666726"/>
    <w:rsid w:val="506A1E3D"/>
    <w:rsid w:val="50BE4216"/>
    <w:rsid w:val="51123900"/>
    <w:rsid w:val="51300F5F"/>
    <w:rsid w:val="51327C74"/>
    <w:rsid w:val="5155257D"/>
    <w:rsid w:val="515626A1"/>
    <w:rsid w:val="51815680"/>
    <w:rsid w:val="518A3DBD"/>
    <w:rsid w:val="51A410F2"/>
    <w:rsid w:val="51BB2504"/>
    <w:rsid w:val="51D70AD6"/>
    <w:rsid w:val="51E23F34"/>
    <w:rsid w:val="52980F45"/>
    <w:rsid w:val="52E12930"/>
    <w:rsid w:val="52E4406F"/>
    <w:rsid w:val="52FB52AE"/>
    <w:rsid w:val="53191BD8"/>
    <w:rsid w:val="535D7C11"/>
    <w:rsid w:val="53C37568"/>
    <w:rsid w:val="53E17748"/>
    <w:rsid w:val="542A54BC"/>
    <w:rsid w:val="54C60350"/>
    <w:rsid w:val="54D8336A"/>
    <w:rsid w:val="54E465A3"/>
    <w:rsid w:val="55115153"/>
    <w:rsid w:val="55173EF5"/>
    <w:rsid w:val="552F56E3"/>
    <w:rsid w:val="55425416"/>
    <w:rsid w:val="55895AFA"/>
    <w:rsid w:val="55CA5266"/>
    <w:rsid w:val="55E771E0"/>
    <w:rsid w:val="560F51A0"/>
    <w:rsid w:val="56180D6E"/>
    <w:rsid w:val="562C39D0"/>
    <w:rsid w:val="56552F27"/>
    <w:rsid w:val="56951B14"/>
    <w:rsid w:val="56E83D9B"/>
    <w:rsid w:val="56F037C9"/>
    <w:rsid w:val="56FB1D20"/>
    <w:rsid w:val="57322DFB"/>
    <w:rsid w:val="57A34158"/>
    <w:rsid w:val="57D53BD9"/>
    <w:rsid w:val="582135F2"/>
    <w:rsid w:val="585E0A21"/>
    <w:rsid w:val="587A2813"/>
    <w:rsid w:val="587A6C75"/>
    <w:rsid w:val="58D532BF"/>
    <w:rsid w:val="592D6753"/>
    <w:rsid w:val="59341D8C"/>
    <w:rsid w:val="593432C8"/>
    <w:rsid w:val="595D5919"/>
    <w:rsid w:val="596C77BB"/>
    <w:rsid w:val="5A583822"/>
    <w:rsid w:val="5A63392A"/>
    <w:rsid w:val="5A84468E"/>
    <w:rsid w:val="5A8A3F4F"/>
    <w:rsid w:val="5ABA77FD"/>
    <w:rsid w:val="5AEA2CC8"/>
    <w:rsid w:val="5AEE3009"/>
    <w:rsid w:val="5B005E09"/>
    <w:rsid w:val="5B1E7D8B"/>
    <w:rsid w:val="5B2556F4"/>
    <w:rsid w:val="5BC42F48"/>
    <w:rsid w:val="5C415F58"/>
    <w:rsid w:val="5CAA1829"/>
    <w:rsid w:val="5CFC234E"/>
    <w:rsid w:val="5D07484F"/>
    <w:rsid w:val="5D5123E1"/>
    <w:rsid w:val="5D6B3790"/>
    <w:rsid w:val="5E543AC4"/>
    <w:rsid w:val="5E984C68"/>
    <w:rsid w:val="5ECC2413"/>
    <w:rsid w:val="5ECC7E12"/>
    <w:rsid w:val="5EE25EE1"/>
    <w:rsid w:val="5F03764D"/>
    <w:rsid w:val="5F1020E1"/>
    <w:rsid w:val="5F750196"/>
    <w:rsid w:val="5F812FDF"/>
    <w:rsid w:val="5F816819"/>
    <w:rsid w:val="5FBC7B73"/>
    <w:rsid w:val="5FBD2068"/>
    <w:rsid w:val="601D19C7"/>
    <w:rsid w:val="603306C9"/>
    <w:rsid w:val="60477D84"/>
    <w:rsid w:val="606B01E8"/>
    <w:rsid w:val="609174CA"/>
    <w:rsid w:val="610B6D7C"/>
    <w:rsid w:val="611419EB"/>
    <w:rsid w:val="61312A93"/>
    <w:rsid w:val="61686204"/>
    <w:rsid w:val="61B830A5"/>
    <w:rsid w:val="61BB0327"/>
    <w:rsid w:val="61C71CA8"/>
    <w:rsid w:val="61D45C2F"/>
    <w:rsid w:val="61F30DF8"/>
    <w:rsid w:val="6211576E"/>
    <w:rsid w:val="6249573B"/>
    <w:rsid w:val="626530BB"/>
    <w:rsid w:val="62835D3E"/>
    <w:rsid w:val="62EA49F7"/>
    <w:rsid w:val="63660521"/>
    <w:rsid w:val="63666773"/>
    <w:rsid w:val="63843CA9"/>
    <w:rsid w:val="63BD78B4"/>
    <w:rsid w:val="63EA3500"/>
    <w:rsid w:val="64801ADD"/>
    <w:rsid w:val="64B214DC"/>
    <w:rsid w:val="64CC2606"/>
    <w:rsid w:val="64FB385B"/>
    <w:rsid w:val="65247C56"/>
    <w:rsid w:val="652A30AC"/>
    <w:rsid w:val="65613696"/>
    <w:rsid w:val="656F3F58"/>
    <w:rsid w:val="65C17B6A"/>
    <w:rsid w:val="65F71905"/>
    <w:rsid w:val="66140709"/>
    <w:rsid w:val="66254B3E"/>
    <w:rsid w:val="66420CC3"/>
    <w:rsid w:val="669B2861"/>
    <w:rsid w:val="676E5CC7"/>
    <w:rsid w:val="677F6202"/>
    <w:rsid w:val="6791267E"/>
    <w:rsid w:val="67E57587"/>
    <w:rsid w:val="67E76EA1"/>
    <w:rsid w:val="67EE31DB"/>
    <w:rsid w:val="6817503B"/>
    <w:rsid w:val="68DF2F10"/>
    <w:rsid w:val="692175FE"/>
    <w:rsid w:val="69981651"/>
    <w:rsid w:val="69B2493D"/>
    <w:rsid w:val="69BE2739"/>
    <w:rsid w:val="69C04704"/>
    <w:rsid w:val="69E83073"/>
    <w:rsid w:val="6A33142A"/>
    <w:rsid w:val="6A3824EC"/>
    <w:rsid w:val="6A941A4E"/>
    <w:rsid w:val="6AD024B2"/>
    <w:rsid w:val="6B256B2D"/>
    <w:rsid w:val="6B4D0219"/>
    <w:rsid w:val="6B655563"/>
    <w:rsid w:val="6B6F018F"/>
    <w:rsid w:val="6B7C6B3A"/>
    <w:rsid w:val="6BB34520"/>
    <w:rsid w:val="6BF775D3"/>
    <w:rsid w:val="6C004A2A"/>
    <w:rsid w:val="6C387C14"/>
    <w:rsid w:val="6C603CF5"/>
    <w:rsid w:val="6C8A619F"/>
    <w:rsid w:val="6C912BF5"/>
    <w:rsid w:val="6CD97FB6"/>
    <w:rsid w:val="6CDE228F"/>
    <w:rsid w:val="6D194857"/>
    <w:rsid w:val="6D240400"/>
    <w:rsid w:val="6D276580"/>
    <w:rsid w:val="6D7D42A1"/>
    <w:rsid w:val="6DA22B35"/>
    <w:rsid w:val="6DEB4A42"/>
    <w:rsid w:val="6E094833"/>
    <w:rsid w:val="6E1C6C53"/>
    <w:rsid w:val="6E5928D7"/>
    <w:rsid w:val="6E62222D"/>
    <w:rsid w:val="6EC6493D"/>
    <w:rsid w:val="6EDC5043"/>
    <w:rsid w:val="6EE338A1"/>
    <w:rsid w:val="6F134902"/>
    <w:rsid w:val="6F4047B8"/>
    <w:rsid w:val="6F9371DD"/>
    <w:rsid w:val="6F966776"/>
    <w:rsid w:val="6F9E1043"/>
    <w:rsid w:val="6FB40867"/>
    <w:rsid w:val="6FDE4BBF"/>
    <w:rsid w:val="6FE80510"/>
    <w:rsid w:val="70076708"/>
    <w:rsid w:val="707E15EB"/>
    <w:rsid w:val="70930A55"/>
    <w:rsid w:val="70DC62C7"/>
    <w:rsid w:val="70DD149E"/>
    <w:rsid w:val="70DE7C20"/>
    <w:rsid w:val="71247D41"/>
    <w:rsid w:val="714069F9"/>
    <w:rsid w:val="717529F8"/>
    <w:rsid w:val="71A16705"/>
    <w:rsid w:val="71CA79EE"/>
    <w:rsid w:val="71EA4A14"/>
    <w:rsid w:val="71F62FCD"/>
    <w:rsid w:val="71F633B8"/>
    <w:rsid w:val="722D120D"/>
    <w:rsid w:val="72452668"/>
    <w:rsid w:val="724C122A"/>
    <w:rsid w:val="727A5D97"/>
    <w:rsid w:val="72ED4D68"/>
    <w:rsid w:val="73656CD9"/>
    <w:rsid w:val="73676CC6"/>
    <w:rsid w:val="73C64853"/>
    <w:rsid w:val="73F27BAF"/>
    <w:rsid w:val="740D49E9"/>
    <w:rsid w:val="74280E7C"/>
    <w:rsid w:val="744A3547"/>
    <w:rsid w:val="74A4534E"/>
    <w:rsid w:val="74A511F3"/>
    <w:rsid w:val="74B33371"/>
    <w:rsid w:val="74C06EB5"/>
    <w:rsid w:val="74CA5F58"/>
    <w:rsid w:val="74D379E1"/>
    <w:rsid w:val="75675DB8"/>
    <w:rsid w:val="759D364A"/>
    <w:rsid w:val="75BF06F9"/>
    <w:rsid w:val="75E473BF"/>
    <w:rsid w:val="76197675"/>
    <w:rsid w:val="76D67F71"/>
    <w:rsid w:val="76ED2FFA"/>
    <w:rsid w:val="77305DDF"/>
    <w:rsid w:val="774934D6"/>
    <w:rsid w:val="774E334F"/>
    <w:rsid w:val="776E087D"/>
    <w:rsid w:val="777A2396"/>
    <w:rsid w:val="777F175A"/>
    <w:rsid w:val="77A633C3"/>
    <w:rsid w:val="77C2575D"/>
    <w:rsid w:val="77ED20BC"/>
    <w:rsid w:val="780F5AA2"/>
    <w:rsid w:val="784329A6"/>
    <w:rsid w:val="78462278"/>
    <w:rsid w:val="78465869"/>
    <w:rsid w:val="7892145B"/>
    <w:rsid w:val="7917715F"/>
    <w:rsid w:val="793300A6"/>
    <w:rsid w:val="794762A8"/>
    <w:rsid w:val="794E5888"/>
    <w:rsid w:val="796529B4"/>
    <w:rsid w:val="7A036672"/>
    <w:rsid w:val="7A94087C"/>
    <w:rsid w:val="7ADB139D"/>
    <w:rsid w:val="7B1F045B"/>
    <w:rsid w:val="7B240BC8"/>
    <w:rsid w:val="7B4056A4"/>
    <w:rsid w:val="7B473E1F"/>
    <w:rsid w:val="7BD2569C"/>
    <w:rsid w:val="7BDD0048"/>
    <w:rsid w:val="7C3A78BD"/>
    <w:rsid w:val="7C5A2796"/>
    <w:rsid w:val="7CCD740C"/>
    <w:rsid w:val="7D5069C6"/>
    <w:rsid w:val="7D8F45FC"/>
    <w:rsid w:val="7DB040AF"/>
    <w:rsid w:val="7E074257"/>
    <w:rsid w:val="7E0E55E6"/>
    <w:rsid w:val="7E3643BE"/>
    <w:rsid w:val="7E3808B5"/>
    <w:rsid w:val="7F3E6749"/>
    <w:rsid w:val="7F766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33"/>
    <w:autoRedefine/>
    <w:qFormat/>
    <w:uiPriority w:val="0"/>
    <w:pPr>
      <w:spacing w:before="260" w:after="260" w:line="413" w:lineRule="auto"/>
      <w:outlineLvl w:val="2"/>
    </w:pPr>
    <w:rPr>
      <w:sz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34"/>
    <w:autoRedefine/>
    <w:semiHidden/>
    <w:qFormat/>
    <w:uiPriority w:val="0"/>
    <w:pPr>
      <w:shd w:val="clear" w:color="auto" w:fill="000080"/>
    </w:pPr>
  </w:style>
  <w:style w:type="paragraph" w:styleId="7">
    <w:name w:val="annotation text"/>
    <w:basedOn w:val="1"/>
    <w:link w:val="35"/>
    <w:autoRedefine/>
    <w:qFormat/>
    <w:uiPriority w:val="0"/>
    <w:pPr>
      <w:jc w:val="left"/>
    </w:pPr>
  </w:style>
  <w:style w:type="paragraph" w:styleId="8">
    <w:name w:val="Closing"/>
    <w:basedOn w:val="1"/>
    <w:link w:val="36"/>
    <w:autoRedefine/>
    <w:unhideWhenUsed/>
    <w:qFormat/>
    <w:uiPriority w:val="0"/>
    <w:pPr>
      <w:ind w:left="100" w:leftChars="2100"/>
    </w:pPr>
    <w:rPr>
      <w:szCs w:val="24"/>
    </w:rPr>
  </w:style>
  <w:style w:type="paragraph" w:styleId="9">
    <w:name w:val="Body Text"/>
    <w:basedOn w:val="1"/>
    <w:link w:val="37"/>
    <w:autoRedefine/>
    <w:qFormat/>
    <w:uiPriority w:val="0"/>
    <w:pPr>
      <w:spacing w:after="120"/>
    </w:pPr>
  </w:style>
  <w:style w:type="paragraph" w:styleId="10">
    <w:name w:val="Body Text Indent"/>
    <w:basedOn w:val="1"/>
    <w:next w:val="11"/>
    <w:link w:val="39"/>
    <w:autoRedefine/>
    <w:qFormat/>
    <w:uiPriority w:val="99"/>
    <w:pPr>
      <w:ind w:firstLine="645"/>
    </w:pPr>
    <w:rPr>
      <w:rFonts w:ascii="楷体_GB2312" w:eastAsia="楷体_GB2312"/>
      <w:sz w:val="32"/>
    </w:rPr>
  </w:style>
  <w:style w:type="paragraph" w:styleId="11">
    <w:name w:val="Body Text First Indent 2"/>
    <w:basedOn w:val="10"/>
    <w:link w:val="45"/>
    <w:autoRedefine/>
    <w:qFormat/>
    <w:uiPriority w:val="99"/>
    <w:pPr>
      <w:spacing w:after="120"/>
      <w:ind w:left="420" w:leftChars="200" w:firstLine="420" w:firstLineChars="200"/>
    </w:pPr>
    <w:rPr>
      <w:rFonts w:ascii="Times New Roman" w:eastAsia="宋体"/>
      <w:sz w:val="21"/>
      <w:szCs w:val="24"/>
    </w:rPr>
  </w:style>
  <w:style w:type="paragraph" w:styleId="12">
    <w:name w:val="Plain Text"/>
    <w:basedOn w:val="1"/>
    <w:link w:val="38"/>
    <w:autoRedefine/>
    <w:qFormat/>
    <w:uiPriority w:val="0"/>
    <w:rPr>
      <w:rFonts w:ascii="宋体" w:hAnsi="Courier New"/>
    </w:rPr>
  </w:style>
  <w:style w:type="paragraph" w:styleId="13">
    <w:name w:val="Balloon Text"/>
    <w:basedOn w:val="1"/>
    <w:link w:val="40"/>
    <w:autoRedefine/>
    <w:qFormat/>
    <w:uiPriority w:val="0"/>
    <w:rPr>
      <w:sz w:val="18"/>
      <w:szCs w:val="18"/>
    </w:rPr>
  </w:style>
  <w:style w:type="paragraph" w:styleId="14">
    <w:name w:val="footer"/>
    <w:basedOn w:val="1"/>
    <w:link w:val="41"/>
    <w:autoRedefine/>
    <w:qFormat/>
    <w:uiPriority w:val="0"/>
    <w:pPr>
      <w:tabs>
        <w:tab w:val="center" w:pos="4153"/>
        <w:tab w:val="right" w:pos="8306"/>
      </w:tabs>
      <w:snapToGrid w:val="0"/>
      <w:jc w:val="left"/>
    </w:pPr>
    <w:rPr>
      <w:sz w:val="18"/>
      <w:szCs w:val="18"/>
    </w:rPr>
  </w:style>
  <w:style w:type="paragraph" w:styleId="15">
    <w:name w:val="envelope return"/>
    <w:basedOn w:val="1"/>
    <w:autoRedefine/>
    <w:qFormat/>
    <w:uiPriority w:val="99"/>
    <w:pPr>
      <w:snapToGrid w:val="0"/>
    </w:pPr>
    <w:rPr>
      <w:rFonts w:ascii="Arial" w:hAnsi="Arial" w:cs="Arial"/>
    </w:rPr>
  </w:style>
  <w:style w:type="paragraph" w:styleId="16">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autoRedefine/>
    <w:qFormat/>
    <w:uiPriority w:val="0"/>
    <w:pPr>
      <w:ind w:left="200" w:leftChars="200" w:hanging="200" w:hangingChars="200"/>
    </w:pPr>
  </w:style>
  <w:style w:type="paragraph" w:styleId="18">
    <w:name w:val="Body Text 2"/>
    <w:basedOn w:val="1"/>
    <w:link w:val="43"/>
    <w:autoRedefine/>
    <w:qFormat/>
    <w:uiPriority w:val="0"/>
    <w:pPr>
      <w:spacing w:after="120" w:line="480" w:lineRule="auto"/>
    </w:pPr>
  </w:style>
  <w:style w:type="paragraph" w:styleId="19">
    <w:name w:val="Normal (Web)"/>
    <w:basedOn w:val="1"/>
    <w:autoRedefine/>
    <w:qFormat/>
    <w:uiPriority w:val="99"/>
    <w:pPr>
      <w:spacing w:before="100" w:beforeAutospacing="1" w:after="100" w:afterAutospacing="1"/>
      <w:jc w:val="left"/>
    </w:pPr>
    <w:rPr>
      <w:kern w:val="0"/>
      <w:sz w:val="24"/>
    </w:rPr>
  </w:style>
  <w:style w:type="paragraph" w:styleId="20">
    <w:name w:val="annotation subject"/>
    <w:basedOn w:val="7"/>
    <w:next w:val="7"/>
    <w:link w:val="44"/>
    <w:autoRedefine/>
    <w:qFormat/>
    <w:uiPriority w:val="0"/>
    <w:rPr>
      <w:b/>
      <w:bCs/>
    </w:rPr>
  </w:style>
  <w:style w:type="paragraph" w:styleId="21">
    <w:name w:val="Body Text First Indent"/>
    <w:basedOn w:val="9"/>
    <w:autoRedefine/>
    <w:unhideWhenUsed/>
    <w:qFormat/>
    <w:uiPriority w:val="99"/>
    <w:pPr>
      <w:ind w:firstLine="420" w:firstLineChars="100"/>
    </w:pPr>
    <w:rPr>
      <w:rFonts w:ascii="Calibri" w:hAnsi="Calibri" w:eastAsia="宋体"/>
      <w:kern w:val="0"/>
      <w:sz w:val="20"/>
      <w:szCs w:val="20"/>
    </w:rPr>
  </w:style>
  <w:style w:type="table" w:styleId="23">
    <w:name w:val="Table Grid"/>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22"/>
    <w:rPr>
      <w:b/>
    </w:rPr>
  </w:style>
  <w:style w:type="character" w:styleId="26">
    <w:name w:val="page number"/>
    <w:autoRedefine/>
    <w:qFormat/>
    <w:uiPriority w:val="0"/>
  </w:style>
  <w:style w:type="character" w:styleId="27">
    <w:name w:val="Hyperlink"/>
    <w:autoRedefine/>
    <w:qFormat/>
    <w:uiPriority w:val="0"/>
    <w:rPr>
      <w:color w:val="0000FF"/>
      <w:u w:val="single"/>
    </w:rPr>
  </w:style>
  <w:style w:type="character" w:styleId="28">
    <w:name w:val="annotation reference"/>
    <w:autoRedefine/>
    <w:qFormat/>
    <w:uiPriority w:val="0"/>
    <w:rPr>
      <w:sz w:val="21"/>
      <w:szCs w:val="21"/>
    </w:rPr>
  </w:style>
  <w:style w:type="paragraph" w:customStyle="1" w:styleId="29">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30">
    <w:name w:val="BodyText"/>
    <w:basedOn w:val="1"/>
    <w:next w:val="31"/>
    <w:autoRedefine/>
    <w:qFormat/>
    <w:uiPriority w:val="0"/>
    <w:pPr>
      <w:spacing w:after="120"/>
      <w:jc w:val="both"/>
      <w:textAlignment w:val="baseline"/>
    </w:pPr>
  </w:style>
  <w:style w:type="paragraph" w:customStyle="1" w:styleId="31">
    <w:name w:val="PlainText"/>
    <w:basedOn w:val="1"/>
    <w:autoRedefine/>
    <w:qFormat/>
    <w:uiPriority w:val="0"/>
    <w:pPr>
      <w:jc w:val="both"/>
      <w:textAlignment w:val="baseline"/>
    </w:pPr>
    <w:rPr>
      <w:rFonts w:ascii="宋体" w:hAnsi="Courier New"/>
      <w:kern w:val="2"/>
      <w:sz w:val="21"/>
      <w:szCs w:val="20"/>
      <w:lang w:val="en-US" w:eastAsia="zh-CN" w:bidi="ar-SA"/>
    </w:rPr>
  </w:style>
  <w:style w:type="character" w:customStyle="1" w:styleId="32">
    <w:name w:val="标题 1 Char"/>
    <w:basedOn w:val="24"/>
    <w:link w:val="2"/>
    <w:autoRedefine/>
    <w:qFormat/>
    <w:uiPriority w:val="0"/>
    <w:rPr>
      <w:rFonts w:ascii="Times New Roman" w:hAnsi="Times New Roman" w:eastAsia="黑体" w:cs="Times New Roman"/>
      <w:b/>
      <w:kern w:val="44"/>
      <w:sz w:val="36"/>
      <w:szCs w:val="20"/>
    </w:rPr>
  </w:style>
  <w:style w:type="character" w:customStyle="1" w:styleId="33">
    <w:name w:val="标题 3 Char"/>
    <w:basedOn w:val="24"/>
    <w:link w:val="3"/>
    <w:autoRedefine/>
    <w:qFormat/>
    <w:uiPriority w:val="0"/>
    <w:rPr>
      <w:rFonts w:ascii="Times New Roman" w:hAnsi="Times New Roman" w:eastAsia="黑体" w:cs="Times New Roman"/>
      <w:b/>
      <w:kern w:val="44"/>
      <w:sz w:val="32"/>
      <w:szCs w:val="20"/>
    </w:rPr>
  </w:style>
  <w:style w:type="character" w:customStyle="1" w:styleId="34">
    <w:name w:val="文档结构图 Char"/>
    <w:basedOn w:val="24"/>
    <w:link w:val="6"/>
    <w:autoRedefine/>
    <w:semiHidden/>
    <w:qFormat/>
    <w:uiPriority w:val="0"/>
    <w:rPr>
      <w:rFonts w:ascii="Times New Roman" w:hAnsi="Times New Roman" w:eastAsia="宋体" w:cs="Times New Roman"/>
      <w:szCs w:val="20"/>
      <w:shd w:val="clear" w:color="auto" w:fill="000080"/>
    </w:rPr>
  </w:style>
  <w:style w:type="character" w:customStyle="1" w:styleId="35">
    <w:name w:val="批注文字 Char"/>
    <w:basedOn w:val="24"/>
    <w:link w:val="7"/>
    <w:autoRedefine/>
    <w:qFormat/>
    <w:uiPriority w:val="0"/>
    <w:rPr>
      <w:rFonts w:ascii="Times New Roman" w:hAnsi="Times New Roman" w:eastAsia="宋体" w:cs="Times New Roman"/>
      <w:szCs w:val="20"/>
    </w:rPr>
  </w:style>
  <w:style w:type="character" w:customStyle="1" w:styleId="36">
    <w:name w:val="结束语 Char"/>
    <w:basedOn w:val="24"/>
    <w:link w:val="8"/>
    <w:autoRedefine/>
    <w:qFormat/>
    <w:uiPriority w:val="0"/>
    <w:rPr>
      <w:rFonts w:ascii="Times New Roman" w:hAnsi="Times New Roman" w:eastAsia="宋体" w:cs="Times New Roman"/>
      <w:szCs w:val="24"/>
    </w:rPr>
  </w:style>
  <w:style w:type="character" w:customStyle="1" w:styleId="37">
    <w:name w:val="正文文本 Char"/>
    <w:basedOn w:val="24"/>
    <w:link w:val="9"/>
    <w:autoRedefine/>
    <w:qFormat/>
    <w:uiPriority w:val="0"/>
    <w:rPr>
      <w:rFonts w:ascii="Times New Roman" w:hAnsi="Times New Roman" w:eastAsia="宋体" w:cs="Times New Roman"/>
      <w:szCs w:val="20"/>
    </w:rPr>
  </w:style>
  <w:style w:type="character" w:customStyle="1" w:styleId="38">
    <w:name w:val="纯文本 Char"/>
    <w:basedOn w:val="24"/>
    <w:link w:val="12"/>
    <w:autoRedefine/>
    <w:qFormat/>
    <w:uiPriority w:val="0"/>
    <w:rPr>
      <w:rFonts w:ascii="宋体" w:hAnsi="Courier New" w:eastAsia="宋体" w:cs="Times New Roman"/>
      <w:szCs w:val="20"/>
    </w:rPr>
  </w:style>
  <w:style w:type="character" w:customStyle="1" w:styleId="39">
    <w:name w:val="正文文本缩进 Char"/>
    <w:basedOn w:val="24"/>
    <w:link w:val="10"/>
    <w:autoRedefine/>
    <w:qFormat/>
    <w:uiPriority w:val="99"/>
    <w:rPr>
      <w:rFonts w:ascii="楷体_GB2312" w:hAnsi="Times New Roman" w:eastAsia="楷体_GB2312" w:cs="Times New Roman"/>
      <w:sz w:val="32"/>
      <w:szCs w:val="20"/>
    </w:rPr>
  </w:style>
  <w:style w:type="character" w:customStyle="1" w:styleId="40">
    <w:name w:val="批注框文本 Char"/>
    <w:basedOn w:val="24"/>
    <w:link w:val="13"/>
    <w:autoRedefine/>
    <w:qFormat/>
    <w:uiPriority w:val="0"/>
    <w:rPr>
      <w:rFonts w:ascii="Times New Roman" w:hAnsi="Times New Roman" w:eastAsia="宋体" w:cs="Times New Roman"/>
      <w:sz w:val="18"/>
      <w:szCs w:val="18"/>
    </w:rPr>
  </w:style>
  <w:style w:type="character" w:customStyle="1" w:styleId="41">
    <w:name w:val="页脚 Char"/>
    <w:basedOn w:val="24"/>
    <w:link w:val="14"/>
    <w:autoRedefine/>
    <w:qFormat/>
    <w:uiPriority w:val="0"/>
    <w:rPr>
      <w:rFonts w:ascii="Times New Roman" w:hAnsi="Times New Roman" w:eastAsia="宋体" w:cs="Times New Roman"/>
      <w:sz w:val="18"/>
      <w:szCs w:val="18"/>
    </w:rPr>
  </w:style>
  <w:style w:type="character" w:customStyle="1" w:styleId="42">
    <w:name w:val="页眉 Char"/>
    <w:basedOn w:val="24"/>
    <w:link w:val="16"/>
    <w:autoRedefine/>
    <w:qFormat/>
    <w:uiPriority w:val="0"/>
    <w:rPr>
      <w:rFonts w:ascii="Times New Roman" w:hAnsi="Times New Roman" w:eastAsia="宋体" w:cs="Times New Roman"/>
      <w:sz w:val="18"/>
      <w:szCs w:val="18"/>
    </w:rPr>
  </w:style>
  <w:style w:type="character" w:customStyle="1" w:styleId="43">
    <w:name w:val="正文文本 2 Char"/>
    <w:basedOn w:val="24"/>
    <w:link w:val="18"/>
    <w:autoRedefine/>
    <w:qFormat/>
    <w:uiPriority w:val="0"/>
    <w:rPr>
      <w:rFonts w:ascii="Times New Roman" w:hAnsi="Times New Roman" w:eastAsia="宋体" w:cs="Times New Roman"/>
      <w:szCs w:val="20"/>
    </w:rPr>
  </w:style>
  <w:style w:type="character" w:customStyle="1" w:styleId="44">
    <w:name w:val="批注主题 Char"/>
    <w:basedOn w:val="35"/>
    <w:link w:val="20"/>
    <w:autoRedefine/>
    <w:qFormat/>
    <w:uiPriority w:val="0"/>
    <w:rPr>
      <w:b/>
      <w:bCs/>
    </w:rPr>
  </w:style>
  <w:style w:type="character" w:customStyle="1" w:styleId="45">
    <w:name w:val="正文首行缩进 2 Char"/>
    <w:basedOn w:val="39"/>
    <w:link w:val="11"/>
    <w:autoRedefine/>
    <w:qFormat/>
    <w:uiPriority w:val="99"/>
    <w:rPr>
      <w:rFonts w:ascii="Times New Roman" w:eastAsia="宋体"/>
      <w:szCs w:val="24"/>
    </w:rPr>
  </w:style>
  <w:style w:type="character" w:customStyle="1" w:styleId="46">
    <w:name w:val="text11"/>
    <w:autoRedefine/>
    <w:qFormat/>
    <w:uiPriority w:val="0"/>
    <w:rPr>
      <w:rFonts w:hint="default" w:ascii="Verdana" w:hAnsi="Verdana"/>
      <w:color w:val="4E4E4E"/>
      <w:sz w:val="18"/>
      <w:szCs w:val="18"/>
    </w:rPr>
  </w:style>
  <w:style w:type="paragraph" w:customStyle="1" w:styleId="47">
    <w:name w:val="Char Char14"/>
    <w:basedOn w:val="6"/>
    <w:autoRedefine/>
    <w:qFormat/>
    <w:uiPriority w:val="0"/>
    <w:pPr>
      <w:adjustRightInd w:val="0"/>
      <w:snapToGrid w:val="0"/>
      <w:spacing w:line="360" w:lineRule="auto"/>
    </w:pPr>
  </w:style>
  <w:style w:type="paragraph" w:customStyle="1" w:styleId="48">
    <w:name w:val="样式3"/>
    <w:basedOn w:val="12"/>
    <w:autoRedefine/>
    <w:qFormat/>
    <w:uiPriority w:val="0"/>
    <w:pPr>
      <w:spacing w:line="0" w:lineRule="atLeast"/>
      <w:outlineLvl w:val="0"/>
    </w:pPr>
    <w:rPr>
      <w:sz w:val="28"/>
    </w:rPr>
  </w:style>
  <w:style w:type="paragraph" w:customStyle="1" w:styleId="49">
    <w:name w:val="Char1 Char Char Char Char Char Char"/>
    <w:basedOn w:val="1"/>
    <w:autoRedefine/>
    <w:qFormat/>
    <w:uiPriority w:val="0"/>
    <w:rPr>
      <w:rFonts w:ascii="Tahoma" w:hAnsi="Tahoma"/>
      <w:sz w:val="24"/>
    </w:rPr>
  </w:style>
  <w:style w:type="paragraph" w:customStyle="1" w:styleId="50">
    <w:name w:val="样式2"/>
    <w:basedOn w:val="17"/>
    <w:autoRedefine/>
    <w:qFormat/>
    <w:uiPriority w:val="0"/>
  </w:style>
  <w:style w:type="paragraph" w:customStyle="1" w:styleId="51">
    <w:name w:val="标准"/>
    <w:basedOn w:val="1"/>
    <w:autoRedefine/>
    <w:qFormat/>
    <w:uiPriority w:val="0"/>
    <w:pPr>
      <w:spacing w:line="360" w:lineRule="auto"/>
      <w:ind w:firstLine="200" w:firstLineChars="200"/>
    </w:pPr>
    <w:rPr>
      <w:rFonts w:cs="宋体"/>
    </w:rPr>
  </w:style>
  <w:style w:type="paragraph" w:customStyle="1" w:styleId="52">
    <w:name w:val="列表段落"/>
    <w:basedOn w:val="1"/>
    <w:autoRedefine/>
    <w:qFormat/>
    <w:uiPriority w:val="34"/>
    <w:pPr>
      <w:ind w:firstLine="420" w:firstLineChars="200"/>
    </w:pPr>
    <w:rPr>
      <w:rFonts w:ascii="Calibri" w:hAnsi="Calibri"/>
      <w:szCs w:val="22"/>
    </w:rPr>
  </w:style>
  <w:style w:type="paragraph" w:customStyle="1" w:styleId="53">
    <w:name w:val="列表段落1"/>
    <w:basedOn w:val="1"/>
    <w:autoRedefine/>
    <w:qFormat/>
    <w:uiPriority w:val="0"/>
    <w:pPr>
      <w:ind w:firstLine="420" w:firstLineChars="200"/>
    </w:pPr>
    <w:rPr>
      <w:rFonts w:cs="黑体"/>
      <w:szCs w:val="22"/>
    </w:rPr>
  </w:style>
  <w:style w:type="paragraph" w:customStyle="1" w:styleId="54">
    <w:name w:val="null3"/>
    <w:autoRedefine/>
    <w:qFormat/>
    <w:uiPriority w:val="0"/>
    <w:rPr>
      <w:rFonts w:hint="eastAsia" w:ascii="Calibri" w:hAnsi="Calibri" w:eastAsia="宋体" w:cs="Times New Roman"/>
      <w:lang w:val="en-US" w:eastAsia="zh-CN" w:bidi="ar-SA"/>
    </w:rPr>
  </w:style>
  <w:style w:type="paragraph" w:customStyle="1" w:styleId="55">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6">
    <w:name w:val="NormalCharacter"/>
    <w:semiHidden/>
    <w:qFormat/>
    <w:uiPriority w:val="0"/>
    <w:rPr>
      <w:kern w:val="2"/>
      <w:sz w:val="21"/>
      <w:szCs w:val="24"/>
      <w:lang w:val="en-US" w:eastAsia="zh-CN" w:bidi="ar-SA"/>
    </w:rPr>
  </w:style>
  <w:style w:type="paragraph" w:styleId="57">
    <w:name w:val="List Paragraph"/>
    <w:basedOn w:val="1"/>
    <w:qFormat/>
    <w:uiPriority w:val="34"/>
    <w:pPr>
      <w:ind w:firstLine="420" w:firstLineChars="200"/>
    </w:pPr>
  </w:style>
  <w:style w:type="character" w:customStyle="1" w:styleId="58">
    <w:name w:val="font21"/>
    <w:basedOn w:val="24"/>
    <w:qFormat/>
    <w:uiPriority w:val="0"/>
    <w:rPr>
      <w:rFonts w:hint="default" w:ascii="Times New Roman" w:hAnsi="Times New Roman" w:cs="Times New Roman"/>
      <w:color w:val="000000"/>
      <w:sz w:val="21"/>
      <w:szCs w:val="21"/>
      <w:u w:val="none"/>
    </w:rPr>
  </w:style>
  <w:style w:type="character" w:customStyle="1" w:styleId="59">
    <w:name w:val="font11"/>
    <w:basedOn w:val="24"/>
    <w:qFormat/>
    <w:uiPriority w:val="0"/>
    <w:rPr>
      <w:rFonts w:hint="eastAsia" w:ascii="宋体" w:hAnsi="宋体" w:eastAsia="宋体" w:cs="宋体"/>
      <w:color w:val="000000"/>
      <w:sz w:val="21"/>
      <w:szCs w:val="21"/>
      <w:u w:val="none"/>
    </w:rPr>
  </w:style>
  <w:style w:type="paragraph" w:customStyle="1" w:styleId="60">
    <w:name w:val="Table Text"/>
    <w:basedOn w:val="1"/>
    <w:semiHidden/>
    <w:qFormat/>
    <w:uiPriority w:val="0"/>
    <w:pPr>
      <w:widowControl/>
      <w:kinsoku w:val="0"/>
      <w:autoSpaceDE w:val="0"/>
      <w:autoSpaceDN w:val="0"/>
      <w:adjustRightInd w:val="0"/>
      <w:snapToGrid w:val="0"/>
      <w:jc w:val="left"/>
    </w:pPr>
    <w:rPr>
      <w:rFonts w:ascii="仿宋" w:hAnsi="仿宋" w:eastAsia="仿宋" w:cs="仿宋"/>
      <w:color w:val="000000"/>
      <w:kern w:val="0"/>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19617</Words>
  <Characters>20958</Characters>
  <Lines>168</Lines>
  <Paragraphs>47</Paragraphs>
  <TotalTime>5</TotalTime>
  <ScaleCrop>false</ScaleCrop>
  <LinksUpToDate>false</LinksUpToDate>
  <CharactersWithSpaces>22377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cp:lastModifiedBy>
  <cp:lastPrinted>2023-03-08T07:32:00Z</cp:lastPrinted>
  <dcterms:modified xsi:type="dcterms:W3CDTF">2025-08-29T05:06:34Z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7B2BE194C7CE42C39135691CFDF05536_13</vt:lpwstr>
  </property>
  <property fmtid="{D5CDD505-2E9C-101B-9397-08002B2CF9AE}" pid="4" name="KSOTemplateDocerSaveRecord">
    <vt:lpwstr>eyJoZGlkIjoiNTE4MjBmYTQzMmM1NWViZjBlYmRiMzgyMzY0MWI0ZTYiLCJ1c2VySWQiOiI3MDIzMzI3NzUifQ==</vt:lpwstr>
  </property>
</Properties>
</file>