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742AD">
      <w:pPr>
        <w:spacing w:line="800" w:lineRule="exact"/>
        <w:jc w:val="center"/>
        <w:rPr>
          <w:rFonts w:ascii="宋体" w:hAnsi="宋体"/>
          <w:b/>
          <w:sz w:val="52"/>
          <w:szCs w:val="52"/>
        </w:rPr>
      </w:pPr>
    </w:p>
    <w:p w14:paraId="566F6635">
      <w:pPr>
        <w:spacing w:line="800" w:lineRule="exact"/>
        <w:jc w:val="center"/>
        <w:rPr>
          <w:rFonts w:ascii="宋体" w:hAnsi="宋体"/>
          <w:b/>
          <w:sz w:val="52"/>
          <w:szCs w:val="52"/>
        </w:rPr>
      </w:pPr>
    </w:p>
    <w:p w14:paraId="3496D4A9">
      <w:pPr>
        <w:pStyle w:val="11"/>
        <w:spacing w:line="0" w:lineRule="atLeast"/>
        <w:jc w:val="center"/>
        <w:rPr>
          <w:rFonts w:hAnsi="宋体"/>
          <w:b/>
          <w:sz w:val="36"/>
        </w:rPr>
      </w:pPr>
    </w:p>
    <w:p w14:paraId="615E421A">
      <w:pPr>
        <w:pStyle w:val="11"/>
        <w:spacing w:line="0" w:lineRule="atLeast"/>
        <w:jc w:val="center"/>
        <w:rPr>
          <w:rFonts w:ascii="仿宋" w:hAnsi="仿宋" w:eastAsia="仿宋" w:cs="仿宋"/>
          <w:b/>
          <w:kern w:val="36"/>
          <w:sz w:val="56"/>
          <w:szCs w:val="56"/>
        </w:rPr>
      </w:pPr>
      <w:r>
        <w:rPr>
          <w:rFonts w:hint="eastAsia" w:ascii="仿宋" w:hAnsi="仿宋" w:eastAsia="仿宋" w:cs="仿宋"/>
          <w:b/>
          <w:kern w:val="36"/>
          <w:sz w:val="56"/>
          <w:szCs w:val="56"/>
        </w:rPr>
        <w:t>福建农林大学校级网上竞价文件</w:t>
      </w:r>
    </w:p>
    <w:p w14:paraId="22470AAE">
      <w:pPr>
        <w:pStyle w:val="11"/>
        <w:spacing w:line="0" w:lineRule="atLeast"/>
        <w:jc w:val="center"/>
        <w:rPr>
          <w:rFonts w:ascii="仿宋" w:hAnsi="仿宋" w:eastAsia="仿宋" w:cs="仿宋"/>
          <w:b/>
          <w:kern w:val="36"/>
          <w:sz w:val="30"/>
          <w:szCs w:val="30"/>
        </w:rPr>
      </w:pPr>
    </w:p>
    <w:p w14:paraId="028ECEE3">
      <w:pPr>
        <w:pStyle w:val="11"/>
        <w:spacing w:line="0" w:lineRule="atLeast"/>
        <w:jc w:val="center"/>
        <w:rPr>
          <w:rFonts w:hAnsi="宋体"/>
          <w:b/>
          <w:sz w:val="36"/>
        </w:rPr>
      </w:pPr>
    </w:p>
    <w:p w14:paraId="4724F14F">
      <w:pPr>
        <w:pStyle w:val="11"/>
        <w:spacing w:line="400" w:lineRule="exact"/>
        <w:rPr>
          <w:rFonts w:hAnsi="宋体"/>
          <w:b/>
          <w:sz w:val="36"/>
        </w:rPr>
      </w:pPr>
    </w:p>
    <w:p w14:paraId="6A3D7B51">
      <w:pPr>
        <w:pStyle w:val="11"/>
        <w:spacing w:line="400" w:lineRule="exact"/>
        <w:rPr>
          <w:rFonts w:hAnsi="宋体"/>
          <w:b/>
          <w:sz w:val="36"/>
        </w:rPr>
      </w:pPr>
    </w:p>
    <w:p w14:paraId="75D343A4">
      <w:pPr>
        <w:pStyle w:val="11"/>
        <w:spacing w:line="640" w:lineRule="exact"/>
        <w:ind w:firstLine="1285" w:firstLineChars="400"/>
        <w:rPr>
          <w:rFonts w:hAnsi="宋体"/>
          <w:b/>
          <w:sz w:val="32"/>
          <w:szCs w:val="32"/>
        </w:rPr>
      </w:pPr>
      <w:r>
        <w:rPr>
          <w:rFonts w:hint="eastAsia" w:hAnsi="宋体"/>
          <w:b/>
          <w:sz w:val="32"/>
          <w:szCs w:val="32"/>
        </w:rPr>
        <w:t>项目编号：JJZB-2025-49</w:t>
      </w:r>
    </w:p>
    <w:p w14:paraId="03B7CD3A">
      <w:pPr>
        <w:pStyle w:val="11"/>
        <w:spacing w:line="640" w:lineRule="exact"/>
        <w:ind w:left="2883" w:leftChars="608" w:hanging="1606" w:hangingChars="500"/>
        <w:rPr>
          <w:rFonts w:hAnsi="宋体"/>
          <w:b/>
          <w:sz w:val="32"/>
          <w:szCs w:val="32"/>
          <w:u w:val="single"/>
        </w:rPr>
      </w:pPr>
      <w:r>
        <w:rPr>
          <w:rFonts w:hint="eastAsia" w:hAnsi="宋体"/>
          <w:b/>
          <w:sz w:val="32"/>
          <w:szCs w:val="32"/>
        </w:rPr>
        <w:t>项目名称：福建农林大学风景园林与艺术学院兜兰基因测序和分析</w:t>
      </w:r>
    </w:p>
    <w:p w14:paraId="096DB7EE">
      <w:pPr>
        <w:pStyle w:val="11"/>
        <w:spacing w:line="640" w:lineRule="exact"/>
        <w:ind w:firstLine="1285" w:firstLineChars="400"/>
        <w:rPr>
          <w:rFonts w:hAnsi="宋体"/>
          <w:b/>
          <w:sz w:val="32"/>
          <w:szCs w:val="32"/>
        </w:rPr>
      </w:pPr>
      <w:r>
        <w:rPr>
          <w:rFonts w:hint="eastAsia" w:hAnsi="宋体"/>
          <w:b/>
          <w:sz w:val="32"/>
          <w:szCs w:val="32"/>
        </w:rPr>
        <w:t xml:space="preserve">采购人：福建农林大学  </w:t>
      </w:r>
    </w:p>
    <w:p w14:paraId="3CBFF114">
      <w:pPr>
        <w:spacing w:line="500" w:lineRule="exact"/>
        <w:rPr>
          <w:rFonts w:ascii="宋体" w:hAnsi="宋体"/>
          <w:b/>
          <w:sz w:val="48"/>
        </w:rPr>
      </w:pPr>
    </w:p>
    <w:p w14:paraId="44BF5D96">
      <w:pPr>
        <w:spacing w:line="500" w:lineRule="exact"/>
        <w:jc w:val="right"/>
        <w:rPr>
          <w:rFonts w:ascii="宋体" w:hAnsi="宋体"/>
          <w:b/>
          <w:sz w:val="48"/>
        </w:rPr>
      </w:pPr>
    </w:p>
    <w:p w14:paraId="3832BC52">
      <w:pPr>
        <w:spacing w:line="500" w:lineRule="exact"/>
        <w:jc w:val="center"/>
        <w:rPr>
          <w:rFonts w:ascii="宋体" w:hAnsi="宋体"/>
          <w:b/>
          <w:sz w:val="32"/>
          <w:szCs w:val="32"/>
        </w:rPr>
      </w:pPr>
      <w:r>
        <w:rPr>
          <w:rFonts w:hint="eastAsia" w:ascii="宋体" w:hAnsi="宋体"/>
          <w:b/>
          <w:sz w:val="32"/>
          <w:szCs w:val="32"/>
        </w:rPr>
        <w:t>福建省智信招标有限公司</w:t>
      </w:r>
    </w:p>
    <w:p w14:paraId="5CD1E77F">
      <w:pPr>
        <w:spacing w:line="500" w:lineRule="exact"/>
        <w:jc w:val="center"/>
        <w:rPr>
          <w:rFonts w:ascii="宋体" w:hAnsi="宋体"/>
          <w:b/>
          <w:sz w:val="32"/>
          <w:szCs w:val="32"/>
        </w:rPr>
      </w:pPr>
      <w:r>
        <w:rPr>
          <w:rFonts w:hint="eastAsia" w:ascii="宋体" w:hAnsi="宋体"/>
          <w:b/>
          <w:sz w:val="32"/>
          <w:szCs w:val="32"/>
        </w:rPr>
        <w:t>二〇二五年八月</w:t>
      </w:r>
    </w:p>
    <w:p w14:paraId="337879A6">
      <w:pPr>
        <w:spacing w:line="500" w:lineRule="exact"/>
        <w:rPr>
          <w:rFonts w:ascii="宋体" w:hAnsi="宋体"/>
          <w:b/>
          <w:sz w:val="48"/>
          <w:u w:val="single"/>
        </w:rPr>
      </w:pPr>
    </w:p>
    <w:p w14:paraId="51FAD53C">
      <w:pPr>
        <w:spacing w:line="500" w:lineRule="exact"/>
        <w:rPr>
          <w:rFonts w:ascii="宋体" w:hAnsi="宋体"/>
          <w:b/>
          <w:sz w:val="48"/>
          <w:u w:val="single"/>
        </w:rPr>
      </w:pPr>
      <w:r>
        <w:rPr>
          <w:rFonts w:hint="eastAsia" w:ascii="宋体" w:hAnsi="宋体"/>
          <w:b/>
          <w:sz w:val="48"/>
          <w:u w:val="single"/>
        </w:rPr>
        <w:t xml:space="preserve">                                   </w:t>
      </w:r>
    </w:p>
    <w:p w14:paraId="1C3EF640">
      <w:pPr>
        <w:snapToGrid w:val="0"/>
        <w:spacing w:line="400" w:lineRule="exact"/>
        <w:rPr>
          <w:rFonts w:ascii="新宋体" w:hAnsi="新宋体" w:eastAsia="新宋体"/>
          <w:b/>
        </w:rPr>
      </w:pPr>
      <w:r>
        <w:rPr>
          <w:rFonts w:hint="eastAsia" w:ascii="新宋体" w:hAnsi="新宋体" w:eastAsia="新宋体"/>
          <w:b/>
        </w:rPr>
        <w:t>地    址：福建省福州市鼓楼区五四路159号世界金龙大厦第14层A、C1单元</w:t>
      </w:r>
    </w:p>
    <w:p w14:paraId="25B760CC">
      <w:pPr>
        <w:snapToGrid w:val="0"/>
        <w:spacing w:line="400" w:lineRule="exact"/>
        <w:rPr>
          <w:rFonts w:ascii="新宋体" w:hAnsi="新宋体" w:eastAsia="新宋体" w:cs="宋体"/>
          <w:b/>
          <w:bCs/>
          <w:szCs w:val="28"/>
          <w:lang w:val="zh-CN"/>
        </w:rPr>
      </w:pPr>
      <w:r>
        <w:rPr>
          <w:rFonts w:hint="eastAsia" w:ascii="新宋体" w:hAnsi="新宋体" w:eastAsia="新宋体"/>
          <w:b/>
        </w:rPr>
        <w:t>电    话：0591-87616211、87530730转805</w:t>
      </w:r>
    </w:p>
    <w:p w14:paraId="053E21D7">
      <w:pPr>
        <w:snapToGrid w:val="0"/>
        <w:spacing w:line="400" w:lineRule="exact"/>
        <w:rPr>
          <w:rFonts w:ascii="新宋体" w:hAnsi="新宋体" w:eastAsia="新宋体"/>
          <w:b/>
        </w:rPr>
      </w:pPr>
      <w:r>
        <w:rPr>
          <w:rFonts w:hint="eastAsia" w:ascii="新宋体" w:hAnsi="新宋体" w:eastAsia="新宋体"/>
          <w:b/>
        </w:rPr>
        <w:t>邮    编：350003</w:t>
      </w:r>
    </w:p>
    <w:p w14:paraId="359835FE">
      <w:pPr>
        <w:snapToGrid w:val="0"/>
        <w:spacing w:line="400" w:lineRule="exact"/>
        <w:rPr>
          <w:rFonts w:ascii="新宋体" w:hAnsi="新宋体" w:eastAsia="新宋体"/>
          <w:b/>
        </w:rPr>
      </w:pPr>
      <w:r>
        <w:rPr>
          <w:rFonts w:hint="eastAsia" w:ascii="新宋体" w:hAnsi="新宋体" w:eastAsia="新宋体"/>
          <w:b/>
        </w:rPr>
        <w:t>传    真：</w:t>
      </w:r>
      <w:r>
        <w:rPr>
          <w:rFonts w:ascii="新宋体" w:hAnsi="新宋体" w:eastAsia="新宋体"/>
          <w:b/>
        </w:rPr>
        <w:t>0591-87568219</w:t>
      </w:r>
      <w:r>
        <w:rPr>
          <w:rFonts w:hint="eastAsia" w:ascii="新宋体" w:hAnsi="新宋体" w:eastAsia="新宋体"/>
          <w:b/>
        </w:rPr>
        <w:t xml:space="preserve">             </w:t>
      </w:r>
    </w:p>
    <w:p w14:paraId="2709B744">
      <w:pPr>
        <w:spacing w:line="400" w:lineRule="exact"/>
        <w:rPr>
          <w:rFonts w:ascii="新宋体" w:hAnsi="新宋体" w:eastAsia="新宋体"/>
          <w:b/>
        </w:rPr>
      </w:pPr>
      <w:r>
        <w:rPr>
          <w:rFonts w:hint="eastAsia" w:ascii="新宋体" w:hAnsi="新宋体" w:eastAsia="新宋体"/>
          <w:b/>
        </w:rPr>
        <w:t>网    址：</w:t>
      </w:r>
      <w:r>
        <w:fldChar w:fldCharType="begin"/>
      </w:r>
      <w:r>
        <w:instrText xml:space="preserve"> HYPERLINK "http://www.fjzxzb.com" </w:instrText>
      </w:r>
      <w:r>
        <w:fldChar w:fldCharType="separate"/>
      </w:r>
      <w:r>
        <w:rPr>
          <w:rStyle w:val="26"/>
          <w:rFonts w:ascii="新宋体" w:hAnsi="新宋体" w:eastAsia="新宋体"/>
          <w:b/>
        </w:rPr>
        <w:t>http://www.fjzxzb.com</w:t>
      </w:r>
      <w:r>
        <w:rPr>
          <w:rStyle w:val="26"/>
          <w:rFonts w:ascii="新宋体" w:hAnsi="新宋体" w:eastAsia="新宋体"/>
          <w:b/>
        </w:rPr>
        <w:fldChar w:fldCharType="end"/>
      </w:r>
    </w:p>
    <w:p w14:paraId="437E617C">
      <w:pPr>
        <w:pStyle w:val="20"/>
        <w:rPr>
          <w:rFonts w:ascii="宋体" w:hAnsi="宋体"/>
        </w:rPr>
      </w:pPr>
    </w:p>
    <w:p w14:paraId="6C643D2C">
      <w:pPr>
        <w:jc w:val="left"/>
        <w:rPr>
          <w:rFonts w:ascii="宋体" w:hAnsi="宋体"/>
          <w:b/>
        </w:rPr>
      </w:pPr>
      <w:bookmarkStart w:id="1" w:name="_GoBack"/>
      <w:bookmarkEnd w:id="1"/>
    </w:p>
    <w:p w14:paraId="2B5A3C7F">
      <w:r>
        <w:rPr>
          <w:rFonts w:hint="eastAsia" w:ascii="宋体" w:hAnsi="宋体"/>
          <w:b/>
          <w:highlight w:val="yellow"/>
        </w:rPr>
        <w:br w:type="page"/>
      </w:r>
    </w:p>
    <w:p w14:paraId="301CBC5B">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14:paraId="76FBCEB1">
      <w:pPr>
        <w:spacing w:line="440" w:lineRule="exact"/>
        <w:ind w:firstLine="480" w:firstLineChars="200"/>
        <w:rPr>
          <w:rFonts w:ascii="宋体" w:hAnsi="宋体"/>
          <w:sz w:val="24"/>
          <w:szCs w:val="24"/>
        </w:rPr>
      </w:pPr>
      <w:r>
        <w:rPr>
          <w:rFonts w:hint="eastAsia" w:ascii="宋体" w:hAnsi="宋体"/>
          <w:sz w:val="24"/>
          <w:szCs w:val="24"/>
        </w:rPr>
        <w:t>福建省智信招标有限公司现邀请合格的供应商对以下采购项目进行网上竞价。</w:t>
      </w:r>
    </w:p>
    <w:p w14:paraId="78E22547">
      <w:pPr>
        <w:spacing w:line="440" w:lineRule="exact"/>
        <w:ind w:firstLine="480" w:firstLineChars="200"/>
        <w:rPr>
          <w:rFonts w:ascii="宋体" w:hAnsi="宋体"/>
          <w:sz w:val="24"/>
          <w:szCs w:val="24"/>
        </w:rPr>
      </w:pPr>
      <w:r>
        <w:rPr>
          <w:rFonts w:hint="eastAsia" w:ascii="宋体" w:hAnsi="宋体"/>
          <w:sz w:val="24"/>
          <w:szCs w:val="24"/>
        </w:rPr>
        <w:t>1、项目编号：JJZB-2025-49</w:t>
      </w:r>
    </w:p>
    <w:p w14:paraId="631A7080">
      <w:pPr>
        <w:spacing w:line="440" w:lineRule="exact"/>
        <w:ind w:firstLine="480" w:firstLineChars="200"/>
        <w:rPr>
          <w:rFonts w:ascii="宋体" w:hAnsi="宋体"/>
          <w:color w:val="auto"/>
          <w:sz w:val="24"/>
          <w:szCs w:val="24"/>
        </w:rPr>
      </w:pPr>
      <w:r>
        <w:rPr>
          <w:rFonts w:hint="eastAsia" w:ascii="宋体" w:hAnsi="宋体"/>
          <w:color w:val="auto"/>
          <w:sz w:val="24"/>
          <w:szCs w:val="24"/>
        </w:rPr>
        <w:t>2、项目名称：福建农林大学风景园林与艺术学院兜兰基因测序和分析</w:t>
      </w:r>
    </w:p>
    <w:p w14:paraId="0DAB5FDD">
      <w:pPr>
        <w:spacing w:line="440" w:lineRule="exact"/>
        <w:ind w:firstLine="480"/>
        <w:rPr>
          <w:rFonts w:ascii="宋体" w:hAnsi="宋体"/>
          <w:color w:val="auto"/>
          <w:sz w:val="24"/>
          <w:szCs w:val="24"/>
        </w:rPr>
      </w:pPr>
      <w:r>
        <w:rPr>
          <w:rFonts w:hint="eastAsia" w:ascii="宋体" w:hAnsi="宋体"/>
          <w:color w:val="auto"/>
          <w:sz w:val="24"/>
          <w:szCs w:val="24"/>
        </w:rPr>
        <w:t xml:space="preserve">3、 竞价采购标的名称、数量及技术参数要求等详见“竞价采购说明一览表”。 </w:t>
      </w:r>
    </w:p>
    <w:p w14:paraId="018BA376">
      <w:pPr>
        <w:spacing w:line="440" w:lineRule="exact"/>
        <w:ind w:firstLine="480"/>
        <w:rPr>
          <w:rFonts w:ascii="宋体" w:hAnsi="宋体"/>
          <w:color w:val="auto"/>
          <w:sz w:val="24"/>
          <w:szCs w:val="24"/>
        </w:rPr>
      </w:pPr>
      <w:r>
        <w:rPr>
          <w:rFonts w:hint="eastAsia" w:ascii="宋体" w:hAnsi="宋体"/>
          <w:color w:val="auto"/>
          <w:sz w:val="24"/>
          <w:szCs w:val="24"/>
        </w:rPr>
        <w:t>4、合同包总数：1</w:t>
      </w:r>
    </w:p>
    <w:p w14:paraId="1EFB8866">
      <w:pPr>
        <w:spacing w:line="440" w:lineRule="exact"/>
        <w:ind w:firstLine="480"/>
        <w:rPr>
          <w:rFonts w:ascii="宋体" w:hAnsi="宋体"/>
          <w:color w:val="auto"/>
          <w:sz w:val="24"/>
          <w:szCs w:val="24"/>
        </w:rPr>
      </w:pPr>
      <w:r>
        <w:rPr>
          <w:rFonts w:hint="eastAsia" w:ascii="宋体" w:hAnsi="宋体"/>
          <w:color w:val="auto"/>
          <w:sz w:val="24"/>
          <w:szCs w:val="24"/>
        </w:rPr>
        <w:t>5、公告起始时间：</w:t>
      </w:r>
      <w:r>
        <w:rPr>
          <w:rFonts w:hint="eastAsia" w:ascii="宋体" w:hAnsi="宋体"/>
          <w:color w:val="auto"/>
          <w:sz w:val="24"/>
          <w:szCs w:val="24"/>
          <w:u w:val="single"/>
        </w:rPr>
        <w:t>2025年</w:t>
      </w:r>
      <w:r>
        <w:rPr>
          <w:rFonts w:hint="eastAsia" w:ascii="宋体" w:hAnsi="宋体"/>
          <w:color w:val="auto"/>
          <w:sz w:val="24"/>
          <w:szCs w:val="24"/>
          <w:u w:val="single"/>
          <w:lang w:val="en-US" w:eastAsia="zh-CN"/>
        </w:rPr>
        <w:t>08</w:t>
      </w:r>
      <w:r>
        <w:rPr>
          <w:rFonts w:hint="eastAsia" w:ascii="宋体" w:hAnsi="宋体"/>
          <w:color w:val="auto"/>
          <w:sz w:val="24"/>
          <w:szCs w:val="24"/>
          <w:u w:val="single"/>
        </w:rPr>
        <w:t>月</w:t>
      </w:r>
      <w:r>
        <w:rPr>
          <w:rFonts w:hint="eastAsia" w:ascii="宋体" w:hAnsi="宋体"/>
          <w:color w:val="auto"/>
          <w:sz w:val="24"/>
          <w:szCs w:val="24"/>
          <w:u w:val="single"/>
          <w:lang w:val="en-US" w:eastAsia="zh-CN"/>
        </w:rPr>
        <w:t>04</w:t>
      </w:r>
      <w:r>
        <w:rPr>
          <w:rFonts w:hint="eastAsia" w:ascii="宋体" w:hAnsi="宋体"/>
          <w:color w:val="auto"/>
          <w:sz w:val="24"/>
          <w:szCs w:val="24"/>
          <w:u w:val="single"/>
        </w:rPr>
        <w:t>日</w:t>
      </w:r>
    </w:p>
    <w:p w14:paraId="301B52A8">
      <w:pPr>
        <w:spacing w:line="440" w:lineRule="exact"/>
        <w:rPr>
          <w:rFonts w:ascii="宋体" w:hAnsi="宋体"/>
          <w:color w:val="auto"/>
          <w:sz w:val="24"/>
          <w:szCs w:val="24"/>
        </w:rPr>
      </w:pPr>
      <w:r>
        <w:rPr>
          <w:rFonts w:hint="eastAsia" w:ascii="宋体" w:hAnsi="宋体"/>
          <w:color w:val="auto"/>
          <w:sz w:val="24"/>
          <w:szCs w:val="24"/>
        </w:rPr>
        <w:t xml:space="preserve">    6、报名起始时间：</w:t>
      </w:r>
      <w:r>
        <w:rPr>
          <w:rFonts w:hint="eastAsia" w:ascii="宋体" w:hAnsi="宋体"/>
          <w:color w:val="auto"/>
          <w:sz w:val="24"/>
          <w:szCs w:val="24"/>
          <w:u w:val="single"/>
        </w:rPr>
        <w:t>2025年</w:t>
      </w:r>
      <w:r>
        <w:rPr>
          <w:rFonts w:hint="eastAsia" w:ascii="宋体" w:hAnsi="宋体"/>
          <w:color w:val="auto"/>
          <w:sz w:val="24"/>
          <w:szCs w:val="24"/>
          <w:u w:val="single"/>
          <w:lang w:val="en-US" w:eastAsia="zh-CN"/>
        </w:rPr>
        <w:t>08</w:t>
      </w:r>
      <w:r>
        <w:rPr>
          <w:rFonts w:hint="eastAsia" w:ascii="宋体" w:hAnsi="宋体"/>
          <w:color w:val="auto"/>
          <w:sz w:val="24"/>
          <w:szCs w:val="24"/>
          <w:u w:val="single"/>
        </w:rPr>
        <w:t>月</w:t>
      </w:r>
      <w:r>
        <w:rPr>
          <w:rFonts w:hint="eastAsia" w:ascii="宋体" w:hAnsi="宋体"/>
          <w:color w:val="auto"/>
          <w:sz w:val="24"/>
          <w:szCs w:val="24"/>
          <w:u w:val="single"/>
          <w:lang w:val="en-US" w:eastAsia="zh-CN"/>
        </w:rPr>
        <w:t>04</w:t>
      </w:r>
      <w:r>
        <w:rPr>
          <w:rFonts w:hint="eastAsia" w:ascii="宋体" w:hAnsi="宋体"/>
          <w:color w:val="auto"/>
          <w:sz w:val="24"/>
          <w:szCs w:val="24"/>
          <w:u w:val="single"/>
        </w:rPr>
        <w:t>日09:00:00</w:t>
      </w:r>
    </w:p>
    <w:p w14:paraId="1F1E94C9">
      <w:pPr>
        <w:spacing w:line="440" w:lineRule="exact"/>
        <w:rPr>
          <w:rFonts w:ascii="宋体" w:hAnsi="宋体"/>
          <w:color w:val="auto"/>
          <w:sz w:val="24"/>
          <w:szCs w:val="24"/>
        </w:rPr>
      </w:pPr>
      <w:r>
        <w:rPr>
          <w:rFonts w:hint="eastAsia" w:ascii="宋体" w:hAnsi="宋体"/>
          <w:color w:val="auto"/>
          <w:sz w:val="24"/>
          <w:szCs w:val="24"/>
        </w:rPr>
        <w:t xml:space="preserve">    7、报名截止时间：</w:t>
      </w:r>
      <w:r>
        <w:rPr>
          <w:rFonts w:hint="eastAsia" w:ascii="宋体" w:hAnsi="宋体"/>
          <w:color w:val="auto"/>
          <w:sz w:val="24"/>
          <w:szCs w:val="24"/>
          <w:u w:val="single"/>
        </w:rPr>
        <w:t>2025年</w:t>
      </w:r>
      <w:r>
        <w:rPr>
          <w:rFonts w:hint="eastAsia" w:ascii="宋体" w:hAnsi="宋体"/>
          <w:color w:val="auto"/>
          <w:sz w:val="24"/>
          <w:szCs w:val="24"/>
          <w:u w:val="single"/>
          <w:lang w:val="en-US" w:eastAsia="zh-CN"/>
        </w:rPr>
        <w:t>08</w:t>
      </w:r>
      <w:r>
        <w:rPr>
          <w:rFonts w:hint="eastAsia" w:ascii="宋体" w:hAnsi="宋体"/>
          <w:color w:val="auto"/>
          <w:sz w:val="24"/>
          <w:szCs w:val="24"/>
          <w:u w:val="single"/>
        </w:rPr>
        <w:t>月</w:t>
      </w:r>
      <w:r>
        <w:rPr>
          <w:rFonts w:hint="eastAsia" w:ascii="宋体" w:hAnsi="宋体"/>
          <w:color w:val="auto"/>
          <w:sz w:val="24"/>
          <w:szCs w:val="24"/>
          <w:u w:val="single"/>
          <w:lang w:val="en-US" w:eastAsia="zh-CN"/>
        </w:rPr>
        <w:t>07</w:t>
      </w:r>
      <w:r>
        <w:rPr>
          <w:rFonts w:hint="eastAsia" w:ascii="宋体" w:hAnsi="宋体"/>
          <w:color w:val="auto"/>
          <w:sz w:val="24"/>
          <w:szCs w:val="24"/>
          <w:u w:val="single"/>
        </w:rPr>
        <w:t>日17:30:00</w:t>
      </w:r>
    </w:p>
    <w:p w14:paraId="34D9156E">
      <w:pPr>
        <w:spacing w:line="440" w:lineRule="exact"/>
        <w:rPr>
          <w:rFonts w:ascii="宋体" w:hAnsi="宋体"/>
          <w:color w:val="auto"/>
          <w:sz w:val="24"/>
          <w:szCs w:val="24"/>
        </w:rPr>
      </w:pPr>
      <w:r>
        <w:rPr>
          <w:rFonts w:hint="eastAsia" w:ascii="宋体" w:hAnsi="宋体"/>
          <w:color w:val="auto"/>
          <w:sz w:val="24"/>
          <w:szCs w:val="24"/>
        </w:rPr>
        <w:t xml:space="preserve">    8、竞价起始时间：</w:t>
      </w:r>
      <w:r>
        <w:rPr>
          <w:rFonts w:hint="eastAsia" w:ascii="宋体" w:hAnsi="宋体"/>
          <w:color w:val="auto"/>
          <w:sz w:val="24"/>
          <w:szCs w:val="24"/>
          <w:u w:val="single"/>
        </w:rPr>
        <w:t>2025年</w:t>
      </w:r>
      <w:r>
        <w:rPr>
          <w:rFonts w:hint="eastAsia" w:ascii="宋体" w:hAnsi="宋体"/>
          <w:color w:val="auto"/>
          <w:sz w:val="24"/>
          <w:szCs w:val="24"/>
          <w:u w:val="single"/>
          <w:lang w:val="en-US" w:eastAsia="zh-CN"/>
        </w:rPr>
        <w:t>08</w:t>
      </w:r>
      <w:r>
        <w:rPr>
          <w:rFonts w:hint="eastAsia" w:ascii="宋体" w:hAnsi="宋体"/>
          <w:color w:val="auto"/>
          <w:sz w:val="24"/>
          <w:szCs w:val="24"/>
          <w:u w:val="single"/>
        </w:rPr>
        <w:t>月</w:t>
      </w:r>
      <w:r>
        <w:rPr>
          <w:rFonts w:hint="eastAsia" w:ascii="宋体" w:hAnsi="宋体"/>
          <w:color w:val="auto"/>
          <w:sz w:val="24"/>
          <w:szCs w:val="24"/>
          <w:u w:val="single"/>
          <w:lang w:val="en-US" w:eastAsia="zh-CN"/>
        </w:rPr>
        <w:t>08</w:t>
      </w:r>
      <w:r>
        <w:rPr>
          <w:rFonts w:hint="eastAsia" w:ascii="宋体" w:hAnsi="宋体"/>
          <w:color w:val="auto"/>
          <w:sz w:val="24"/>
          <w:szCs w:val="24"/>
          <w:u w:val="single"/>
        </w:rPr>
        <w:t>日09:00:00</w:t>
      </w:r>
    </w:p>
    <w:p w14:paraId="61264394">
      <w:pPr>
        <w:spacing w:line="440" w:lineRule="exact"/>
        <w:rPr>
          <w:rFonts w:ascii="宋体" w:hAnsi="宋体"/>
          <w:color w:val="auto"/>
          <w:sz w:val="24"/>
          <w:szCs w:val="24"/>
        </w:rPr>
      </w:pPr>
      <w:r>
        <w:rPr>
          <w:rFonts w:hint="eastAsia" w:ascii="宋体" w:hAnsi="宋体"/>
          <w:color w:val="auto"/>
          <w:sz w:val="24"/>
          <w:szCs w:val="24"/>
        </w:rPr>
        <w:t xml:space="preserve">    9、竞价截止时间：</w:t>
      </w:r>
      <w:r>
        <w:rPr>
          <w:rFonts w:hint="eastAsia" w:ascii="宋体" w:hAnsi="宋体"/>
          <w:color w:val="auto"/>
          <w:sz w:val="24"/>
          <w:szCs w:val="24"/>
          <w:u w:val="single"/>
        </w:rPr>
        <w:t>2025年</w:t>
      </w:r>
      <w:r>
        <w:rPr>
          <w:rFonts w:hint="eastAsia" w:ascii="宋体" w:hAnsi="宋体"/>
          <w:color w:val="auto"/>
          <w:sz w:val="24"/>
          <w:szCs w:val="24"/>
          <w:u w:val="single"/>
          <w:lang w:val="en-US" w:eastAsia="zh-CN"/>
        </w:rPr>
        <w:t>08</w:t>
      </w:r>
      <w:r>
        <w:rPr>
          <w:rFonts w:hint="eastAsia" w:ascii="宋体" w:hAnsi="宋体"/>
          <w:color w:val="auto"/>
          <w:sz w:val="24"/>
          <w:szCs w:val="24"/>
          <w:u w:val="single"/>
        </w:rPr>
        <w:t>月</w:t>
      </w:r>
      <w:r>
        <w:rPr>
          <w:rFonts w:hint="eastAsia" w:ascii="宋体" w:hAnsi="宋体"/>
          <w:color w:val="auto"/>
          <w:sz w:val="24"/>
          <w:szCs w:val="24"/>
          <w:u w:val="single"/>
          <w:lang w:val="en-US" w:eastAsia="zh-CN"/>
        </w:rPr>
        <w:t>08</w:t>
      </w:r>
      <w:r>
        <w:rPr>
          <w:rFonts w:hint="eastAsia" w:ascii="宋体" w:hAnsi="宋体"/>
          <w:color w:val="auto"/>
          <w:sz w:val="24"/>
          <w:szCs w:val="24"/>
          <w:u w:val="single"/>
        </w:rPr>
        <w:t>日11:00:00</w:t>
      </w:r>
    </w:p>
    <w:p w14:paraId="7A6BC84C">
      <w:pPr>
        <w:spacing w:line="440" w:lineRule="exact"/>
        <w:rPr>
          <w:rFonts w:ascii="宋体" w:hAnsi="宋体"/>
          <w:sz w:val="24"/>
          <w:szCs w:val="24"/>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下载竞价文件及上传报价文件网址：http://www.fjzxzb.com。</w:t>
      </w:r>
    </w:p>
    <w:p w14:paraId="209BA52E">
      <w:pPr>
        <w:wordWrap w:val="0"/>
        <w:spacing w:line="440" w:lineRule="exact"/>
        <w:ind w:firstLine="480" w:firstLineChars="200"/>
        <w:rPr>
          <w:rFonts w:ascii="宋体" w:hAnsi="宋体"/>
          <w:sz w:val="24"/>
          <w:szCs w:val="24"/>
        </w:rPr>
      </w:pPr>
      <w:r>
        <w:rPr>
          <w:rFonts w:hint="eastAsia" w:ascii="宋体" w:hAnsi="宋体"/>
          <w:sz w:val="24"/>
          <w:szCs w:val="24"/>
        </w:rPr>
        <w:t>11、有关本项目采购的相关信息（包括网上竞价文件若有修改）福建省智信招标有限公司都将在福建省国资采购平台（https://ygcg.fjcqjy.com/）、福建省智信招标有限公司(http://www.fjzxzb.com)上公布，请潜在竞价人随时关注相关网站，以免错漏重要信息。</w:t>
      </w:r>
    </w:p>
    <w:p w14:paraId="25181445">
      <w:pPr>
        <w:spacing w:line="440" w:lineRule="exact"/>
        <w:ind w:firstLine="480" w:firstLineChars="200"/>
        <w:rPr>
          <w:rFonts w:ascii="宋体" w:hAnsi="宋体"/>
          <w:sz w:val="24"/>
          <w:szCs w:val="24"/>
        </w:rPr>
      </w:pPr>
      <w:r>
        <w:rPr>
          <w:rFonts w:hint="eastAsia" w:ascii="宋体" w:hAnsi="宋体"/>
          <w:sz w:val="24"/>
          <w:szCs w:val="24"/>
        </w:rPr>
        <w:t>12、</w:t>
      </w:r>
      <w:r>
        <w:rPr>
          <w:rFonts w:hint="eastAsia" w:ascii="宋体" w:hAnsi="宋体"/>
          <w:b/>
          <w:color w:val="000000" w:themeColor="text1"/>
          <w:sz w:val="24"/>
          <w:szCs w:val="24"/>
          <w14:textFill>
            <w14:solidFill>
              <w14:schemeClr w14:val="tx1"/>
            </w14:solidFill>
          </w14:textFill>
        </w:rPr>
        <w:t>竞价文件售价0元</w:t>
      </w:r>
      <w:r>
        <w:rPr>
          <w:rFonts w:hint="eastAsia" w:ascii="宋体" w:hAnsi="宋体"/>
          <w:sz w:val="24"/>
          <w:szCs w:val="24"/>
        </w:rPr>
        <w:t>，在竞价文件获取期限内，各潜在竞价人可直接从采购公告附件中获取。</w:t>
      </w:r>
    </w:p>
    <w:p w14:paraId="561840E6">
      <w:pPr>
        <w:widowControl/>
        <w:spacing w:line="500" w:lineRule="exact"/>
        <w:ind w:firstLine="480" w:firstLineChars="200"/>
        <w:jc w:val="left"/>
        <w:rPr>
          <w:rFonts w:ascii="宋体" w:hAnsi="宋体" w:cs="宋体"/>
          <w:sz w:val="24"/>
        </w:rPr>
      </w:pPr>
      <w:r>
        <w:rPr>
          <w:rFonts w:ascii="宋体" w:hAnsi="宋体" w:cs="宋体"/>
          <w:sz w:val="24"/>
        </w:rPr>
        <w:t>13、</w:t>
      </w:r>
      <w:r>
        <w:rPr>
          <w:rFonts w:hint="eastAsia" w:ascii="宋体" w:hAnsi="宋体" w:cs="宋体"/>
          <w:sz w:val="24"/>
        </w:rPr>
        <w:t>联系方式</w:t>
      </w:r>
    </w:p>
    <w:p w14:paraId="5E85BFE9">
      <w:pPr>
        <w:spacing w:line="440" w:lineRule="exact"/>
        <w:ind w:firstLine="482" w:firstLineChars="200"/>
        <w:rPr>
          <w:rFonts w:ascii="宋体" w:hAnsi="宋体"/>
          <w:b/>
          <w:bCs/>
          <w:sz w:val="24"/>
          <w:szCs w:val="24"/>
        </w:rPr>
      </w:pPr>
      <w:r>
        <w:rPr>
          <w:rFonts w:hint="eastAsia" w:ascii="宋体" w:hAnsi="宋体"/>
          <w:b/>
          <w:bCs/>
          <w:sz w:val="24"/>
          <w:szCs w:val="24"/>
        </w:rPr>
        <w:t>采购人联系方式</w:t>
      </w:r>
    </w:p>
    <w:p w14:paraId="38E9181B">
      <w:pPr>
        <w:spacing w:line="440" w:lineRule="exact"/>
        <w:ind w:firstLine="480" w:firstLineChars="200"/>
        <w:rPr>
          <w:rFonts w:ascii="宋体" w:hAnsi="宋体"/>
          <w:sz w:val="24"/>
          <w:szCs w:val="24"/>
        </w:rPr>
      </w:pPr>
      <w:r>
        <w:rPr>
          <w:rFonts w:hint="eastAsia" w:ascii="宋体" w:hAnsi="宋体"/>
          <w:sz w:val="24"/>
          <w:szCs w:val="24"/>
        </w:rPr>
        <w:t>采购人名称：福建农林大学</w:t>
      </w:r>
    </w:p>
    <w:p w14:paraId="1D052934">
      <w:pPr>
        <w:spacing w:line="440" w:lineRule="exact"/>
        <w:ind w:firstLine="480" w:firstLineChars="200"/>
        <w:rPr>
          <w:rFonts w:ascii="宋体" w:hAnsi="宋体"/>
          <w:sz w:val="24"/>
          <w:szCs w:val="24"/>
        </w:rPr>
      </w:pPr>
      <w:r>
        <w:rPr>
          <w:rFonts w:hint="eastAsia" w:ascii="宋体" w:hAnsi="宋体"/>
          <w:sz w:val="24"/>
          <w:szCs w:val="24"/>
        </w:rPr>
        <w:t>地址：福州市仓山区上下店路15号</w:t>
      </w:r>
    </w:p>
    <w:p w14:paraId="1FC55267">
      <w:pPr>
        <w:spacing w:line="440" w:lineRule="exact"/>
        <w:ind w:firstLine="480" w:firstLineChars="200"/>
        <w:rPr>
          <w:rFonts w:hint="eastAsia" w:ascii="宋体" w:hAnsi="宋体"/>
          <w:sz w:val="24"/>
          <w:szCs w:val="24"/>
        </w:rPr>
      </w:pPr>
      <w:r>
        <w:rPr>
          <w:rFonts w:hint="eastAsia" w:ascii="宋体" w:hAnsi="宋体"/>
          <w:sz w:val="24"/>
          <w:szCs w:val="24"/>
        </w:rPr>
        <w:t>联系人：王老师</w:t>
      </w:r>
    </w:p>
    <w:p w14:paraId="5EEEC0FB">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电话：</w:t>
      </w:r>
      <w:r>
        <w:rPr>
          <w:rFonts w:hint="eastAsia" w:ascii="宋体" w:hAnsi="宋体"/>
          <w:sz w:val="24"/>
          <w:szCs w:val="24"/>
        </w:rPr>
        <w:t>13960187918</w:t>
      </w:r>
    </w:p>
    <w:p w14:paraId="2BAAFBB0">
      <w:pPr>
        <w:spacing w:line="440" w:lineRule="exact"/>
        <w:ind w:firstLine="482" w:firstLineChars="200"/>
        <w:rPr>
          <w:rFonts w:ascii="宋体" w:hAnsi="宋体"/>
          <w:b/>
          <w:bCs/>
          <w:sz w:val="24"/>
          <w:szCs w:val="24"/>
        </w:rPr>
      </w:pPr>
      <w:r>
        <w:rPr>
          <w:rFonts w:hint="eastAsia" w:ascii="宋体" w:hAnsi="宋体"/>
          <w:b/>
          <w:bCs/>
          <w:sz w:val="24"/>
          <w:szCs w:val="24"/>
        </w:rPr>
        <w:t>采购代理机构联系方式</w:t>
      </w:r>
    </w:p>
    <w:p w14:paraId="484110D4">
      <w:pPr>
        <w:spacing w:line="440" w:lineRule="exact"/>
        <w:ind w:firstLine="480" w:firstLineChars="200"/>
        <w:rPr>
          <w:rFonts w:ascii="宋体" w:hAnsi="宋体"/>
          <w:sz w:val="24"/>
          <w:szCs w:val="24"/>
        </w:rPr>
      </w:pPr>
      <w:r>
        <w:rPr>
          <w:rFonts w:hint="eastAsia" w:ascii="宋体" w:hAnsi="宋体"/>
          <w:sz w:val="24"/>
          <w:szCs w:val="24"/>
        </w:rPr>
        <w:t>采购代理机构名称：福建省智信招标有限公司</w:t>
      </w:r>
    </w:p>
    <w:p w14:paraId="6FD2CDE4">
      <w:pPr>
        <w:spacing w:line="440" w:lineRule="exact"/>
        <w:ind w:firstLine="480" w:firstLineChars="200"/>
        <w:rPr>
          <w:rFonts w:ascii="宋体" w:hAnsi="宋体"/>
          <w:sz w:val="24"/>
          <w:szCs w:val="24"/>
        </w:rPr>
      </w:pPr>
      <w:r>
        <w:rPr>
          <w:rFonts w:hint="eastAsia" w:ascii="宋体" w:hAnsi="宋体"/>
          <w:sz w:val="24"/>
          <w:szCs w:val="24"/>
        </w:rPr>
        <w:t>地址：福建省福州市鼓楼区五四路159号世界金龙大厦第14层A、C1单元</w:t>
      </w:r>
      <w:r>
        <w:rPr>
          <w:rFonts w:ascii="宋体" w:hAnsi="宋体"/>
          <w:sz w:val="24"/>
          <w:szCs w:val="24"/>
        </w:rPr>
        <w:t xml:space="preserve"> </w:t>
      </w:r>
    </w:p>
    <w:p w14:paraId="284138B3">
      <w:pPr>
        <w:spacing w:line="400" w:lineRule="exact"/>
        <w:ind w:firstLine="480" w:firstLineChars="200"/>
        <w:rPr>
          <w:rFonts w:ascii="宋体" w:hAnsi="宋体"/>
          <w:sz w:val="24"/>
          <w:szCs w:val="24"/>
        </w:rPr>
      </w:pPr>
      <w:r>
        <w:rPr>
          <w:rFonts w:hint="eastAsia" w:ascii="宋体" w:hAnsi="宋体"/>
          <w:sz w:val="24"/>
          <w:szCs w:val="24"/>
        </w:rPr>
        <w:t>联系人：廖丽松、王凯霞</w:t>
      </w:r>
      <w:r>
        <w:rPr>
          <w:rFonts w:ascii="宋体" w:hAnsi="宋体"/>
          <w:sz w:val="24"/>
          <w:szCs w:val="24"/>
        </w:rPr>
        <w:t xml:space="preserve"> </w:t>
      </w:r>
    </w:p>
    <w:p w14:paraId="4510CDFE">
      <w:pPr>
        <w:spacing w:line="400" w:lineRule="exact"/>
        <w:ind w:firstLine="480" w:firstLineChars="200"/>
        <w:rPr>
          <w:rFonts w:ascii="宋体" w:hAnsi="宋体"/>
          <w:sz w:val="24"/>
          <w:szCs w:val="24"/>
        </w:rPr>
      </w:pPr>
      <w:r>
        <w:rPr>
          <w:rFonts w:hint="eastAsia" w:ascii="宋体" w:hAnsi="宋体"/>
          <w:sz w:val="24"/>
          <w:szCs w:val="24"/>
        </w:rPr>
        <w:t>电话：0591-87616211、87530730转805</w:t>
      </w:r>
    </w:p>
    <w:p w14:paraId="115362D6">
      <w:pPr>
        <w:spacing w:line="400" w:lineRule="exact"/>
        <w:ind w:firstLine="480" w:firstLineChars="200"/>
        <w:rPr>
          <w:rFonts w:ascii="宋体" w:hAnsi="宋体"/>
          <w:sz w:val="24"/>
          <w:szCs w:val="24"/>
        </w:rPr>
      </w:pPr>
      <w:r>
        <w:rPr>
          <w:rFonts w:hint="eastAsia" w:ascii="宋体" w:hAnsi="宋体"/>
          <w:sz w:val="24"/>
          <w:szCs w:val="24"/>
        </w:rPr>
        <w:t>电子信箱：zhixin019@126.com</w:t>
      </w:r>
    </w:p>
    <w:p w14:paraId="11014E8B">
      <w:pPr>
        <w:spacing w:line="440" w:lineRule="exact"/>
        <w:ind w:firstLine="480" w:firstLineChars="200"/>
        <w:rPr>
          <w:rFonts w:ascii="宋体" w:hAnsi="宋体"/>
          <w:sz w:val="24"/>
          <w:szCs w:val="24"/>
        </w:rPr>
      </w:pPr>
      <w:r>
        <w:rPr>
          <w:rFonts w:hint="eastAsia" w:ascii="宋体" w:hAnsi="宋体"/>
          <w:sz w:val="24"/>
          <w:szCs w:val="24"/>
        </w:rPr>
        <w:t>14、竞价操作流程等详见</w:t>
      </w:r>
      <w:r>
        <w:rPr>
          <w:rFonts w:hint="eastAsia" w:ascii="宋体" w:hAnsi="宋体"/>
          <w:sz w:val="24"/>
          <w:szCs w:val="24"/>
          <w:u w:val="single"/>
        </w:rPr>
        <w:t>http://new.fjzxzb.com/newlist.aspx?id=2</w:t>
      </w:r>
      <w:r>
        <w:rPr>
          <w:rFonts w:hint="eastAsia" w:ascii="宋体" w:hAnsi="宋体"/>
          <w:sz w:val="24"/>
          <w:szCs w:val="24"/>
        </w:rPr>
        <w:t>。</w:t>
      </w:r>
    </w:p>
    <w:p w14:paraId="16895B06">
      <w:pPr>
        <w:spacing w:line="440" w:lineRule="exact"/>
        <w:ind w:firstLine="480" w:firstLineChars="200"/>
        <w:rPr>
          <w:rFonts w:ascii="宋体" w:hAnsi="宋体"/>
          <w:sz w:val="24"/>
          <w:szCs w:val="24"/>
        </w:rPr>
      </w:pPr>
    </w:p>
    <w:p w14:paraId="15222C89">
      <w:pPr>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48C0AD22">
      <w:pPr>
        <w:jc w:val="center"/>
        <w:rPr>
          <w:rFonts w:ascii="宋体" w:hAnsi="宋体"/>
          <w:sz w:val="24"/>
          <w:szCs w:val="32"/>
        </w:rPr>
      </w:pPr>
      <w:r>
        <w:rPr>
          <w:rFonts w:hint="eastAsia" w:ascii="宋体" w:hAnsi="宋体"/>
          <w:b/>
          <w:sz w:val="28"/>
          <w:szCs w:val="28"/>
        </w:rPr>
        <w:t>第二章  竞价采购说明一览表</w:t>
      </w:r>
    </w:p>
    <w:p w14:paraId="6AF55632">
      <w:pPr>
        <w:pStyle w:val="20"/>
        <w:ind w:left="0" w:leftChars="0" w:firstLine="0" w:firstLineChars="0"/>
        <w:rPr>
          <w:rFonts w:ascii="宋体" w:hAnsi="宋体"/>
          <w:sz w:val="24"/>
        </w:rPr>
      </w:pPr>
      <w:r>
        <w:rPr>
          <w:rFonts w:hint="eastAsia" w:ascii="宋体" w:hAnsi="宋体"/>
          <w:sz w:val="24"/>
          <w:szCs w:val="32"/>
        </w:rPr>
        <w:t>服务类</w:t>
      </w:r>
    </w:p>
    <w:p w14:paraId="6E91B470">
      <w:pPr>
        <w:jc w:val="right"/>
        <w:rPr>
          <w:rFonts w:ascii="宋体" w:hAnsi="宋体"/>
          <w:sz w:val="24"/>
          <w:szCs w:val="24"/>
        </w:rPr>
      </w:pPr>
      <w:r>
        <w:rPr>
          <w:rFonts w:hint="eastAsia" w:ascii="宋体" w:hAnsi="宋体"/>
          <w:sz w:val="24"/>
          <w:szCs w:val="24"/>
        </w:rPr>
        <w:t xml:space="preserve"> 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1536"/>
        <w:gridCol w:w="3562"/>
        <w:gridCol w:w="998"/>
        <w:gridCol w:w="1267"/>
        <w:gridCol w:w="1216"/>
      </w:tblGrid>
      <w:tr w14:paraId="6C62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59C9AB34">
            <w:pPr>
              <w:spacing w:line="400" w:lineRule="exact"/>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6C17EC49">
            <w:pPr>
              <w:spacing w:line="400" w:lineRule="exact"/>
              <w:jc w:val="center"/>
              <w:rPr>
                <w:rFonts w:ascii="宋体" w:hAnsi="宋体"/>
                <w:b/>
                <w:bCs/>
                <w:kern w:val="0"/>
                <w:sz w:val="24"/>
              </w:rPr>
            </w:pPr>
            <w:r>
              <w:rPr>
                <w:rFonts w:hint="eastAsia" w:ascii="宋体" w:hAnsi="宋体"/>
                <w:b/>
                <w:bCs/>
                <w:kern w:val="0"/>
                <w:sz w:val="24"/>
              </w:rPr>
              <w:t>品目号</w:t>
            </w:r>
          </w:p>
        </w:tc>
        <w:tc>
          <w:tcPr>
            <w:tcW w:w="1536" w:type="dxa"/>
            <w:tcBorders>
              <w:top w:val="single" w:color="auto" w:sz="4" w:space="0"/>
              <w:left w:val="single" w:color="auto" w:sz="4" w:space="0"/>
              <w:bottom w:val="single" w:color="auto" w:sz="4" w:space="0"/>
              <w:right w:val="single" w:color="auto" w:sz="4" w:space="0"/>
            </w:tcBorders>
            <w:vAlign w:val="center"/>
          </w:tcPr>
          <w:p w14:paraId="061B4584">
            <w:pPr>
              <w:spacing w:line="400" w:lineRule="exact"/>
              <w:jc w:val="center"/>
              <w:rPr>
                <w:rFonts w:ascii="宋体" w:hAnsi="宋体"/>
                <w:b/>
                <w:bCs/>
                <w:kern w:val="0"/>
                <w:sz w:val="24"/>
              </w:rPr>
            </w:pPr>
            <w:r>
              <w:rPr>
                <w:rFonts w:hint="eastAsia" w:ascii="宋体" w:hAnsi="宋体"/>
                <w:b/>
                <w:bCs/>
                <w:kern w:val="0"/>
                <w:sz w:val="24"/>
              </w:rPr>
              <w:t>品目名称</w:t>
            </w:r>
          </w:p>
        </w:tc>
        <w:tc>
          <w:tcPr>
            <w:tcW w:w="3562" w:type="dxa"/>
            <w:tcBorders>
              <w:top w:val="single" w:color="auto" w:sz="4" w:space="0"/>
              <w:left w:val="single" w:color="auto" w:sz="4" w:space="0"/>
              <w:bottom w:val="single" w:color="auto" w:sz="4" w:space="0"/>
              <w:right w:val="single" w:color="auto" w:sz="4" w:space="0"/>
            </w:tcBorders>
            <w:vAlign w:val="center"/>
          </w:tcPr>
          <w:p w14:paraId="40067453">
            <w:pPr>
              <w:spacing w:line="400" w:lineRule="exact"/>
              <w:jc w:val="center"/>
              <w:rPr>
                <w:rFonts w:ascii="宋体" w:hAnsi="宋体"/>
                <w:b/>
                <w:bCs/>
                <w:kern w:val="0"/>
                <w:sz w:val="24"/>
              </w:rPr>
            </w:pPr>
            <w:r>
              <w:rPr>
                <w:rFonts w:hint="eastAsia" w:ascii="宋体" w:hAnsi="宋体"/>
                <w:b/>
                <w:bCs/>
                <w:kern w:val="0"/>
                <w:sz w:val="24"/>
              </w:rPr>
              <w:t>简要服务要求</w:t>
            </w:r>
          </w:p>
        </w:tc>
        <w:tc>
          <w:tcPr>
            <w:tcW w:w="998" w:type="dxa"/>
            <w:tcBorders>
              <w:top w:val="single" w:color="auto" w:sz="4" w:space="0"/>
              <w:left w:val="single" w:color="auto" w:sz="4" w:space="0"/>
              <w:bottom w:val="single" w:color="auto" w:sz="4" w:space="0"/>
              <w:right w:val="single" w:color="auto" w:sz="4" w:space="0"/>
            </w:tcBorders>
            <w:vAlign w:val="center"/>
          </w:tcPr>
          <w:p w14:paraId="147FE225">
            <w:pPr>
              <w:spacing w:line="400" w:lineRule="exact"/>
              <w:jc w:val="center"/>
              <w:rPr>
                <w:rFonts w:ascii="宋体" w:hAnsi="宋体"/>
                <w:b/>
                <w:bCs/>
                <w:kern w:val="0"/>
                <w:sz w:val="24"/>
                <w:szCs w:val="22"/>
              </w:rPr>
            </w:pPr>
            <w:r>
              <w:rPr>
                <w:rFonts w:hint="eastAsia" w:ascii="宋体" w:hAnsi="宋体"/>
                <w:b/>
                <w:bCs/>
                <w:kern w:val="0"/>
                <w:sz w:val="24"/>
                <w:szCs w:val="22"/>
              </w:rPr>
              <w:t>数量</w:t>
            </w:r>
          </w:p>
        </w:tc>
        <w:tc>
          <w:tcPr>
            <w:tcW w:w="1267" w:type="dxa"/>
            <w:tcBorders>
              <w:top w:val="single" w:color="auto" w:sz="4" w:space="0"/>
              <w:left w:val="single" w:color="auto" w:sz="4" w:space="0"/>
              <w:bottom w:val="single" w:color="auto" w:sz="4" w:space="0"/>
              <w:right w:val="single" w:color="auto" w:sz="4" w:space="0"/>
            </w:tcBorders>
            <w:vAlign w:val="center"/>
          </w:tcPr>
          <w:p w14:paraId="6B76027A">
            <w:pPr>
              <w:spacing w:line="400" w:lineRule="exact"/>
              <w:jc w:val="center"/>
              <w:rPr>
                <w:rFonts w:ascii="宋体" w:hAnsi="宋体"/>
                <w:b/>
                <w:bCs/>
                <w:kern w:val="0"/>
                <w:sz w:val="24"/>
                <w:szCs w:val="22"/>
              </w:rPr>
            </w:pPr>
            <w:r>
              <w:rPr>
                <w:rFonts w:hint="eastAsia" w:ascii="宋体" w:hAnsi="宋体"/>
                <w:b/>
                <w:bCs/>
                <w:kern w:val="0"/>
                <w:sz w:val="24"/>
                <w:szCs w:val="22"/>
              </w:rPr>
              <w:t>单价最高限价（元）</w:t>
            </w:r>
          </w:p>
        </w:tc>
        <w:tc>
          <w:tcPr>
            <w:tcW w:w="1216" w:type="dxa"/>
            <w:tcBorders>
              <w:top w:val="single" w:color="auto" w:sz="4" w:space="0"/>
              <w:left w:val="single" w:color="auto" w:sz="4" w:space="0"/>
              <w:bottom w:val="single" w:color="auto" w:sz="4" w:space="0"/>
              <w:right w:val="single" w:color="auto" w:sz="4" w:space="0"/>
            </w:tcBorders>
            <w:vAlign w:val="center"/>
          </w:tcPr>
          <w:p w14:paraId="7F8D7CD3">
            <w:pPr>
              <w:spacing w:line="400" w:lineRule="exact"/>
              <w:jc w:val="center"/>
              <w:rPr>
                <w:rFonts w:ascii="宋体" w:hAnsi="宋体"/>
                <w:b/>
                <w:bCs/>
                <w:kern w:val="0"/>
                <w:sz w:val="24"/>
                <w:szCs w:val="22"/>
              </w:rPr>
            </w:pPr>
            <w:r>
              <w:rPr>
                <w:rFonts w:hint="eastAsia" w:ascii="宋体" w:hAnsi="宋体"/>
                <w:b/>
                <w:bCs/>
                <w:kern w:val="0"/>
                <w:sz w:val="24"/>
                <w:szCs w:val="22"/>
              </w:rPr>
              <w:t>总价最高限价（元）</w:t>
            </w:r>
          </w:p>
        </w:tc>
      </w:tr>
      <w:tr w14:paraId="323B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6B5E751C">
            <w:pPr>
              <w:spacing w:line="400" w:lineRule="exact"/>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14:paraId="17E6E524">
            <w:pPr>
              <w:spacing w:line="400" w:lineRule="exact"/>
              <w:jc w:val="center"/>
              <w:rPr>
                <w:rFonts w:ascii="宋体" w:hAnsi="宋体"/>
                <w:kern w:val="0"/>
                <w:sz w:val="24"/>
              </w:rPr>
            </w:pPr>
            <w:r>
              <w:rPr>
                <w:rFonts w:hint="eastAsia" w:ascii="宋体" w:hAnsi="宋体"/>
                <w:kern w:val="0"/>
                <w:sz w:val="24"/>
              </w:rPr>
              <w:t>1-1</w:t>
            </w:r>
          </w:p>
        </w:tc>
        <w:tc>
          <w:tcPr>
            <w:tcW w:w="1536" w:type="dxa"/>
            <w:tcBorders>
              <w:top w:val="single" w:color="auto" w:sz="4" w:space="0"/>
              <w:left w:val="single" w:color="auto" w:sz="4" w:space="0"/>
              <w:bottom w:val="single" w:color="auto" w:sz="4" w:space="0"/>
              <w:right w:val="single" w:color="auto" w:sz="4" w:space="0"/>
            </w:tcBorders>
            <w:vAlign w:val="center"/>
          </w:tcPr>
          <w:p w14:paraId="308E67E3">
            <w:pPr>
              <w:spacing w:line="400" w:lineRule="exact"/>
              <w:jc w:val="center"/>
              <w:rPr>
                <w:rFonts w:ascii="宋体" w:hAnsi="宋体"/>
                <w:kern w:val="0"/>
                <w:sz w:val="24"/>
              </w:rPr>
            </w:pPr>
            <w:r>
              <w:rPr>
                <w:rFonts w:hint="eastAsia" w:ascii="宋体" w:hAnsi="宋体"/>
                <w:kern w:val="0"/>
                <w:sz w:val="24"/>
              </w:rPr>
              <w:t>兜兰基因组测序和分析</w:t>
            </w:r>
          </w:p>
        </w:tc>
        <w:tc>
          <w:tcPr>
            <w:tcW w:w="3562" w:type="dxa"/>
            <w:tcBorders>
              <w:top w:val="single" w:color="auto" w:sz="4" w:space="0"/>
              <w:left w:val="single" w:color="auto" w:sz="4" w:space="0"/>
              <w:right w:val="single" w:color="auto" w:sz="4" w:space="0"/>
            </w:tcBorders>
            <w:vAlign w:val="center"/>
          </w:tcPr>
          <w:p w14:paraId="2AF56135">
            <w:pPr>
              <w:spacing w:line="400" w:lineRule="exact"/>
              <w:jc w:val="center"/>
              <w:rPr>
                <w:rFonts w:ascii="宋体" w:hAnsi="宋体"/>
                <w:kern w:val="0"/>
                <w:sz w:val="24"/>
                <w:lang w:val="en-GB"/>
              </w:rPr>
            </w:pPr>
            <w:r>
              <w:rPr>
                <w:rFonts w:ascii="宋体" w:hAnsi="宋体"/>
                <w:kern w:val="0"/>
                <w:sz w:val="24"/>
              </w:rPr>
              <w:t>针对提取合格的兜兰DNA样本，构建不少于5个三代文库</w:t>
            </w:r>
            <w:r>
              <w:rPr>
                <w:rFonts w:hint="eastAsia" w:ascii="宋体" w:hAnsi="宋体"/>
                <w:kern w:val="0"/>
                <w:sz w:val="24"/>
              </w:rPr>
              <w:t>等，具体详见“（二）技术和服务要求”。</w:t>
            </w:r>
          </w:p>
        </w:tc>
        <w:tc>
          <w:tcPr>
            <w:tcW w:w="998" w:type="dxa"/>
            <w:tcBorders>
              <w:top w:val="single" w:color="auto" w:sz="4" w:space="0"/>
              <w:left w:val="single" w:color="auto" w:sz="4" w:space="0"/>
              <w:right w:val="single" w:color="auto" w:sz="4" w:space="0"/>
            </w:tcBorders>
            <w:vAlign w:val="center"/>
          </w:tcPr>
          <w:p w14:paraId="60B29882">
            <w:pPr>
              <w:spacing w:line="400" w:lineRule="exact"/>
              <w:jc w:val="center"/>
              <w:rPr>
                <w:rFonts w:ascii="宋体" w:hAnsi="宋体"/>
                <w:kern w:val="0"/>
                <w:sz w:val="24"/>
              </w:rPr>
            </w:pPr>
            <w:r>
              <w:rPr>
                <w:rFonts w:hint="eastAsia" w:ascii="宋体" w:hAnsi="宋体"/>
                <w:kern w:val="0"/>
                <w:sz w:val="24"/>
              </w:rPr>
              <w:t>1项</w:t>
            </w:r>
          </w:p>
        </w:tc>
        <w:tc>
          <w:tcPr>
            <w:tcW w:w="1267" w:type="dxa"/>
            <w:tcBorders>
              <w:top w:val="single" w:color="auto" w:sz="4" w:space="0"/>
              <w:left w:val="single" w:color="auto" w:sz="4" w:space="0"/>
              <w:bottom w:val="single" w:color="auto" w:sz="4" w:space="0"/>
              <w:right w:val="single" w:color="auto" w:sz="4" w:space="0"/>
            </w:tcBorders>
            <w:vAlign w:val="center"/>
          </w:tcPr>
          <w:p w14:paraId="5D848614">
            <w:pPr>
              <w:spacing w:line="400" w:lineRule="exact"/>
              <w:jc w:val="center"/>
              <w:rPr>
                <w:rFonts w:ascii="宋体" w:hAnsi="宋体"/>
                <w:kern w:val="0"/>
                <w:sz w:val="24"/>
              </w:rPr>
            </w:pPr>
            <w:r>
              <w:rPr>
                <w:rFonts w:hint="eastAsia" w:ascii="宋体" w:hAnsi="宋体"/>
                <w:kern w:val="0"/>
                <w:sz w:val="24"/>
              </w:rPr>
              <w:t>110000</w:t>
            </w:r>
          </w:p>
        </w:tc>
        <w:tc>
          <w:tcPr>
            <w:tcW w:w="1216" w:type="dxa"/>
            <w:tcBorders>
              <w:top w:val="single" w:color="auto" w:sz="4" w:space="0"/>
              <w:left w:val="single" w:color="auto" w:sz="4" w:space="0"/>
              <w:right w:val="single" w:color="auto" w:sz="4" w:space="0"/>
            </w:tcBorders>
            <w:vAlign w:val="center"/>
          </w:tcPr>
          <w:p w14:paraId="6D58EC46">
            <w:pPr>
              <w:spacing w:line="400" w:lineRule="exact"/>
              <w:jc w:val="center"/>
              <w:rPr>
                <w:rFonts w:ascii="宋体" w:hAnsi="宋体"/>
                <w:kern w:val="0"/>
                <w:sz w:val="24"/>
              </w:rPr>
            </w:pPr>
            <w:r>
              <w:rPr>
                <w:rFonts w:hint="eastAsia" w:ascii="宋体" w:hAnsi="宋体"/>
                <w:kern w:val="0"/>
                <w:sz w:val="24"/>
              </w:rPr>
              <w:t>110000</w:t>
            </w:r>
          </w:p>
        </w:tc>
      </w:tr>
      <w:tr w14:paraId="60C9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34" w:type="dxa"/>
            <w:gridSpan w:val="4"/>
            <w:tcBorders>
              <w:top w:val="single" w:color="auto" w:sz="4" w:space="0"/>
              <w:left w:val="single" w:color="auto" w:sz="4" w:space="0"/>
              <w:bottom w:val="single" w:color="auto" w:sz="4" w:space="0"/>
              <w:right w:val="single" w:color="auto" w:sz="4" w:space="0"/>
            </w:tcBorders>
            <w:vAlign w:val="center"/>
          </w:tcPr>
          <w:p w14:paraId="00B59424">
            <w:pPr>
              <w:rPr>
                <w:rFonts w:ascii="宋体" w:hAnsi="宋体"/>
                <w:kern w:val="0"/>
                <w:sz w:val="24"/>
              </w:rPr>
            </w:pPr>
            <w:r>
              <w:rPr>
                <w:rFonts w:hint="eastAsia" w:ascii="宋体" w:hAnsi="宋体"/>
                <w:kern w:val="0"/>
                <w:sz w:val="24"/>
              </w:rPr>
              <w:t>合计(大写)：人民币壹拾壹万元整</w:t>
            </w:r>
          </w:p>
        </w:tc>
        <w:tc>
          <w:tcPr>
            <w:tcW w:w="3481" w:type="dxa"/>
            <w:gridSpan w:val="3"/>
            <w:tcBorders>
              <w:top w:val="single" w:color="auto" w:sz="4" w:space="0"/>
              <w:left w:val="single" w:color="auto" w:sz="4" w:space="0"/>
              <w:bottom w:val="single" w:color="auto" w:sz="4" w:space="0"/>
              <w:right w:val="single" w:color="auto" w:sz="4" w:space="0"/>
            </w:tcBorders>
            <w:vAlign w:val="center"/>
          </w:tcPr>
          <w:p w14:paraId="78EDFFF1">
            <w:pPr>
              <w:rPr>
                <w:rFonts w:ascii="宋体" w:hAnsi="宋体"/>
                <w:kern w:val="0"/>
                <w:sz w:val="24"/>
              </w:rPr>
            </w:pPr>
            <w:r>
              <w:rPr>
                <w:rFonts w:hint="eastAsia" w:ascii="宋体" w:hAnsi="宋体"/>
                <w:kern w:val="0"/>
                <w:sz w:val="24"/>
              </w:rPr>
              <w:t>¥110000</w:t>
            </w:r>
          </w:p>
        </w:tc>
      </w:tr>
    </w:tbl>
    <w:p w14:paraId="6C3E3F85">
      <w:pPr>
        <w:spacing w:line="440" w:lineRule="exact"/>
        <w:rPr>
          <w:rFonts w:ascii="宋体" w:hAnsi="宋体"/>
          <w:b/>
          <w:bCs/>
          <w:sz w:val="24"/>
          <w:szCs w:val="24"/>
        </w:rPr>
      </w:pPr>
      <w:r>
        <w:rPr>
          <w:rFonts w:hint="eastAsia" w:ascii="宋体" w:hAnsi="宋体"/>
          <w:b/>
          <w:bCs/>
          <w:sz w:val="24"/>
          <w:szCs w:val="24"/>
        </w:rPr>
        <w:t>注：</w:t>
      </w:r>
    </w:p>
    <w:p w14:paraId="25337989">
      <w:pPr>
        <w:spacing w:line="440" w:lineRule="exact"/>
        <w:ind w:firstLine="482" w:firstLineChars="200"/>
        <w:rPr>
          <w:rFonts w:ascii="宋体" w:hAnsi="宋体"/>
          <w:b/>
          <w:bCs/>
          <w:sz w:val="24"/>
          <w:szCs w:val="24"/>
        </w:rPr>
      </w:pPr>
      <w:r>
        <w:rPr>
          <w:rFonts w:hint="eastAsia" w:ascii="宋体" w:hAnsi="宋体"/>
          <w:b/>
          <w:bCs/>
          <w:sz w:val="24"/>
          <w:szCs w:val="24"/>
        </w:rPr>
        <w:t>（1）以上项目所列价格为采购预算的最高限价，</w:t>
      </w:r>
      <w:r>
        <w:rPr>
          <w:rFonts w:ascii="宋体" w:hAnsi="宋体"/>
          <w:b/>
          <w:bCs/>
          <w:color w:val="FF0000"/>
          <w:sz w:val="24"/>
          <w:szCs w:val="24"/>
        </w:rPr>
        <w:t>竞价人报价总价</w:t>
      </w:r>
      <w:r>
        <w:rPr>
          <w:rFonts w:hint="eastAsia" w:ascii="宋体" w:hAnsi="宋体"/>
          <w:b/>
          <w:bCs/>
          <w:color w:val="FF0000"/>
          <w:sz w:val="24"/>
          <w:szCs w:val="24"/>
        </w:rPr>
        <w:t>不能超过</w:t>
      </w:r>
      <w:r>
        <w:rPr>
          <w:rFonts w:ascii="宋体" w:hAnsi="宋体"/>
          <w:b/>
          <w:bCs/>
          <w:color w:val="FF0000"/>
          <w:sz w:val="24"/>
          <w:szCs w:val="24"/>
        </w:rPr>
        <w:t>最高限价，报价单价不能超过竞价文件的单价最高限价</w:t>
      </w:r>
      <w:r>
        <w:rPr>
          <w:rFonts w:hint="eastAsia" w:ascii="宋体" w:hAnsi="宋体"/>
          <w:b/>
          <w:bCs/>
          <w:sz w:val="24"/>
          <w:szCs w:val="24"/>
        </w:rPr>
        <w:t>，</w:t>
      </w:r>
      <w:r>
        <w:rPr>
          <w:rFonts w:ascii="宋体" w:hAnsi="宋体"/>
          <w:b/>
          <w:bCs/>
          <w:sz w:val="24"/>
          <w:szCs w:val="24"/>
        </w:rPr>
        <w:t>否则，视为无效报价</w:t>
      </w:r>
      <w:r>
        <w:rPr>
          <w:rFonts w:hint="eastAsia" w:ascii="宋体" w:hAnsi="宋体"/>
          <w:b/>
          <w:bCs/>
          <w:sz w:val="24"/>
          <w:szCs w:val="24"/>
        </w:rPr>
        <w:t>。</w:t>
      </w:r>
    </w:p>
    <w:p w14:paraId="2187D769">
      <w:pPr>
        <w:spacing w:line="440" w:lineRule="exact"/>
        <w:ind w:firstLine="480" w:firstLineChars="200"/>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60268880">
      <w:pPr>
        <w:spacing w:line="440" w:lineRule="exact"/>
        <w:ind w:firstLine="482" w:firstLineChars="200"/>
        <w:rPr>
          <w:rFonts w:ascii="宋体" w:hAnsi="宋体"/>
          <w:b/>
          <w:bCs/>
          <w:sz w:val="24"/>
          <w:szCs w:val="24"/>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p>
    <w:p w14:paraId="27B75664">
      <w:pPr>
        <w:spacing w:line="440" w:lineRule="exact"/>
        <w:ind w:firstLine="482" w:firstLineChars="200"/>
        <w:rPr>
          <w:rFonts w:ascii="宋体" w:hAnsi="宋体"/>
          <w:b/>
          <w:bCs/>
          <w:sz w:val="24"/>
          <w:szCs w:val="24"/>
        </w:rPr>
      </w:pPr>
      <w:r>
        <w:rPr>
          <w:rFonts w:hint="eastAsia" w:ascii="宋体" w:hAnsi="宋体"/>
          <w:b/>
          <w:bCs/>
          <w:sz w:val="24"/>
          <w:szCs w:val="24"/>
        </w:rPr>
        <w:t>（4）采购单位在提出采购需求时有指定品牌的，所报品牌需在采购单位选定的品牌范围内。</w:t>
      </w:r>
    </w:p>
    <w:p w14:paraId="5BAD7848">
      <w:pPr>
        <w:spacing w:line="440" w:lineRule="exact"/>
        <w:ind w:firstLine="482" w:firstLineChars="200"/>
        <w:rPr>
          <w:rFonts w:ascii="宋体" w:hAnsi="宋体"/>
          <w:b/>
          <w:bCs/>
          <w:sz w:val="24"/>
        </w:rPr>
      </w:pPr>
      <w:r>
        <w:rPr>
          <w:rFonts w:hint="eastAsia" w:ascii="宋体" w:hAnsi="宋体"/>
          <w:b/>
          <w:bCs/>
          <w:sz w:val="24"/>
        </w:rPr>
        <w:t>（5）</w:t>
      </w:r>
      <w:r>
        <w:rPr>
          <w:rFonts w:ascii="宋体" w:hAnsi="宋体"/>
          <w:b/>
          <w:bCs/>
          <w:sz w:val="24"/>
          <w:szCs w:val="24"/>
        </w:rPr>
        <w:t>若所投产品为进口设备，则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必须在签订合同后以福建农林大学为消费使用单位去办理免税和报关手续，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14:paraId="705D33CB">
      <w:pPr>
        <w:spacing w:line="440" w:lineRule="exact"/>
        <w:ind w:firstLine="481"/>
        <w:rPr>
          <w:rFonts w:ascii="宋体" w:hAnsi="宋体"/>
          <w:b/>
          <w:bCs/>
          <w:sz w:val="24"/>
          <w:szCs w:val="24"/>
        </w:rPr>
      </w:pPr>
      <w:r>
        <w:rPr>
          <w:rFonts w:hint="eastAsia" w:ascii="宋体" w:hAnsi="宋体"/>
          <w:b/>
          <w:bCs/>
          <w:sz w:val="24"/>
          <w:szCs w:val="24"/>
        </w:rPr>
        <w:t>（一）资格标准</w:t>
      </w:r>
    </w:p>
    <w:p w14:paraId="2C50241A">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14:paraId="304581A0">
      <w:pPr>
        <w:pStyle w:val="46"/>
        <w:spacing w:line="500" w:lineRule="exact"/>
        <w:ind w:firstLine="480" w:firstLineChars="200"/>
        <w:jc w:val="left"/>
        <w:rPr>
          <w:rFonts w:hAnsi="宋体" w:cs="宋体"/>
          <w:b/>
          <w:kern w:val="0"/>
          <w:sz w:val="24"/>
        </w:rPr>
      </w:pPr>
      <w:r>
        <w:rPr>
          <w:rFonts w:hint="eastAsia" w:hAnsi="宋体"/>
          <w:sz w:val="24"/>
          <w:szCs w:val="24"/>
        </w:rPr>
        <w:t>2、竞价人应满足《中华人民共和国政府采购法》第二十二条规定的条件，应提供以下证明材料或针对以下内容作出承诺（</w:t>
      </w:r>
      <w:r>
        <w:rPr>
          <w:rFonts w:hint="eastAsia" w:hAnsi="宋体" w:cs="宋体"/>
          <w:b/>
          <w:kern w:val="0"/>
          <w:sz w:val="24"/>
        </w:rPr>
        <w:t>见附件：资格承诺函</w:t>
      </w:r>
      <w:r>
        <w:rPr>
          <w:rFonts w:hint="eastAsia" w:hAnsi="宋体"/>
          <w:sz w:val="24"/>
          <w:szCs w:val="24"/>
        </w:rPr>
        <w:t>）：</w:t>
      </w:r>
    </w:p>
    <w:p w14:paraId="65906F2F">
      <w:pPr>
        <w:spacing w:line="440" w:lineRule="exact"/>
        <w:ind w:firstLine="481"/>
        <w:rPr>
          <w:rFonts w:ascii="宋体" w:hAnsi="宋体"/>
          <w:sz w:val="24"/>
          <w:szCs w:val="24"/>
        </w:rPr>
      </w:pPr>
      <w:r>
        <w:rPr>
          <w:rFonts w:hint="eastAsia" w:ascii="宋体" w:hAnsi="宋体"/>
          <w:sz w:val="24"/>
          <w:szCs w:val="24"/>
        </w:rPr>
        <w:t>A、</w:t>
      </w:r>
      <w:r>
        <w:rPr>
          <w:rFonts w:hint="eastAsia" w:ascii="宋体" w:hAnsi="宋体" w:cs="宋体"/>
          <w:sz w:val="24"/>
        </w:rPr>
        <w:t>须提供上一年年度经审计的财务报告或其基本开户银行出具的资信证明；</w:t>
      </w:r>
    </w:p>
    <w:p w14:paraId="0DF1F681">
      <w:pPr>
        <w:spacing w:line="440" w:lineRule="exact"/>
        <w:ind w:firstLine="481"/>
        <w:rPr>
          <w:rFonts w:ascii="宋体" w:hAnsi="宋体"/>
          <w:sz w:val="24"/>
          <w:szCs w:val="24"/>
        </w:rPr>
      </w:pPr>
      <w:r>
        <w:rPr>
          <w:rFonts w:hint="eastAsia" w:ascii="宋体" w:hAnsi="宋体"/>
          <w:sz w:val="24"/>
          <w:szCs w:val="24"/>
        </w:rPr>
        <w:t>B、</w:t>
      </w:r>
      <w:r>
        <w:rPr>
          <w:rFonts w:hint="eastAsia" w:ascii="宋体" w:hAnsi="宋体" w:cs="宋体"/>
          <w:sz w:val="24"/>
        </w:rPr>
        <w:t>须提供报价截止时间前六个月内任一个月的缴税证明；</w:t>
      </w:r>
    </w:p>
    <w:p w14:paraId="517A9853">
      <w:pPr>
        <w:spacing w:line="440" w:lineRule="exact"/>
        <w:ind w:firstLine="481"/>
        <w:rPr>
          <w:rFonts w:ascii="宋体" w:hAnsi="宋体"/>
          <w:sz w:val="24"/>
          <w:szCs w:val="24"/>
        </w:rPr>
      </w:pPr>
      <w:r>
        <w:rPr>
          <w:rFonts w:hint="eastAsia" w:ascii="宋体" w:hAnsi="宋体"/>
          <w:sz w:val="24"/>
          <w:szCs w:val="24"/>
        </w:rPr>
        <w:t>C、</w:t>
      </w:r>
      <w:r>
        <w:rPr>
          <w:rFonts w:hint="eastAsia" w:ascii="宋体" w:hAnsi="宋体" w:cs="宋体"/>
          <w:sz w:val="24"/>
        </w:rPr>
        <w:t>须提供报价截止时间前六个月内任一个月缴纳社会保险的证明材料</w:t>
      </w:r>
      <w:r>
        <w:rPr>
          <w:rFonts w:hint="eastAsia" w:ascii="宋体" w:hAnsi="宋体"/>
          <w:sz w:val="24"/>
          <w:szCs w:val="24"/>
        </w:rPr>
        <w:t>。</w:t>
      </w:r>
    </w:p>
    <w:p w14:paraId="3CAC7D6B">
      <w:pPr>
        <w:spacing w:line="440" w:lineRule="exact"/>
        <w:ind w:firstLine="480" w:firstLineChars="200"/>
        <w:rPr>
          <w:rFonts w:ascii="宋体" w:hAnsi="宋体"/>
          <w:sz w:val="24"/>
          <w:szCs w:val="24"/>
        </w:rPr>
      </w:pPr>
      <w:r>
        <w:rPr>
          <w:rFonts w:hint="eastAsia" w:ascii="宋体" w:hAnsi="宋体"/>
          <w:sz w:val="24"/>
          <w:szCs w:val="24"/>
        </w:rPr>
        <w:t>3、参加政府采购活动前3年内在经营活动中没有重大违法记录及无行贿犯罪的书面声明。</w:t>
      </w:r>
    </w:p>
    <w:p w14:paraId="506D83E7">
      <w:pPr>
        <w:spacing w:line="440" w:lineRule="exact"/>
        <w:ind w:firstLine="480" w:firstLineChars="200"/>
        <w:rPr>
          <w:rFonts w:ascii="宋体" w:hAnsi="宋体"/>
          <w:sz w:val="24"/>
          <w:szCs w:val="24"/>
        </w:rPr>
      </w:pPr>
      <w:r>
        <w:rPr>
          <w:rFonts w:hint="eastAsia" w:ascii="宋体" w:hAnsi="宋体"/>
          <w:sz w:val="24"/>
          <w:szCs w:val="24"/>
        </w:rPr>
        <w:t>4、具备履行合同所必需的设备和专业技术能力的声明函。</w:t>
      </w:r>
    </w:p>
    <w:p w14:paraId="15BB2E1B">
      <w:pPr>
        <w:spacing w:line="440" w:lineRule="exact"/>
        <w:ind w:firstLine="480" w:firstLineChars="200"/>
        <w:rPr>
          <w:rFonts w:ascii="宋体" w:hAnsi="宋体"/>
          <w:sz w:val="24"/>
          <w:szCs w:val="24"/>
        </w:rPr>
      </w:pPr>
      <w:r>
        <w:rPr>
          <w:rFonts w:hint="eastAsia" w:ascii="宋体" w:hAnsi="宋体"/>
          <w:sz w:val="24"/>
          <w:szCs w:val="24"/>
        </w:rPr>
        <w:t>5、如由授权代表参与竞价，须提供法定代表人授权书。</w:t>
      </w:r>
    </w:p>
    <w:p w14:paraId="32BC3FE0">
      <w:pPr>
        <w:spacing w:line="440" w:lineRule="exact"/>
        <w:ind w:firstLine="480" w:firstLineChars="200"/>
        <w:rPr>
          <w:rFonts w:ascii="宋体" w:hAnsi="宋体"/>
          <w:sz w:val="24"/>
          <w:szCs w:val="24"/>
        </w:rPr>
      </w:pPr>
      <w:r>
        <w:rPr>
          <w:rFonts w:hint="eastAsia" w:ascii="宋体" w:hAnsi="宋体"/>
          <w:sz w:val="24"/>
          <w:szCs w:val="24"/>
        </w:rPr>
        <w:t>6、竞价人须提供“信用中国”网站（www.creditchina.gov.cn）及中国政府采购网（www.ccgp.gov.cn）信用信息查询无严重违法失信行为信息记录的打印件（或截图）。</w:t>
      </w:r>
    </w:p>
    <w:p w14:paraId="1E2F5CFC">
      <w:pPr>
        <w:spacing w:line="440" w:lineRule="exact"/>
        <w:ind w:firstLine="480" w:firstLineChars="200"/>
        <w:rPr>
          <w:rFonts w:ascii="宋体" w:hAnsi="宋体"/>
          <w:sz w:val="24"/>
          <w:szCs w:val="24"/>
        </w:rPr>
      </w:pPr>
      <w:r>
        <w:rPr>
          <w:rFonts w:hint="eastAsia" w:ascii="宋体" w:hAnsi="宋体"/>
          <w:sz w:val="24"/>
          <w:szCs w:val="24"/>
        </w:rPr>
        <w:t>7、本项目不接受联合体竞价。</w:t>
      </w:r>
    </w:p>
    <w:p w14:paraId="2B4E6808">
      <w:pPr>
        <w:spacing w:line="440" w:lineRule="exact"/>
        <w:ind w:firstLine="480" w:firstLineChars="200"/>
        <w:rPr>
          <w:rFonts w:ascii="宋体" w:hAnsi="宋体"/>
          <w:sz w:val="24"/>
          <w:szCs w:val="24"/>
        </w:rPr>
      </w:pPr>
      <w:r>
        <w:rPr>
          <w:rFonts w:hint="eastAsia" w:ascii="宋体" w:hAnsi="宋体"/>
          <w:sz w:val="24"/>
          <w:szCs w:val="24"/>
        </w:rPr>
        <w:t>8、竞价保证金凭证复印件。</w:t>
      </w:r>
    </w:p>
    <w:p w14:paraId="124D7A4C">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406BA070">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14:paraId="55CBBEBE">
      <w:pPr>
        <w:spacing w:line="440" w:lineRule="exact"/>
        <w:ind w:firstLine="481"/>
        <w:rPr>
          <w:rFonts w:ascii="宋体" w:hAnsi="宋体"/>
          <w:b/>
          <w:bCs/>
          <w:sz w:val="24"/>
          <w:szCs w:val="24"/>
        </w:rPr>
      </w:pPr>
      <w:r>
        <w:rPr>
          <w:rFonts w:hint="eastAsia" w:ascii="宋体" w:hAnsi="宋体"/>
          <w:b/>
          <w:bCs/>
          <w:sz w:val="24"/>
          <w:szCs w:val="24"/>
        </w:rPr>
        <w:t>（二）技术和服务要求</w:t>
      </w:r>
    </w:p>
    <w:p w14:paraId="104FFA4B">
      <w:pPr>
        <w:spacing w:line="440" w:lineRule="exact"/>
        <w:ind w:firstLine="481"/>
        <w:rPr>
          <w:rFonts w:ascii="宋体" w:hAnsi="宋体"/>
          <w:sz w:val="24"/>
          <w:szCs w:val="24"/>
        </w:rPr>
      </w:pPr>
      <w:r>
        <w:rPr>
          <w:rFonts w:hint="eastAsia" w:ascii="宋体" w:hAnsi="宋体"/>
          <w:sz w:val="24"/>
          <w:szCs w:val="24"/>
        </w:rPr>
        <w:t>1、兜兰三代基因组测序：</w:t>
      </w:r>
    </w:p>
    <w:p w14:paraId="1109F96D">
      <w:pPr>
        <w:spacing w:line="440" w:lineRule="exact"/>
        <w:ind w:firstLine="481"/>
        <w:rPr>
          <w:rFonts w:ascii="宋体" w:hAnsi="宋体"/>
          <w:sz w:val="24"/>
          <w:szCs w:val="24"/>
        </w:rPr>
      </w:pPr>
      <w:r>
        <w:rPr>
          <w:rFonts w:hint="eastAsia" w:ascii="宋体" w:hAnsi="宋体"/>
          <w:sz w:val="24"/>
          <w:szCs w:val="24"/>
        </w:rPr>
        <w:t>针对提取合格的兜兰DNA样本，构建不少于5个三代文库，利用Pacbio Revio平台进行HIFI测序，总数据量不低于1200G。</w:t>
      </w:r>
    </w:p>
    <w:p w14:paraId="5C2CBE34">
      <w:pPr>
        <w:spacing w:line="440" w:lineRule="exact"/>
        <w:ind w:firstLine="481"/>
        <w:rPr>
          <w:rFonts w:ascii="宋体" w:hAnsi="宋体"/>
          <w:sz w:val="24"/>
          <w:szCs w:val="24"/>
        </w:rPr>
      </w:pPr>
      <w:r>
        <w:rPr>
          <w:rFonts w:hint="eastAsia" w:ascii="宋体" w:hAnsi="宋体"/>
          <w:sz w:val="24"/>
          <w:szCs w:val="24"/>
        </w:rPr>
        <w:t>2、兜兰HIC建库和测序：</w:t>
      </w:r>
    </w:p>
    <w:p w14:paraId="5E4513A0">
      <w:pPr>
        <w:spacing w:line="440" w:lineRule="exact"/>
        <w:ind w:firstLine="481"/>
        <w:rPr>
          <w:rFonts w:ascii="宋体" w:hAnsi="宋体"/>
          <w:sz w:val="24"/>
          <w:szCs w:val="24"/>
        </w:rPr>
      </w:pPr>
      <w:r>
        <w:rPr>
          <w:rFonts w:hint="eastAsia" w:ascii="宋体" w:hAnsi="宋体"/>
          <w:sz w:val="24"/>
          <w:szCs w:val="24"/>
        </w:rPr>
        <w:t>针对合格的兜兰样本，构建不少于4个HIC文库，每个文库测序不低于300G，总计不低于1200G。</w:t>
      </w:r>
    </w:p>
    <w:p w14:paraId="2E5B3A8C">
      <w:pPr>
        <w:spacing w:line="440" w:lineRule="exact"/>
        <w:ind w:firstLine="481"/>
        <w:rPr>
          <w:rFonts w:ascii="宋体" w:hAnsi="宋体"/>
          <w:sz w:val="24"/>
          <w:szCs w:val="24"/>
        </w:rPr>
      </w:pPr>
      <w:r>
        <w:rPr>
          <w:rFonts w:hint="eastAsia" w:ascii="宋体" w:hAnsi="宋体"/>
          <w:sz w:val="24"/>
          <w:szCs w:val="24"/>
        </w:rPr>
        <w:t>3、兜兰三代基因组标准分析：</w:t>
      </w:r>
    </w:p>
    <w:p w14:paraId="4A1C3A91">
      <w:pPr>
        <w:spacing w:line="440" w:lineRule="exact"/>
        <w:ind w:firstLine="481"/>
        <w:rPr>
          <w:rFonts w:ascii="宋体" w:hAnsi="宋体"/>
          <w:sz w:val="24"/>
          <w:szCs w:val="24"/>
        </w:rPr>
      </w:pPr>
      <w:r>
        <w:rPr>
          <w:rFonts w:hint="eastAsia" w:ascii="宋体" w:hAnsi="宋体"/>
          <w:sz w:val="24"/>
          <w:szCs w:val="24"/>
        </w:rPr>
        <w:t>基于兜兰三代测序的HIFI和HIC数据，进行基因组组装、注释和进化相关分析；染色体挂载分析等。</w:t>
      </w:r>
    </w:p>
    <w:p w14:paraId="4EC116D7">
      <w:pPr>
        <w:spacing w:line="440" w:lineRule="exact"/>
        <w:ind w:firstLine="481"/>
        <w:rPr>
          <w:rFonts w:ascii="宋体" w:hAnsi="宋体"/>
          <w:sz w:val="24"/>
          <w:szCs w:val="24"/>
        </w:rPr>
      </w:pPr>
      <w:r>
        <w:rPr>
          <w:rFonts w:hint="eastAsia" w:ascii="宋体" w:hAnsi="宋体"/>
          <w:sz w:val="24"/>
          <w:szCs w:val="24"/>
        </w:rPr>
        <w:t>4、兜兰三代基因组高级分析：</w:t>
      </w:r>
    </w:p>
    <w:p w14:paraId="6B660FC2">
      <w:pPr>
        <w:spacing w:line="440" w:lineRule="exact"/>
        <w:ind w:firstLine="481"/>
        <w:rPr>
          <w:rFonts w:ascii="宋体" w:hAnsi="宋体"/>
          <w:sz w:val="24"/>
          <w:szCs w:val="24"/>
        </w:rPr>
      </w:pPr>
      <w:r>
        <w:rPr>
          <w:rFonts w:hint="eastAsia" w:ascii="宋体" w:hAnsi="宋体"/>
          <w:sz w:val="24"/>
          <w:szCs w:val="24"/>
        </w:rPr>
        <w:t>基于兜兰基因组的标准分析结果，结合其在其他兰科植物的基因组信息，进行比较基因组学、泛基因组学分析等，并对分析成果涉及的相关图表进行整合。</w:t>
      </w:r>
    </w:p>
    <w:p w14:paraId="40698E80">
      <w:pPr>
        <w:spacing w:line="440" w:lineRule="exact"/>
        <w:ind w:firstLine="481"/>
        <w:rPr>
          <w:rFonts w:ascii="宋体" w:hAnsi="宋体"/>
          <w:sz w:val="24"/>
          <w:szCs w:val="24"/>
        </w:rPr>
      </w:pPr>
      <w:r>
        <w:rPr>
          <w:rFonts w:hint="eastAsia" w:ascii="宋体" w:hAnsi="宋体"/>
          <w:sz w:val="24"/>
          <w:szCs w:val="24"/>
        </w:rPr>
        <w:t>5、成交供应商需协助采购人进行样本收集，样本前处理。</w:t>
      </w:r>
    </w:p>
    <w:p w14:paraId="085FD12D">
      <w:pPr>
        <w:spacing w:line="440" w:lineRule="exact"/>
        <w:ind w:firstLine="481"/>
        <w:rPr>
          <w:rFonts w:ascii="宋体" w:hAnsi="宋体"/>
          <w:sz w:val="24"/>
          <w:szCs w:val="24"/>
        </w:rPr>
      </w:pPr>
      <w:r>
        <w:rPr>
          <w:rFonts w:hint="eastAsia" w:ascii="宋体" w:hAnsi="宋体"/>
          <w:sz w:val="24"/>
          <w:szCs w:val="24"/>
        </w:rPr>
        <w:t>6、数据返回分析要求</w:t>
      </w:r>
    </w:p>
    <w:p w14:paraId="5EE44165">
      <w:pPr>
        <w:spacing w:line="440" w:lineRule="exact"/>
        <w:ind w:firstLine="481"/>
        <w:rPr>
          <w:rFonts w:ascii="宋体" w:hAnsi="宋体"/>
          <w:sz w:val="24"/>
          <w:szCs w:val="24"/>
        </w:rPr>
      </w:pPr>
      <w:r>
        <w:rPr>
          <w:rFonts w:hint="eastAsia" w:ascii="宋体" w:hAnsi="宋体"/>
          <w:sz w:val="24"/>
          <w:szCs w:val="24"/>
        </w:rPr>
        <w:t>成交供应商需具备数据重新分析和售后服务能力，可协助采购人完成后期的专业化数据分析、汇总、图标制作。</w:t>
      </w:r>
    </w:p>
    <w:p w14:paraId="571A0393">
      <w:pPr>
        <w:pStyle w:val="20"/>
        <w:spacing w:after="0" w:line="440" w:lineRule="exact"/>
        <w:ind w:left="0" w:leftChars="0" w:firstLine="480"/>
        <w:rPr>
          <w:rFonts w:ascii="宋体" w:hAnsi="宋体"/>
          <w:color w:val="auto"/>
          <w:sz w:val="24"/>
          <w:szCs w:val="20"/>
        </w:rPr>
      </w:pPr>
      <w:r>
        <w:rPr>
          <w:rFonts w:hint="eastAsia" w:ascii="宋体" w:hAnsi="宋体"/>
          <w:color w:val="auto"/>
          <w:sz w:val="24"/>
          <w:szCs w:val="20"/>
        </w:rPr>
        <w:t>7、结题报告：对数据产出统计及测序数据的成分和质量评估，开具相应结题报告。</w:t>
      </w:r>
    </w:p>
    <w:p w14:paraId="3A209D46">
      <w:pPr>
        <w:spacing w:line="440" w:lineRule="exact"/>
        <w:ind w:firstLine="481"/>
        <w:rPr>
          <w:rFonts w:ascii="宋体" w:hAnsi="宋体"/>
          <w:b/>
          <w:bCs/>
          <w:color w:val="auto"/>
          <w:sz w:val="24"/>
          <w:szCs w:val="24"/>
        </w:rPr>
      </w:pPr>
      <w:r>
        <w:rPr>
          <w:rFonts w:hint="eastAsia" w:ascii="宋体" w:hAnsi="宋体"/>
          <w:b/>
          <w:bCs/>
          <w:color w:val="auto"/>
          <w:sz w:val="24"/>
          <w:szCs w:val="24"/>
        </w:rPr>
        <w:t>（三）商务条件</w:t>
      </w:r>
    </w:p>
    <w:p w14:paraId="1AD0E954">
      <w:pPr>
        <w:spacing w:line="440" w:lineRule="exact"/>
        <w:ind w:firstLine="481"/>
        <w:rPr>
          <w:rFonts w:ascii="宋体" w:hAnsi="宋体"/>
          <w:sz w:val="24"/>
          <w:szCs w:val="24"/>
        </w:rPr>
      </w:pPr>
      <w:r>
        <w:rPr>
          <w:rFonts w:hint="eastAsia" w:ascii="宋体" w:hAnsi="宋体"/>
          <w:sz w:val="24"/>
          <w:szCs w:val="24"/>
        </w:rPr>
        <w:t>1、交付地点：福建农林大学指定地点。</w:t>
      </w:r>
    </w:p>
    <w:p w14:paraId="576DA0B4">
      <w:pPr>
        <w:spacing w:line="440" w:lineRule="exact"/>
        <w:ind w:firstLine="481"/>
        <w:rPr>
          <w:rFonts w:ascii="宋体" w:hAnsi="宋体"/>
          <w:sz w:val="24"/>
          <w:szCs w:val="24"/>
        </w:rPr>
      </w:pPr>
      <w:r>
        <w:rPr>
          <w:rFonts w:hint="eastAsia" w:ascii="宋体" w:hAnsi="宋体"/>
          <w:sz w:val="24"/>
          <w:szCs w:val="24"/>
        </w:rPr>
        <w:t>2、交付时</w:t>
      </w:r>
      <w:r>
        <w:rPr>
          <w:rFonts w:hint="eastAsia" w:ascii="宋体" w:hAnsi="宋体"/>
          <w:color w:val="auto"/>
          <w:sz w:val="24"/>
          <w:szCs w:val="24"/>
        </w:rPr>
        <w:t>间（</w:t>
      </w:r>
      <w:r>
        <w:rPr>
          <w:rFonts w:hint="eastAsia" w:ascii="宋体" w:hAnsi="宋体"/>
          <w:color w:val="auto"/>
          <w:sz w:val="24"/>
        </w:rPr>
        <w:t>数据交付）：整个项目周期保证在10个自然日完成，交付结题报告、分析结果以及测序原始数据。</w:t>
      </w:r>
    </w:p>
    <w:p w14:paraId="20D465F0">
      <w:pPr>
        <w:pStyle w:val="20"/>
        <w:spacing w:after="0" w:line="440" w:lineRule="exact"/>
        <w:ind w:left="0" w:leftChars="0" w:firstLine="480"/>
        <w:rPr>
          <w:rFonts w:ascii="宋体" w:hAnsi="宋体"/>
          <w:color w:val="auto"/>
        </w:rPr>
      </w:pPr>
      <w:r>
        <w:rPr>
          <w:rFonts w:hint="eastAsia" w:ascii="宋体" w:hAnsi="宋体"/>
          <w:color w:val="auto"/>
          <w:sz w:val="24"/>
        </w:rPr>
        <w:t>3、交付条件：</w:t>
      </w:r>
      <w:r>
        <w:rPr>
          <w:rFonts w:hint="eastAsia" w:ascii="宋体" w:hAnsi="宋体"/>
          <w:color w:val="auto"/>
          <w:sz w:val="24"/>
          <w:szCs w:val="20"/>
        </w:rPr>
        <w:t>按照竞价文件要求完成服务，经采购人验收合格完成。</w:t>
      </w:r>
    </w:p>
    <w:p w14:paraId="369514A5">
      <w:pPr>
        <w:pStyle w:val="20"/>
        <w:spacing w:after="0" w:line="440" w:lineRule="exact"/>
        <w:ind w:left="0" w:leftChars="0" w:firstLine="480"/>
        <w:rPr>
          <w:rFonts w:ascii="宋体" w:hAnsi="宋体"/>
          <w:color w:val="auto"/>
          <w:sz w:val="24"/>
        </w:rPr>
      </w:pPr>
      <w:r>
        <w:rPr>
          <w:rFonts w:hint="eastAsia" w:ascii="宋体" w:hAnsi="宋体"/>
          <w:color w:val="auto"/>
          <w:sz w:val="24"/>
        </w:rPr>
        <w:t>4、履约保证金：</w:t>
      </w:r>
      <w:r>
        <w:rPr>
          <w:rFonts w:hint="eastAsia" w:ascii="宋体" w:hAnsi="宋体"/>
          <w:color w:val="auto"/>
          <w:sz w:val="24"/>
          <w:szCs w:val="20"/>
        </w:rPr>
        <w:t>履约保证金百分比：2%。说明：成交供应商在签订采购合同前三日内应向采购人缴纳合同总金额2%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32C4ADE3">
      <w:pPr>
        <w:spacing w:line="440" w:lineRule="exact"/>
        <w:ind w:firstLine="481"/>
        <w:rPr>
          <w:rFonts w:ascii="宋体" w:hAnsi="宋体"/>
          <w:sz w:val="24"/>
          <w:szCs w:val="24"/>
        </w:rPr>
      </w:pPr>
      <w:r>
        <w:rPr>
          <w:rFonts w:hint="eastAsia" w:ascii="宋体" w:hAnsi="宋体"/>
          <w:color w:val="auto"/>
          <w:sz w:val="24"/>
        </w:rPr>
        <w:t>5、付款方式：</w:t>
      </w:r>
      <w:r>
        <w:rPr>
          <w:rFonts w:hint="eastAsia" w:ascii="宋体" w:hAnsi="宋体"/>
          <w:color w:val="auto"/>
          <w:sz w:val="24"/>
          <w:szCs w:val="24"/>
        </w:rPr>
        <w:t>成交供应商按</w:t>
      </w:r>
      <w:r>
        <w:rPr>
          <w:rFonts w:hint="eastAsia" w:ascii="宋体" w:hAnsi="宋体"/>
          <w:sz w:val="24"/>
          <w:szCs w:val="24"/>
        </w:rPr>
        <w:t>照竞价文件具体技术要求提供服务履约交付，在项目完成验收合格后的1个月内，且不存在质量问题的前提下，采购人一次性支付合同总额的100%。（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14:paraId="0CDCC8AB">
      <w:pPr>
        <w:spacing w:line="440" w:lineRule="exact"/>
        <w:ind w:firstLine="481"/>
        <w:rPr>
          <w:rFonts w:ascii="宋体" w:hAnsi="宋体"/>
          <w:sz w:val="24"/>
          <w:szCs w:val="24"/>
        </w:rPr>
      </w:pPr>
      <w:r>
        <w:rPr>
          <w:rFonts w:hint="eastAsia" w:ascii="宋体" w:hAnsi="宋体"/>
          <w:sz w:val="24"/>
          <w:szCs w:val="24"/>
        </w:rPr>
        <w:t>6、服务标准：成交供应商所提供的服务必须符合国家、省及行业有关标准和竞价文件要求。成交供应商不按合同约定提交服务所产生的任何费用由成交供应商负责，采购人对由此所引起的变动可以不予确认。</w:t>
      </w:r>
    </w:p>
    <w:p w14:paraId="1870C699">
      <w:pPr>
        <w:spacing w:line="440" w:lineRule="exact"/>
        <w:ind w:firstLine="481"/>
        <w:rPr>
          <w:rFonts w:ascii="宋体" w:hAnsi="宋体"/>
          <w:color w:val="auto"/>
          <w:sz w:val="24"/>
        </w:rPr>
      </w:pPr>
      <w:r>
        <w:rPr>
          <w:rFonts w:hint="eastAsia" w:ascii="宋体" w:hAnsi="宋体"/>
          <w:color w:val="auto"/>
          <w:sz w:val="24"/>
        </w:rPr>
        <w:t>7、售后服务：</w:t>
      </w:r>
    </w:p>
    <w:p w14:paraId="359B3929">
      <w:pPr>
        <w:spacing w:line="440" w:lineRule="exact"/>
        <w:ind w:firstLine="481"/>
        <w:rPr>
          <w:rFonts w:ascii="宋体" w:hAnsi="宋体"/>
          <w:color w:val="auto"/>
          <w:sz w:val="24"/>
        </w:rPr>
      </w:pPr>
      <w:r>
        <w:rPr>
          <w:rFonts w:hint="eastAsia" w:ascii="宋体" w:hAnsi="宋体"/>
          <w:color w:val="auto"/>
          <w:sz w:val="24"/>
        </w:rPr>
        <w:t>7.1投诉和建议响应时间要求：</w:t>
      </w:r>
    </w:p>
    <w:p w14:paraId="4FF2DCA5">
      <w:pPr>
        <w:spacing w:line="440" w:lineRule="exact"/>
        <w:ind w:firstLine="481"/>
        <w:rPr>
          <w:rFonts w:ascii="宋体" w:hAnsi="宋体"/>
          <w:color w:val="auto"/>
          <w:sz w:val="24"/>
        </w:rPr>
      </w:pPr>
      <w:r>
        <w:rPr>
          <w:rFonts w:hint="eastAsia" w:ascii="宋体" w:hAnsi="宋体"/>
          <w:color w:val="auto"/>
          <w:sz w:val="24"/>
        </w:rPr>
        <w:t>教据交付6个月内若存在问题，要求48h内响应投诉或建议，72h内反馈改进方案。</w:t>
      </w:r>
    </w:p>
    <w:p w14:paraId="2F4EE855">
      <w:pPr>
        <w:spacing w:line="440" w:lineRule="exact"/>
        <w:ind w:firstLine="481"/>
        <w:rPr>
          <w:rFonts w:ascii="宋体" w:hAnsi="宋体"/>
          <w:sz w:val="24"/>
        </w:rPr>
      </w:pPr>
      <w:r>
        <w:rPr>
          <w:rFonts w:hint="eastAsia" w:ascii="宋体" w:hAnsi="宋体"/>
          <w:sz w:val="24"/>
        </w:rPr>
        <w:t>7.2数据保存及传输要求：</w:t>
      </w:r>
    </w:p>
    <w:p w14:paraId="120DBD33">
      <w:pPr>
        <w:spacing w:line="440" w:lineRule="exact"/>
        <w:ind w:firstLine="481"/>
        <w:rPr>
          <w:rFonts w:ascii="宋体" w:hAnsi="宋体"/>
          <w:sz w:val="24"/>
        </w:rPr>
      </w:pPr>
      <w:r>
        <w:rPr>
          <w:rFonts w:hint="eastAsia" w:ascii="宋体" w:hAnsi="宋体"/>
          <w:sz w:val="24"/>
        </w:rPr>
        <w:t>数据保存12个月，成交供应商需提供移动硬盘用于数据传输。在项目完成后1年之内，如果项目结果存在疑义或者不完善的（例如数据分析存在差错、数据量不够），采购人对成交供应商保留追究责任的权利，并与成交供应商协商解决。</w:t>
      </w:r>
    </w:p>
    <w:p w14:paraId="77BAEA9D">
      <w:pPr>
        <w:spacing w:line="440" w:lineRule="exact"/>
        <w:ind w:firstLine="481"/>
        <w:rPr>
          <w:rFonts w:ascii="宋体" w:hAnsi="宋体"/>
          <w:sz w:val="24"/>
        </w:rPr>
      </w:pPr>
      <w:r>
        <w:rPr>
          <w:rFonts w:hint="eastAsia" w:ascii="宋体" w:hAnsi="宋体"/>
          <w:sz w:val="24"/>
        </w:rPr>
        <w:t>8、验收</w:t>
      </w:r>
    </w:p>
    <w:p w14:paraId="239550E2">
      <w:pPr>
        <w:spacing w:line="440" w:lineRule="exact"/>
        <w:ind w:firstLine="481"/>
        <w:rPr>
          <w:rFonts w:ascii="宋体" w:hAnsi="宋体"/>
          <w:sz w:val="24"/>
          <w:szCs w:val="24"/>
        </w:rPr>
      </w:pPr>
      <w:r>
        <w:rPr>
          <w:rFonts w:hint="eastAsia" w:ascii="宋体" w:hAnsi="宋体"/>
          <w:sz w:val="24"/>
          <w:szCs w:val="24"/>
        </w:rPr>
        <w:t>8.1采购人最终用户负责服务的验收。详见竞价文件、成交供应商报价文件。</w:t>
      </w:r>
    </w:p>
    <w:p w14:paraId="54D26294">
      <w:pPr>
        <w:spacing w:line="440" w:lineRule="exact"/>
        <w:ind w:firstLine="481"/>
        <w:rPr>
          <w:rFonts w:ascii="宋体" w:hAnsi="宋体"/>
          <w:sz w:val="24"/>
          <w:szCs w:val="24"/>
        </w:rPr>
      </w:pPr>
      <w:r>
        <w:rPr>
          <w:rFonts w:hint="eastAsia" w:ascii="宋体" w:hAnsi="宋体"/>
          <w:sz w:val="24"/>
          <w:szCs w:val="24"/>
        </w:rPr>
        <w:t>8.2验收结果经采购人与成交供应商双方确认后，采购人最终用户在验收材料上加盖单位公章后，提交相关主管部门备案。</w:t>
      </w:r>
    </w:p>
    <w:p w14:paraId="48FB97EA">
      <w:pPr>
        <w:spacing w:line="440" w:lineRule="exact"/>
        <w:ind w:firstLine="481"/>
        <w:rPr>
          <w:rFonts w:ascii="宋体" w:hAnsi="宋体"/>
          <w:sz w:val="24"/>
          <w:szCs w:val="24"/>
        </w:rPr>
      </w:pPr>
      <w:r>
        <w:rPr>
          <w:rFonts w:hint="eastAsia" w:ascii="宋体" w:hAnsi="宋体"/>
          <w:sz w:val="24"/>
          <w:szCs w:val="24"/>
        </w:rPr>
        <w:t>8.3异议期：服务期内采购人对服务有异议的，成交供应商应在2个工作日内负责整改解决，否则视为成交供应商根本违约。</w:t>
      </w:r>
    </w:p>
    <w:p w14:paraId="4B089ADC">
      <w:pPr>
        <w:spacing w:line="440" w:lineRule="exact"/>
        <w:ind w:firstLine="481"/>
        <w:rPr>
          <w:rFonts w:ascii="宋体" w:hAnsi="宋体"/>
          <w:sz w:val="24"/>
          <w:szCs w:val="24"/>
        </w:rPr>
      </w:pPr>
      <w:r>
        <w:rPr>
          <w:rFonts w:hint="eastAsia" w:ascii="宋体" w:hAnsi="宋体"/>
          <w:sz w:val="24"/>
          <w:szCs w:val="24"/>
        </w:rPr>
        <w:t>9、违约责任</w:t>
      </w:r>
    </w:p>
    <w:p w14:paraId="294D068A">
      <w:pPr>
        <w:spacing w:line="440" w:lineRule="exact"/>
        <w:ind w:firstLine="481"/>
        <w:rPr>
          <w:rFonts w:ascii="宋体" w:hAnsi="宋体"/>
          <w:sz w:val="24"/>
          <w:szCs w:val="24"/>
        </w:rPr>
      </w:pPr>
      <w:r>
        <w:rPr>
          <w:rFonts w:hint="eastAsia" w:ascii="宋体" w:hAnsi="宋体"/>
          <w:sz w:val="24"/>
          <w:szCs w:val="24"/>
        </w:rPr>
        <w:t>9.1成交供应商符合验收条件的，采购人应严格按照竞价文件要求在双方约定的时间内进行验收，采购人无正当理由不得无故拖延验收时间。</w:t>
      </w:r>
    </w:p>
    <w:p w14:paraId="4B50DCC3">
      <w:pPr>
        <w:spacing w:line="440" w:lineRule="exact"/>
        <w:ind w:firstLine="481"/>
        <w:rPr>
          <w:rFonts w:ascii="宋体" w:hAnsi="宋体"/>
          <w:sz w:val="24"/>
          <w:szCs w:val="24"/>
        </w:rPr>
      </w:pPr>
      <w:r>
        <w:rPr>
          <w:rFonts w:hint="eastAsia" w:ascii="宋体" w:hAnsi="宋体"/>
          <w:sz w:val="24"/>
          <w:szCs w:val="24"/>
        </w:rPr>
        <w:t>9.2成交供应商所提供的服务不符合合同要求的，采购人有权要求整改，在规定时间内未完成整改的，没收其履约保证金，采购人有权单方面解除合同。</w:t>
      </w:r>
    </w:p>
    <w:p w14:paraId="7779CB71">
      <w:pPr>
        <w:spacing w:line="440" w:lineRule="exact"/>
        <w:ind w:firstLine="481"/>
        <w:rPr>
          <w:rFonts w:ascii="宋体" w:hAnsi="宋体"/>
          <w:sz w:val="24"/>
          <w:szCs w:val="24"/>
        </w:rPr>
      </w:pPr>
      <w:r>
        <w:rPr>
          <w:rFonts w:hint="eastAsia" w:ascii="宋体" w:hAnsi="宋体"/>
          <w:sz w:val="24"/>
          <w:szCs w:val="24"/>
        </w:rPr>
        <w:t xml:space="preserve"> 9.3成交供应商不能按时完整交付服务的，采购人有权没收其履约保证金，成交供应商逾期交付服务，应向采购人每日偿付合同款5‰的违约金，逾期超过15日的，采购人有权单方解除合同。 </w:t>
      </w:r>
    </w:p>
    <w:p w14:paraId="2D001C5B">
      <w:pPr>
        <w:spacing w:line="440" w:lineRule="exact"/>
        <w:ind w:firstLine="481"/>
        <w:rPr>
          <w:rFonts w:ascii="宋体" w:hAnsi="宋体"/>
          <w:sz w:val="24"/>
          <w:szCs w:val="24"/>
        </w:rPr>
      </w:pPr>
      <w:r>
        <w:rPr>
          <w:rFonts w:hint="eastAsia" w:ascii="宋体" w:hAnsi="宋体"/>
          <w:sz w:val="24"/>
          <w:szCs w:val="24"/>
        </w:rPr>
        <w:t>9.4成交供应商未经采购人同意单方面终止合同的，成交供应商除了应向采购人赔偿因合同终止导致的损失外，还应向采购人偿付该合同款30%的违约金。</w:t>
      </w:r>
    </w:p>
    <w:p w14:paraId="3A88CEA2">
      <w:pPr>
        <w:spacing w:line="440" w:lineRule="exact"/>
        <w:ind w:firstLine="481"/>
        <w:rPr>
          <w:rFonts w:ascii="宋体" w:hAnsi="宋体"/>
        </w:rPr>
      </w:pPr>
      <w:r>
        <w:rPr>
          <w:rFonts w:hint="eastAsia" w:ascii="宋体" w:hAnsi="宋体"/>
          <w:sz w:val="24"/>
          <w:szCs w:val="24"/>
        </w:rPr>
        <w:t>9.5因成交供应商违约对采购人造成损失的赔偿金及合同约定的违约金均可由采购人从未支付的合同款或履约保证金中扣除。</w:t>
      </w:r>
    </w:p>
    <w:p w14:paraId="2E84D91A">
      <w:pPr>
        <w:spacing w:line="440" w:lineRule="exact"/>
        <w:ind w:firstLine="481"/>
        <w:rPr>
          <w:rFonts w:ascii="宋体" w:hAnsi="宋体"/>
          <w:sz w:val="24"/>
          <w:szCs w:val="24"/>
        </w:rPr>
      </w:pPr>
      <w:r>
        <w:rPr>
          <w:rFonts w:hint="eastAsia" w:ascii="宋体" w:hAnsi="宋体"/>
          <w:sz w:val="24"/>
          <w:szCs w:val="24"/>
        </w:rPr>
        <w:t xml:space="preserve">10、知识产权 </w:t>
      </w:r>
    </w:p>
    <w:p w14:paraId="1F939FBB">
      <w:pPr>
        <w:spacing w:line="440" w:lineRule="exact"/>
        <w:ind w:firstLine="481"/>
        <w:rPr>
          <w:rFonts w:ascii="宋体" w:hAnsi="宋体"/>
          <w:sz w:val="24"/>
          <w:szCs w:val="24"/>
        </w:rPr>
      </w:pPr>
      <w:r>
        <w:rPr>
          <w:rFonts w:hint="eastAsia" w:ascii="宋体" w:hAnsi="宋体"/>
          <w:sz w:val="24"/>
          <w:szCs w:val="24"/>
        </w:rPr>
        <w:t xml:space="preserve">10.1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5B42F22F">
      <w:pPr>
        <w:spacing w:line="440" w:lineRule="exact"/>
        <w:ind w:firstLine="481"/>
        <w:rPr>
          <w:rFonts w:ascii="宋体" w:hAnsi="宋体"/>
          <w:sz w:val="24"/>
          <w:szCs w:val="24"/>
        </w:rPr>
      </w:pPr>
      <w:r>
        <w:rPr>
          <w:rFonts w:hint="eastAsia" w:ascii="宋体" w:hAnsi="宋体"/>
          <w:sz w:val="24"/>
          <w:szCs w:val="24"/>
        </w:rPr>
        <w:t>10.2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461A3262">
      <w:pPr>
        <w:widowControl/>
        <w:spacing w:line="400" w:lineRule="exact"/>
        <w:ind w:firstLine="480" w:firstLineChars="200"/>
        <w:jc w:val="left"/>
        <w:textAlignment w:val="center"/>
        <w:rPr>
          <w:rFonts w:ascii="宋体" w:hAnsi="宋体" w:cs="新宋体"/>
          <w:kern w:val="0"/>
          <w:sz w:val="24"/>
          <w:szCs w:val="22"/>
        </w:rPr>
      </w:pPr>
      <w:r>
        <w:rPr>
          <w:rFonts w:hint="eastAsia" w:ascii="宋体" w:hAnsi="宋体" w:cs="新宋体"/>
          <w:kern w:val="0"/>
          <w:sz w:val="24"/>
          <w:szCs w:val="22"/>
        </w:rPr>
        <w:t>11、其它要求</w:t>
      </w:r>
    </w:p>
    <w:p w14:paraId="7FE71A96">
      <w:pPr>
        <w:widowControl/>
        <w:spacing w:line="400" w:lineRule="exact"/>
        <w:ind w:firstLine="480" w:firstLineChars="200"/>
        <w:jc w:val="left"/>
        <w:textAlignment w:val="center"/>
        <w:rPr>
          <w:rFonts w:ascii="宋体" w:hAnsi="宋体" w:cs="新宋体"/>
          <w:kern w:val="0"/>
          <w:sz w:val="24"/>
          <w:szCs w:val="22"/>
        </w:rPr>
      </w:pPr>
      <w:r>
        <w:rPr>
          <w:rFonts w:hint="eastAsia" w:ascii="宋体" w:hAnsi="宋体" w:cs="新宋体"/>
          <w:kern w:val="0"/>
          <w:sz w:val="24"/>
          <w:szCs w:val="22"/>
        </w:rPr>
        <w:t>11.1竞价人选定的技术性能必须符合或优于竞价文件的技术性能要求。</w:t>
      </w:r>
    </w:p>
    <w:p w14:paraId="5DBD268C">
      <w:pPr>
        <w:widowControl/>
        <w:spacing w:line="400" w:lineRule="exact"/>
        <w:ind w:firstLine="480" w:firstLineChars="200"/>
        <w:jc w:val="left"/>
        <w:textAlignment w:val="center"/>
        <w:rPr>
          <w:rFonts w:ascii="宋体" w:hAnsi="宋体" w:cs="新宋体"/>
          <w:kern w:val="0"/>
          <w:sz w:val="24"/>
          <w:szCs w:val="22"/>
        </w:rPr>
      </w:pPr>
      <w:r>
        <w:rPr>
          <w:rFonts w:hint="eastAsia" w:ascii="宋体" w:hAnsi="宋体" w:cs="新宋体"/>
          <w:kern w:val="0"/>
          <w:sz w:val="24"/>
          <w:szCs w:val="22"/>
        </w:rPr>
        <w:t>11.2竞价人应以包括本项目所涉及的有关项目的所有费用进行报价，包括：报价应包含人工、税金以及所有不可预见的费用等。</w:t>
      </w:r>
    </w:p>
    <w:p w14:paraId="0842A527">
      <w:pPr>
        <w:widowControl/>
        <w:spacing w:line="400" w:lineRule="exact"/>
        <w:ind w:firstLine="480" w:firstLineChars="200"/>
        <w:jc w:val="left"/>
        <w:textAlignment w:val="center"/>
        <w:rPr>
          <w:rFonts w:ascii="宋体" w:hAnsi="宋体" w:cs="新宋体"/>
          <w:kern w:val="0"/>
          <w:sz w:val="24"/>
          <w:szCs w:val="22"/>
        </w:rPr>
      </w:pPr>
      <w:r>
        <w:rPr>
          <w:rFonts w:hint="eastAsia" w:ascii="宋体" w:hAnsi="宋体" w:cs="新宋体"/>
          <w:kern w:val="0"/>
          <w:sz w:val="24"/>
          <w:szCs w:val="22"/>
        </w:rPr>
        <w:t>11.3本项目不允许成交供应商以任何名义和理由进行转包，如有发现，采购人有权单方终止合同，视为成交供应商违约，成交供应商违约对采购人造成的损失的，需另行支付相应的赔偿。</w:t>
      </w:r>
    </w:p>
    <w:p w14:paraId="3EB95A98">
      <w:pPr>
        <w:widowControl/>
        <w:spacing w:line="400" w:lineRule="exact"/>
        <w:ind w:firstLine="480" w:firstLineChars="200"/>
        <w:jc w:val="left"/>
        <w:textAlignment w:val="center"/>
        <w:rPr>
          <w:rFonts w:ascii="宋体" w:hAnsi="宋体" w:cs="新宋体"/>
          <w:kern w:val="0"/>
          <w:sz w:val="24"/>
          <w:szCs w:val="22"/>
        </w:rPr>
      </w:pPr>
      <w:r>
        <w:rPr>
          <w:rFonts w:hint="eastAsia" w:ascii="宋体" w:hAnsi="宋体" w:cs="新宋体"/>
          <w:kern w:val="0"/>
          <w:sz w:val="24"/>
          <w:szCs w:val="22"/>
        </w:rPr>
        <w:t>11.4本竞价文件未明确的其它约定事项或条款，待采购人与成交供应商签订合同时，由双方协商订立。</w:t>
      </w:r>
    </w:p>
    <w:p w14:paraId="246A2417">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14:paraId="550AD8F3">
      <w:pPr>
        <w:spacing w:line="420" w:lineRule="exact"/>
        <w:ind w:firstLine="482" w:firstLineChars="200"/>
        <w:rPr>
          <w:rFonts w:ascii="宋体" w:hAnsi="宋体"/>
          <w:b/>
          <w:sz w:val="24"/>
          <w:szCs w:val="24"/>
        </w:rPr>
      </w:pPr>
      <w:r>
        <w:rPr>
          <w:rFonts w:hint="eastAsia" w:ascii="宋体" w:hAnsi="宋体"/>
          <w:b/>
          <w:sz w:val="24"/>
          <w:szCs w:val="24"/>
        </w:rPr>
        <w:t>1、本项目采购代理服务费按成交金额的1.5%计算向成交供应商收取。</w:t>
      </w:r>
    </w:p>
    <w:p w14:paraId="3C38E69F">
      <w:pPr>
        <w:spacing w:line="420" w:lineRule="exact"/>
        <w:ind w:firstLine="480" w:firstLineChars="200"/>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14:paraId="30E9D31A">
      <w:pPr>
        <w:spacing w:line="42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14:paraId="543B7DCA">
      <w:pPr>
        <w:spacing w:line="420" w:lineRule="exact"/>
        <w:ind w:left="660" w:leftChars="200" w:hanging="240" w:hangingChars="100"/>
        <w:rPr>
          <w:rFonts w:ascii="宋体" w:hAnsi="宋体"/>
          <w:sz w:val="24"/>
          <w:szCs w:val="24"/>
        </w:rPr>
      </w:pPr>
      <w:r>
        <w:rPr>
          <w:rFonts w:ascii="宋体" w:hAnsi="宋体"/>
          <w:sz w:val="24"/>
          <w:szCs w:val="24"/>
        </w:rPr>
        <w:t xml:space="preserve">开户名：福建省智信招标有限公司 </w:t>
      </w:r>
    </w:p>
    <w:p w14:paraId="2081E17E">
      <w:pPr>
        <w:spacing w:line="420" w:lineRule="exact"/>
        <w:ind w:left="660" w:leftChars="200" w:hanging="240" w:hangingChars="100"/>
        <w:rPr>
          <w:rFonts w:ascii="宋体" w:hAnsi="宋体"/>
          <w:sz w:val="24"/>
          <w:szCs w:val="24"/>
        </w:rPr>
      </w:pPr>
      <w:r>
        <w:rPr>
          <w:rFonts w:ascii="宋体" w:hAnsi="宋体"/>
          <w:sz w:val="24"/>
          <w:szCs w:val="24"/>
        </w:rPr>
        <w:t xml:space="preserve">开户行：中国光大银行福州市杨桥支行 </w:t>
      </w:r>
    </w:p>
    <w:p w14:paraId="22F4D14F">
      <w:pPr>
        <w:spacing w:line="420" w:lineRule="exact"/>
        <w:ind w:left="660" w:leftChars="200" w:hanging="240" w:hangingChars="100"/>
        <w:rPr>
          <w:rFonts w:ascii="宋体" w:hAnsi="宋体"/>
          <w:sz w:val="24"/>
          <w:szCs w:val="24"/>
        </w:rPr>
      </w:pPr>
      <w:r>
        <w:rPr>
          <w:rFonts w:ascii="宋体" w:hAnsi="宋体"/>
          <w:sz w:val="24"/>
          <w:szCs w:val="24"/>
        </w:rPr>
        <w:t>账号：08773912010030403793</w:t>
      </w:r>
      <w:r>
        <w:rPr>
          <w:rFonts w:hint="eastAsia" w:ascii="宋体" w:hAnsi="宋体"/>
          <w:sz w:val="24"/>
          <w:szCs w:val="24"/>
        </w:rPr>
        <w:t>3</w:t>
      </w:r>
    </w:p>
    <w:p w14:paraId="6B86ACC7">
      <w:pPr>
        <w:spacing w:line="440" w:lineRule="exact"/>
        <w:ind w:left="660" w:leftChars="200" w:hanging="240" w:hangingChars="100"/>
        <w:rPr>
          <w:rFonts w:ascii="宋体" w:hAnsi="宋体"/>
          <w:sz w:val="24"/>
          <w:szCs w:val="24"/>
        </w:rPr>
      </w:pPr>
      <w:r>
        <w:rPr>
          <w:rFonts w:ascii="宋体" w:hAnsi="宋体"/>
          <w:sz w:val="24"/>
          <w:szCs w:val="24"/>
        </w:rPr>
        <w:t xml:space="preserve"> </w:t>
      </w:r>
    </w:p>
    <w:p w14:paraId="171E4CFB">
      <w:pPr>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14:paraId="0D0FFDCC">
      <w:pPr>
        <w:widowControl/>
        <w:spacing w:line="375" w:lineRule="atLeast"/>
        <w:jc w:val="left"/>
        <w:rPr>
          <w:rFonts w:ascii="宋体" w:hAnsi="宋体" w:cs="宋体"/>
          <w:b/>
          <w:sz w:val="24"/>
          <w:szCs w:val="24"/>
        </w:rPr>
      </w:pPr>
      <w:r>
        <w:rPr>
          <w:rFonts w:hint="eastAsia" w:ascii="宋体" w:hAnsi="宋体" w:cs="宋体"/>
          <w:b/>
          <w:kern w:val="0"/>
          <w:sz w:val="24"/>
          <w:szCs w:val="24"/>
        </w:rPr>
        <w:t>一、合格的竞价人</w:t>
      </w:r>
    </w:p>
    <w:p w14:paraId="3722C9D5">
      <w:pPr>
        <w:widowControl/>
        <w:spacing w:line="420" w:lineRule="exact"/>
        <w:ind w:firstLine="480" w:firstLineChars="200"/>
        <w:jc w:val="left"/>
        <w:rPr>
          <w:rStyle w:val="55"/>
          <w:rFonts w:ascii="宋体" w:hAnsi="宋体" w:cs="宋体"/>
          <w:kern w:val="0"/>
          <w:sz w:val="24"/>
        </w:rPr>
      </w:pPr>
      <w:r>
        <w:rPr>
          <w:rStyle w:val="55"/>
          <w:rFonts w:hint="eastAsia" w:ascii="宋体" w:hAnsi="宋体" w:cs="宋体"/>
          <w:kern w:val="0"/>
          <w:sz w:val="24"/>
        </w:rPr>
        <w:t>1、网上竞价文件第二章“（一）资格标准”至“（三）商务条件”所有要求。</w:t>
      </w:r>
    </w:p>
    <w:p w14:paraId="1C540427">
      <w:pPr>
        <w:widowControl/>
        <w:spacing w:line="420" w:lineRule="exact"/>
        <w:ind w:firstLine="480" w:firstLineChars="200"/>
        <w:jc w:val="left"/>
      </w:pPr>
      <w:r>
        <w:rPr>
          <w:rStyle w:val="55"/>
          <w:rFonts w:hint="eastAsia" w:ascii="宋体" w:hAnsi="宋体" w:cs="宋体"/>
          <w:kern w:val="0"/>
          <w:sz w:val="24"/>
        </w:rPr>
        <w:t>2、报价文件格式中要求的其它条款</w:t>
      </w:r>
      <w:r>
        <w:rPr>
          <w:rStyle w:val="55"/>
          <w:rFonts w:hint="eastAsia" w:ascii="宋体" w:hAnsi="宋体" w:cs="宋体"/>
          <w:b/>
          <w:bCs/>
          <w:kern w:val="0"/>
          <w:sz w:val="24"/>
        </w:rPr>
        <w:t>（“竞价一览表”要求上传首次报价）。</w:t>
      </w:r>
    </w:p>
    <w:p w14:paraId="0D0F1277">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二、报名要求</w:t>
      </w:r>
    </w:p>
    <w:p w14:paraId="0E4EE402">
      <w:pPr>
        <w:widowControl/>
        <w:spacing w:line="420" w:lineRule="exact"/>
        <w:ind w:firstLine="480" w:firstLineChars="200"/>
        <w:jc w:val="left"/>
        <w:rPr>
          <w:rStyle w:val="55"/>
          <w:rFonts w:ascii="宋体" w:hAnsi="宋体" w:cs="宋体"/>
          <w:kern w:val="0"/>
          <w:sz w:val="24"/>
        </w:rPr>
      </w:pPr>
      <w:r>
        <w:rPr>
          <w:rStyle w:val="55"/>
          <w:rFonts w:hint="eastAsia" w:ascii="宋体" w:hAnsi="宋体" w:cs="宋体"/>
          <w:kern w:val="0"/>
          <w:sz w:val="24"/>
        </w:rPr>
        <w:t>1、竞价人应在网上竞价平台（网址：</w:t>
      </w:r>
      <w:r>
        <w:rPr>
          <w:rFonts w:hint="eastAsia" w:ascii="宋体" w:hAnsi="宋体"/>
          <w:sz w:val="24"/>
          <w:szCs w:val="24"/>
        </w:rPr>
        <w:t>http://www.fjzxzb.com</w:t>
      </w:r>
      <w:r>
        <w:rPr>
          <w:rStyle w:val="55"/>
          <w:rFonts w:hint="eastAsia" w:ascii="宋体" w:hAnsi="宋体" w:cs="宋体"/>
          <w:kern w:val="0"/>
          <w:sz w:val="24"/>
        </w:rPr>
        <w:t>）上进行注册、报名（上传报价文件）、网上竞价等相关操作，具体操作指南详见网上竞价平台（网址：http://new.fjzxzb.com/newlist.aspx?id=2）。</w:t>
      </w:r>
      <w:r>
        <w:rPr>
          <w:rStyle w:val="55"/>
          <w:rFonts w:hint="eastAsia" w:ascii="宋体" w:hAnsi="宋体" w:cs="宋体"/>
          <w:b/>
          <w:bCs/>
          <w:color w:val="FF0000"/>
          <w:kern w:val="0"/>
          <w:sz w:val="24"/>
        </w:rPr>
        <w:t>若实际网上竞价平台操作与操作指南描述不一致的，按实际网上竞价平台系统要求的进行操作，若因竞价人操作不当导致审核不合格或报价无效的，由其自行承担相应后果。</w:t>
      </w:r>
    </w:p>
    <w:p w14:paraId="6B8D7174">
      <w:pPr>
        <w:widowControl/>
        <w:spacing w:line="420" w:lineRule="exact"/>
        <w:ind w:firstLine="480" w:firstLineChars="200"/>
        <w:jc w:val="left"/>
        <w:rPr>
          <w:rStyle w:val="55"/>
          <w:rFonts w:ascii="宋体" w:hAnsi="宋体" w:cs="宋体"/>
          <w:kern w:val="0"/>
          <w:sz w:val="24"/>
        </w:rPr>
      </w:pPr>
      <w:r>
        <w:rPr>
          <w:rStyle w:val="55"/>
          <w:rFonts w:hint="eastAsia" w:ascii="宋体" w:hAnsi="宋体" w:cs="宋体"/>
          <w:kern w:val="0"/>
          <w:sz w:val="24"/>
        </w:rPr>
        <w:t>2、竞价人在报名截止时间前须提交“合格的竞价人”要求的所有相关材料并加盖公章，并同时提供竞价保证金凭证复印件加盖公章。未按以上要求提交报名材料的竞价人，将导致其竞价资格被拒绝。在报名截止时间前，竞价人可对提交的报价文件进行修改，并以网上竞价平台记录的最后一次提交的报价文件为准。代理机构在报名截止时间后、网上竞价开始时间前将对所有已上传的报价文件进行审查。竞价人可在网上竞价开始时间前通过平台查询其是否通过审核，如未通过审核，可获悉未通过的具体原因。</w:t>
      </w:r>
    </w:p>
    <w:p w14:paraId="5512766D">
      <w:pPr>
        <w:widowControl/>
        <w:spacing w:line="420" w:lineRule="exact"/>
        <w:ind w:firstLine="480" w:firstLineChars="200"/>
        <w:jc w:val="left"/>
        <w:rPr>
          <w:rFonts w:ascii="宋体" w:hAnsi="宋体" w:cs="宋体"/>
          <w:b/>
          <w:kern w:val="0"/>
          <w:sz w:val="24"/>
          <w:szCs w:val="24"/>
        </w:rPr>
      </w:pPr>
      <w:r>
        <w:rPr>
          <w:rStyle w:val="55"/>
          <w:rFonts w:hint="eastAsia" w:ascii="宋体" w:hAnsi="宋体" w:cs="宋体"/>
          <w:kern w:val="0"/>
          <w:sz w:val="24"/>
        </w:rPr>
        <w:t>3、竞价人提交的报价文件符合网上竞价文件要求的（即不存在网上竞价文件中规定的无效响应情形的）方可在网上竞价时间内参与竞价。若竞价人的报价文件存在网上竞价文件中规定无效响应情形的，则报名审核不合格，该竞价人将失去竞价资格。网上竞价文件及竞价人提交的报价文件均具有法律效力。</w:t>
      </w:r>
    </w:p>
    <w:p w14:paraId="48A51653">
      <w:pPr>
        <w:widowControl/>
        <w:spacing w:line="375" w:lineRule="atLeast"/>
        <w:jc w:val="left"/>
        <w:rPr>
          <w:rFonts w:ascii="宋体" w:hAnsi="宋体" w:cs="宋体"/>
          <w:b/>
          <w:kern w:val="0"/>
          <w:sz w:val="24"/>
          <w:szCs w:val="24"/>
        </w:rPr>
      </w:pPr>
      <w:r>
        <w:rPr>
          <w:rFonts w:hint="eastAsia" w:ascii="宋体" w:hAnsi="宋体" w:cs="宋体"/>
          <w:b/>
          <w:kern w:val="0"/>
          <w:sz w:val="24"/>
          <w:szCs w:val="24"/>
        </w:rPr>
        <w:t>三、竞价须知</w:t>
      </w:r>
    </w:p>
    <w:p w14:paraId="3F6C2609">
      <w:pPr>
        <w:widowControl/>
        <w:spacing w:line="375" w:lineRule="atLeast"/>
        <w:ind w:firstLine="480" w:firstLineChars="200"/>
        <w:jc w:val="left"/>
        <w:rPr>
          <w:rFonts w:ascii="宋体" w:hAnsi="宋体" w:cs="宋体"/>
          <w:bCs/>
          <w:kern w:val="0"/>
          <w:sz w:val="24"/>
        </w:rPr>
      </w:pPr>
      <w:r>
        <w:rPr>
          <w:rFonts w:hint="eastAsia" w:ascii="宋体" w:hAnsi="宋体" w:cs="宋体"/>
          <w:bCs/>
          <w:kern w:val="0"/>
          <w:sz w:val="24"/>
          <w:szCs w:val="24"/>
        </w:rPr>
        <w:t>1、本项目</w:t>
      </w:r>
      <w:r>
        <w:rPr>
          <w:rFonts w:hint="eastAsia" w:ascii="宋体" w:hAnsi="宋体" w:cs="宋体"/>
          <w:b/>
          <w:bCs/>
          <w:kern w:val="0"/>
          <w:sz w:val="24"/>
          <w:szCs w:val="24"/>
        </w:rPr>
        <w:t>未</w:t>
      </w:r>
      <w:r>
        <w:rPr>
          <w:rFonts w:hint="eastAsia" w:ascii="宋体" w:hAnsi="宋体" w:cs="宋体"/>
          <w:bCs/>
          <w:kern w:val="0"/>
          <w:sz w:val="24"/>
          <w:szCs w:val="24"/>
        </w:rPr>
        <w:t>经过进口产品论证，采购的货物为国内产品，不接受进口产品竞价。</w:t>
      </w:r>
      <w:r>
        <w:rPr>
          <w:rFonts w:ascii="宋体" w:hAnsi="宋体" w:cs="宋体"/>
          <w:bCs/>
          <w:kern w:val="0"/>
          <w:sz w:val="24"/>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rPr>
        <w:t>竞价</w:t>
      </w:r>
      <w:r>
        <w:rPr>
          <w:rFonts w:ascii="宋体" w:hAnsi="宋体" w:cs="宋体"/>
          <w:bCs/>
          <w:kern w:val="0"/>
          <w:sz w:val="24"/>
        </w:rPr>
        <w:t>文件列明不允许或未列明允许进口产品参加竞价的，均视为拒绝进口产品参加竞价。</w:t>
      </w:r>
    </w:p>
    <w:p w14:paraId="0CB50FE9">
      <w:pPr>
        <w:widowControl/>
        <w:spacing w:line="375" w:lineRule="atLeast"/>
        <w:ind w:firstLine="480" w:firstLineChars="200"/>
        <w:jc w:val="left"/>
        <w:rPr>
          <w:rFonts w:ascii="宋体" w:hAnsi="宋体" w:cs="宋体"/>
          <w:bCs/>
          <w:sz w:val="24"/>
          <w:szCs w:val="24"/>
        </w:rPr>
      </w:pPr>
      <w:r>
        <w:rPr>
          <w:rFonts w:hint="eastAsia" w:ascii="宋体" w:hAnsi="宋体" w:cs="宋体"/>
          <w:bCs/>
          <w:kern w:val="0"/>
          <w:sz w:val="24"/>
          <w:szCs w:val="24"/>
        </w:rPr>
        <w:t>2、竞价人须打印报价文件签字确认并每页加盖公章后扫描上传报价文件（电子档Jpg或pdf或文件夹压缩包RAR），包括但不限于以下内容：统一社会信用代码营业执照（或资格承诺函）、法人代表授权书(法定代表人及授权人身份证复印件)、财务状况报告或</w:t>
      </w:r>
      <w:r>
        <w:rPr>
          <w:rFonts w:hint="eastAsia" w:ascii="宋体" w:hAnsi="宋体" w:cs="宋体"/>
          <w:sz w:val="24"/>
        </w:rPr>
        <w:t>资信证明</w:t>
      </w:r>
      <w:r>
        <w:rPr>
          <w:rFonts w:hint="eastAsia" w:ascii="宋体" w:hAnsi="宋体" w:cs="宋体"/>
          <w:bCs/>
          <w:kern w:val="0"/>
          <w:sz w:val="24"/>
          <w:szCs w:val="24"/>
        </w:rPr>
        <w:t>（或资格承诺函）、近期（提交报价文件截止时间前六个月任意一个月，不含竞价截止时间的当月）依法缴纳税收和社会保障资金的证明材料（或资格承诺函）、竞价书、竞价人声明、竞价一览表、售后服务承诺、节能产品政府采购清单相关材料（如果有的话）、3C认证证书（如果有的话）。未按上述条款要求扫描上传报价文件的竞价无效。电子报价文档具有法律效力。</w:t>
      </w:r>
    </w:p>
    <w:p w14:paraId="41C7E873">
      <w:pPr>
        <w:widowControl/>
        <w:spacing w:line="375" w:lineRule="atLeast"/>
        <w:ind w:firstLine="480" w:firstLineChars="200"/>
        <w:jc w:val="left"/>
        <w:rPr>
          <w:rFonts w:ascii="宋体" w:hAnsi="宋体" w:cs="宋体"/>
          <w:bCs/>
          <w:sz w:val="24"/>
          <w:szCs w:val="24"/>
        </w:rPr>
      </w:pPr>
      <w:r>
        <w:rPr>
          <w:rFonts w:hint="eastAsia" w:ascii="宋体" w:hAnsi="宋体" w:cs="宋体"/>
          <w:bCs/>
          <w:kern w:val="0"/>
          <w:sz w:val="24"/>
          <w:szCs w:val="24"/>
        </w:rPr>
        <w:t>3、竞价人自行承担所有参与报价的全部相关费用，本项目符合采购需求的合格竞价人不足三家的，网上竞价无效。</w:t>
      </w:r>
    </w:p>
    <w:p w14:paraId="5C8734BF">
      <w:pPr>
        <w:widowControl/>
        <w:spacing w:line="375" w:lineRule="atLeast"/>
        <w:ind w:firstLine="480" w:firstLineChars="200"/>
        <w:jc w:val="left"/>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w:t>
      </w:r>
      <w:r>
        <w:rPr>
          <w:rFonts w:hint="eastAsia" w:ascii="宋体" w:hAnsi="宋体" w:cs="宋体"/>
          <w:bCs/>
          <w:color w:val="FF0000"/>
          <w:kern w:val="0"/>
          <w:sz w:val="24"/>
          <w:szCs w:val="24"/>
        </w:rPr>
        <w:t>鉴于互联网环境可能存在的网络延时等因素，供应商应尽量避免在限时竞价周期即将结束时进行报价，以防止因网络延时造成报价不成功。</w:t>
      </w:r>
      <w:r>
        <w:rPr>
          <w:rFonts w:hint="eastAsia" w:ascii="宋体" w:hAnsi="宋体" w:cs="宋体"/>
          <w:bCs/>
          <w:kern w:val="0"/>
          <w:sz w:val="24"/>
          <w:szCs w:val="24"/>
        </w:rPr>
        <w:t>请各供应商合理安排上传报价的时间，以免造成不必要的损失。</w:t>
      </w:r>
    </w:p>
    <w:p w14:paraId="5609DC8F">
      <w:pPr>
        <w:widowControl/>
        <w:spacing w:line="375" w:lineRule="atLeast"/>
        <w:jc w:val="left"/>
        <w:rPr>
          <w:rFonts w:ascii="宋体" w:hAnsi="宋体" w:cs="宋体"/>
          <w:b/>
          <w:kern w:val="0"/>
          <w:sz w:val="24"/>
          <w:szCs w:val="24"/>
        </w:rPr>
      </w:pPr>
      <w:r>
        <w:rPr>
          <w:rFonts w:hint="eastAsia" w:ascii="宋体" w:hAnsi="宋体" w:cs="宋体"/>
          <w:b/>
          <w:kern w:val="0"/>
          <w:sz w:val="24"/>
          <w:szCs w:val="24"/>
        </w:rPr>
        <w:t>四、竞价准则</w:t>
      </w:r>
    </w:p>
    <w:p w14:paraId="0A782AA1">
      <w:pPr>
        <w:widowControl/>
        <w:spacing w:line="375" w:lineRule="atLeast"/>
        <w:ind w:firstLine="480" w:firstLineChars="200"/>
        <w:jc w:val="left"/>
        <w:rPr>
          <w:rFonts w:ascii="宋体" w:hAnsi="宋体" w:cs="宋体"/>
          <w:bCs/>
          <w:kern w:val="0"/>
          <w:sz w:val="24"/>
          <w:szCs w:val="24"/>
        </w:rPr>
      </w:pPr>
      <w:r>
        <w:rPr>
          <w:rFonts w:hint="eastAsia" w:ascii="宋体" w:hAnsi="宋体" w:cs="宋体"/>
          <w:bCs/>
          <w:kern w:val="0"/>
          <w:sz w:val="24"/>
          <w:szCs w:val="24"/>
        </w:rPr>
        <w:t>1、采购代理机构将采购人提出的采购需求在福建省国资采购平台、</w:t>
      </w:r>
      <w:r>
        <w:rPr>
          <w:rFonts w:hint="eastAsia" w:ascii="宋体" w:hAnsi="宋体"/>
          <w:sz w:val="24"/>
          <w:szCs w:val="24"/>
        </w:rPr>
        <w:t>福建省智信招标有限公司(http://www.fjzxzb.com)</w:t>
      </w:r>
      <w:r>
        <w:rPr>
          <w:rFonts w:hint="eastAsia" w:ascii="宋体" w:hAnsi="宋体" w:cs="宋体"/>
          <w:bCs/>
          <w:kern w:val="0"/>
          <w:sz w:val="24"/>
          <w:szCs w:val="24"/>
        </w:rPr>
        <w:t>进行发布。网上竞价的报价时限为，在报价时限截止前，潜在竞价人可通过</w:t>
      </w:r>
      <w:r>
        <w:rPr>
          <w:rFonts w:hint="eastAsia" w:ascii="宋体" w:hAnsi="宋体"/>
          <w:sz w:val="24"/>
          <w:szCs w:val="24"/>
        </w:rPr>
        <w:t>福建省智信招标有限公司</w:t>
      </w:r>
      <w:r>
        <w:rPr>
          <w:rFonts w:hint="eastAsia" w:ascii="宋体" w:hAnsi="宋体" w:cs="宋体"/>
          <w:bCs/>
          <w:kern w:val="0"/>
          <w:sz w:val="24"/>
          <w:szCs w:val="24"/>
        </w:rPr>
        <w:t>官网网竞平台进行竞价，</w:t>
      </w:r>
      <w:r>
        <w:rPr>
          <w:rFonts w:ascii="宋体" w:hAnsi="宋体" w:cs="宋体"/>
          <w:bCs/>
          <w:color w:val="FF0000"/>
          <w:kern w:val="0"/>
          <w:sz w:val="24"/>
          <w:szCs w:val="24"/>
        </w:rPr>
        <w:t>竞价人首次提交的报价总价</w:t>
      </w:r>
      <w:r>
        <w:rPr>
          <w:rFonts w:hint="eastAsia" w:ascii="宋体" w:hAnsi="宋体" w:cs="宋体"/>
          <w:bCs/>
          <w:color w:val="FF0000"/>
          <w:kern w:val="0"/>
          <w:sz w:val="24"/>
          <w:szCs w:val="24"/>
        </w:rPr>
        <w:t>不能超过</w:t>
      </w:r>
      <w:r>
        <w:rPr>
          <w:rFonts w:ascii="宋体" w:hAnsi="宋体" w:cs="宋体"/>
          <w:bCs/>
          <w:color w:val="FF0000"/>
          <w:kern w:val="0"/>
          <w:sz w:val="24"/>
          <w:szCs w:val="24"/>
        </w:rPr>
        <w:t>公告最高限价，报价单价不能超过竞价文件的单价最高限价</w:t>
      </w:r>
      <w:r>
        <w:rPr>
          <w:rFonts w:ascii="宋体" w:hAnsi="宋体" w:cs="宋体"/>
          <w:bCs/>
          <w:kern w:val="0"/>
          <w:sz w:val="24"/>
          <w:szCs w:val="24"/>
        </w:rPr>
        <w:t>，否则，视为无效报价</w:t>
      </w:r>
      <w:r>
        <w:rPr>
          <w:rFonts w:hint="eastAsia" w:ascii="宋体" w:hAnsi="宋体" w:cs="宋体"/>
          <w:bCs/>
          <w:kern w:val="0"/>
          <w:sz w:val="24"/>
          <w:szCs w:val="24"/>
        </w:rPr>
        <w:t>；在符合采购需求且报价有效的前提下，报价最低者成交（报价相同的，以报价时间优先者成交）。</w:t>
      </w:r>
    </w:p>
    <w:p w14:paraId="319F6C4A">
      <w:pPr>
        <w:widowControl/>
        <w:spacing w:line="375" w:lineRule="atLeast"/>
        <w:ind w:firstLine="480" w:firstLineChars="200"/>
        <w:jc w:val="left"/>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14:paraId="633BA5BC">
      <w:pPr>
        <w:widowControl/>
        <w:spacing w:line="375" w:lineRule="atLeast"/>
        <w:ind w:firstLine="480" w:firstLineChars="200"/>
        <w:jc w:val="left"/>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14:paraId="21CCF05C">
      <w:pPr>
        <w:widowControl/>
        <w:spacing w:line="375" w:lineRule="atLeast"/>
        <w:ind w:firstLine="480" w:firstLineChars="200"/>
        <w:jc w:val="left"/>
        <w:rPr>
          <w:rFonts w:ascii="宋体" w:hAnsi="宋体" w:cs="宋体"/>
          <w:bCs/>
          <w:kern w:val="0"/>
          <w:sz w:val="24"/>
          <w:szCs w:val="24"/>
        </w:rPr>
      </w:pPr>
      <w:r>
        <w:rPr>
          <w:rFonts w:hint="eastAsia" w:ascii="宋体" w:hAnsi="宋体" w:cs="宋体"/>
          <w:bCs/>
          <w:kern w:val="0"/>
          <w:sz w:val="24"/>
          <w:szCs w:val="24"/>
        </w:rPr>
        <w:t>4、最终有效报价确认办法</w:t>
      </w:r>
    </w:p>
    <w:p w14:paraId="17D27687">
      <w:pPr>
        <w:widowControl/>
        <w:spacing w:line="375" w:lineRule="atLeast"/>
        <w:ind w:firstLine="480" w:firstLineChars="200"/>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14:paraId="6987F3A7">
      <w:pPr>
        <w:widowControl/>
        <w:spacing w:line="375" w:lineRule="atLeast"/>
        <w:ind w:firstLine="480" w:firstLineChars="200"/>
        <w:jc w:val="left"/>
        <w:rPr>
          <w:rFonts w:ascii="宋体" w:hAnsi="宋体" w:cs="宋体"/>
          <w:bCs/>
          <w:kern w:val="0"/>
          <w:sz w:val="24"/>
          <w:szCs w:val="24"/>
        </w:rPr>
      </w:pPr>
      <w:r>
        <w:rPr>
          <w:rFonts w:hint="eastAsia" w:ascii="宋体" w:hAnsi="宋体" w:cs="宋体"/>
          <w:bCs/>
          <w:kern w:val="0"/>
          <w:sz w:val="24"/>
          <w:szCs w:val="24"/>
        </w:rPr>
        <w:t>（2）算术错误将按以下方法更正：</w:t>
      </w:r>
    </w:p>
    <w:p w14:paraId="1E14A08F">
      <w:pPr>
        <w:widowControl/>
        <w:spacing w:line="375" w:lineRule="atLeast"/>
        <w:ind w:firstLine="480" w:firstLineChars="200"/>
        <w:jc w:val="left"/>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14:paraId="62625647">
      <w:pPr>
        <w:widowControl/>
        <w:spacing w:line="375" w:lineRule="atLeast"/>
        <w:ind w:firstLine="480" w:firstLineChars="200"/>
        <w:jc w:val="left"/>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14:paraId="077D25C9">
      <w:pPr>
        <w:widowControl/>
        <w:spacing w:line="375" w:lineRule="atLeast"/>
        <w:ind w:firstLine="480" w:firstLineChars="200"/>
        <w:jc w:val="left"/>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14:paraId="5B7B9C26">
      <w:pPr>
        <w:widowControl/>
        <w:spacing w:line="375" w:lineRule="atLeast"/>
        <w:ind w:firstLine="480" w:firstLineChars="200"/>
        <w:jc w:val="left"/>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14:paraId="6D54FF7A">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14:paraId="40E12CB9">
      <w:pPr>
        <w:widowControl/>
        <w:spacing w:line="375" w:lineRule="atLeast"/>
        <w:ind w:firstLine="480" w:firstLineChars="200"/>
        <w:jc w:val="left"/>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14:paraId="7C4B862D">
      <w:pPr>
        <w:widowControl/>
        <w:spacing w:line="375" w:lineRule="atLeast"/>
        <w:ind w:firstLine="480" w:firstLineChars="200"/>
        <w:jc w:val="left"/>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14:paraId="1B812BB3">
      <w:pPr>
        <w:widowControl/>
        <w:spacing w:line="375" w:lineRule="atLeast"/>
        <w:ind w:firstLine="480" w:firstLineChars="200"/>
        <w:jc w:val="left"/>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14:paraId="1FABA4A2">
      <w:pPr>
        <w:widowControl/>
        <w:spacing w:line="375" w:lineRule="atLeast"/>
        <w:ind w:firstLine="480" w:firstLineChars="200"/>
        <w:jc w:val="left"/>
        <w:rPr>
          <w:rFonts w:ascii="宋体" w:hAnsi="宋体" w:cs="宋体"/>
          <w:bCs/>
          <w:sz w:val="24"/>
          <w:szCs w:val="24"/>
        </w:rPr>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14:paraId="1A859403">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五、竞价结果确认</w:t>
      </w:r>
    </w:p>
    <w:p w14:paraId="4D347AEA">
      <w:pPr>
        <w:widowControl/>
        <w:spacing w:line="375" w:lineRule="atLeast"/>
        <w:ind w:firstLine="480" w:firstLineChars="200"/>
        <w:jc w:val="left"/>
        <w:rPr>
          <w:rFonts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w:t>
      </w:r>
      <w:r>
        <w:rPr>
          <w:rFonts w:hint="eastAsia" w:ascii="宋体" w:hAnsi="宋体"/>
          <w:sz w:val="24"/>
          <w:szCs w:val="24"/>
        </w:rPr>
        <w:t>福建省国资采购平台</w:t>
      </w:r>
      <w:r>
        <w:rPr>
          <w:rFonts w:hint="eastAsia" w:ascii="宋体" w:hAnsi="宋体" w:cs="宋体"/>
          <w:bCs/>
          <w:kern w:val="0"/>
          <w:sz w:val="24"/>
          <w:szCs w:val="24"/>
        </w:rPr>
        <w:t>、</w:t>
      </w:r>
      <w:r>
        <w:rPr>
          <w:rFonts w:hint="eastAsia" w:ascii="宋体" w:hAnsi="宋体"/>
          <w:sz w:val="24"/>
          <w:szCs w:val="24"/>
        </w:rPr>
        <w:t>福建省智信招标有限公司</w:t>
      </w:r>
      <w:r>
        <w:rPr>
          <w:rFonts w:hint="eastAsia" w:ascii="宋体" w:hAnsi="宋体" w:cs="宋体"/>
          <w:bCs/>
          <w:kern w:val="0"/>
          <w:sz w:val="24"/>
          <w:szCs w:val="24"/>
        </w:rPr>
        <w:t>官网上发布成交公告。公告期限为公告之日起1个工作日。</w:t>
      </w:r>
    </w:p>
    <w:p w14:paraId="33948DF9">
      <w:pPr>
        <w:widowControl/>
        <w:spacing w:line="375" w:lineRule="atLeast"/>
        <w:ind w:firstLine="480" w:firstLineChars="200"/>
        <w:jc w:val="left"/>
        <w:rPr>
          <w:rFonts w:ascii="宋体" w:hAnsi="宋体" w:cs="宋体"/>
          <w:bCs/>
          <w:sz w:val="24"/>
          <w:szCs w:val="24"/>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统一社会信用代码营业执照（或资格承诺函）、法人代表授权书(法定代表人及授权人身份证复印件)、财务状况报告或</w:t>
      </w:r>
      <w:r>
        <w:rPr>
          <w:rFonts w:hint="eastAsia" w:ascii="宋体" w:hAnsi="宋体" w:cs="宋体"/>
          <w:sz w:val="24"/>
        </w:rPr>
        <w:t>资信证明</w:t>
      </w:r>
      <w:r>
        <w:rPr>
          <w:rFonts w:hint="eastAsia" w:ascii="宋体" w:hAnsi="宋体" w:cs="宋体"/>
          <w:bCs/>
          <w:kern w:val="0"/>
          <w:sz w:val="24"/>
          <w:szCs w:val="24"/>
        </w:rPr>
        <w:t>（或资格承诺函）、近期（提交报价文件截止时间前六个月任意一个月，不含竞价截止时间的当月）依法缴纳税收和社会保障资金的证明材料（或资格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60D75BBA">
      <w:pPr>
        <w:widowControl/>
        <w:spacing w:line="375" w:lineRule="atLeast"/>
        <w:jc w:val="left"/>
        <w:rPr>
          <w:rFonts w:ascii="宋体" w:hAnsi="宋体" w:cs="宋体"/>
          <w:b/>
          <w:kern w:val="0"/>
          <w:sz w:val="24"/>
          <w:szCs w:val="24"/>
        </w:rPr>
      </w:pPr>
      <w:r>
        <w:rPr>
          <w:rFonts w:hint="eastAsia" w:ascii="宋体" w:hAnsi="宋体" w:cs="宋体"/>
          <w:b/>
          <w:kern w:val="0"/>
          <w:sz w:val="24"/>
          <w:szCs w:val="24"/>
        </w:rPr>
        <w:t>六、竞价保证金</w:t>
      </w:r>
    </w:p>
    <w:p w14:paraId="7DCC059F">
      <w:pPr>
        <w:widowControl/>
        <w:spacing w:line="440" w:lineRule="exact"/>
        <w:ind w:firstLine="480" w:firstLineChars="200"/>
        <w:jc w:val="left"/>
        <w:rPr>
          <w:rFonts w:ascii="宋体" w:hAnsi="宋体" w:cs="宋体"/>
          <w:bCs/>
          <w:sz w:val="24"/>
          <w:szCs w:val="24"/>
        </w:rPr>
      </w:pPr>
      <w:r>
        <w:rPr>
          <w:rFonts w:hint="eastAsia" w:ascii="宋体" w:hAnsi="宋体" w:cs="宋体"/>
          <w:bCs/>
          <w:kern w:val="0"/>
          <w:sz w:val="24"/>
          <w:szCs w:val="24"/>
        </w:rPr>
        <w:t>1、竞价保证金：人民币</w:t>
      </w:r>
      <w:r>
        <w:rPr>
          <w:rFonts w:hint="eastAsia" w:ascii="宋体" w:hAnsi="宋体" w:cs="宋体"/>
          <w:b/>
          <w:color w:val="FF0000"/>
          <w:kern w:val="0"/>
          <w:sz w:val="24"/>
          <w:szCs w:val="24"/>
          <w:u w:val="single"/>
        </w:rPr>
        <w:t xml:space="preserve"> 1100 </w:t>
      </w:r>
      <w:r>
        <w:rPr>
          <w:rFonts w:hint="eastAsia" w:ascii="宋体" w:hAnsi="宋体" w:cs="宋体"/>
          <w:bCs/>
          <w:kern w:val="0"/>
          <w:sz w:val="24"/>
          <w:szCs w:val="24"/>
        </w:rPr>
        <w:t>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账户信息：开户名：</w:t>
      </w:r>
      <w:r>
        <w:rPr>
          <w:rFonts w:hint="eastAsia" w:ascii="宋体" w:hAnsi="宋体"/>
          <w:sz w:val="24"/>
          <w:szCs w:val="24"/>
        </w:rPr>
        <w:t>福建省智信招标有限公司；</w:t>
      </w:r>
      <w:r>
        <w:rPr>
          <w:rFonts w:ascii="宋体" w:hAnsi="宋体"/>
          <w:sz w:val="24"/>
          <w:szCs w:val="24"/>
        </w:rPr>
        <w:t>开户行：</w:t>
      </w:r>
      <w:r>
        <w:rPr>
          <w:rFonts w:hint="eastAsia" w:ascii="宋体" w:hAnsi="宋体"/>
          <w:sz w:val="24"/>
          <w:szCs w:val="24"/>
        </w:rPr>
        <w:t>中国光大银行福州市杨桥支行；</w:t>
      </w:r>
      <w:r>
        <w:rPr>
          <w:rFonts w:ascii="宋体" w:hAnsi="宋体"/>
          <w:sz w:val="24"/>
          <w:szCs w:val="24"/>
        </w:rPr>
        <w:t>账号</w:t>
      </w:r>
      <w:r>
        <w:rPr>
          <w:rFonts w:hint="eastAsia" w:ascii="宋体" w:hAnsi="宋体"/>
          <w:sz w:val="24"/>
          <w:szCs w:val="24"/>
        </w:rPr>
        <w:t>：087739120100304037933。）</w:t>
      </w:r>
    </w:p>
    <w:p w14:paraId="6DABC812">
      <w:pPr>
        <w:widowControl/>
        <w:spacing w:line="375" w:lineRule="atLeast"/>
        <w:ind w:firstLine="480" w:firstLineChars="200"/>
        <w:jc w:val="left"/>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14:paraId="4AC5A37F">
      <w:pPr>
        <w:spacing w:line="460" w:lineRule="exact"/>
        <w:jc w:val="left"/>
        <w:rPr>
          <w:rFonts w:ascii="宋体" w:hAnsi="宋体" w:cs="宋体"/>
          <w:b/>
          <w:kern w:val="0"/>
          <w:sz w:val="24"/>
          <w:szCs w:val="24"/>
        </w:rPr>
      </w:pPr>
      <w:r>
        <w:rPr>
          <w:rFonts w:hint="eastAsia" w:ascii="宋体" w:hAnsi="宋体" w:cs="宋体"/>
          <w:b/>
          <w:kern w:val="0"/>
          <w:sz w:val="24"/>
          <w:szCs w:val="24"/>
        </w:rPr>
        <w:t>七、质疑</w:t>
      </w:r>
    </w:p>
    <w:p w14:paraId="153EB908">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14:paraId="781E68EC">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14:paraId="27DC2CED">
      <w:pPr>
        <w:widowControl/>
        <w:spacing w:line="360" w:lineRule="auto"/>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14:paraId="37B236FE">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14:paraId="3847DAD8">
      <w:pPr>
        <w:pStyle w:val="17"/>
        <w:widowControl/>
        <w:shd w:val="clear" w:color="auto" w:fill="FFFFFF"/>
        <w:spacing w:before="0" w:beforeAutospacing="0" w:after="0" w:afterAutospacing="0" w:line="360" w:lineRule="auto"/>
        <w:ind w:firstLine="480" w:firstLineChars="200"/>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14:paraId="79E4078C">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14:paraId="3F88E696">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(二)质疑项目的名称、编号；</w:t>
      </w:r>
    </w:p>
    <w:p w14:paraId="3C13B3CA">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14:paraId="687A215C">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p>
    <w:p w14:paraId="040A82A8">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(五)必要的法律依据；</w:t>
      </w:r>
    </w:p>
    <w:p w14:paraId="1CC3236E">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14:paraId="431B59BF">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 xml:space="preserve">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 </w:t>
      </w:r>
    </w:p>
    <w:p w14:paraId="4D2B4ADA">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654F15BA">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14:paraId="2B1EDD74">
      <w:pPr>
        <w:spacing w:line="460" w:lineRule="exact"/>
        <w:ind w:firstLine="480" w:firstLineChars="200"/>
        <w:rPr>
          <w:rFonts w:ascii="宋体" w:hAnsi="宋体"/>
          <w:sz w:val="24"/>
          <w:szCs w:val="24"/>
        </w:rPr>
      </w:pPr>
      <w:r>
        <w:rPr>
          <w:rFonts w:hint="eastAsia" w:ascii="宋体" w:hAnsi="宋体"/>
          <w:sz w:val="24"/>
          <w:szCs w:val="24"/>
        </w:rPr>
        <w:t>1、采购人、成交供应商在《成交通知书》发出之日起10日内，根据竞价文件确定的事项和成交供应商报价文件，与福建农林大学签订合同。若成交供应商自愿放弃成交资格或未在规定时间内签订合同，采购人有权没收竞价保证金，并保留追究其法律责任的权利。</w:t>
      </w:r>
    </w:p>
    <w:p w14:paraId="29FDF47A">
      <w:pPr>
        <w:spacing w:line="460" w:lineRule="exact"/>
        <w:ind w:firstLine="480" w:firstLineChars="200"/>
        <w:rPr>
          <w:rStyle w:val="24"/>
          <w:rFonts w:ascii="宋体" w:hAnsi="宋体"/>
          <w:sz w:val="28"/>
          <w:szCs w:val="28"/>
        </w:rPr>
      </w:pPr>
      <w:r>
        <w:rPr>
          <w:rFonts w:hint="eastAsia" w:ascii="宋体" w:hAnsi="宋体"/>
          <w:sz w:val="24"/>
          <w:szCs w:val="24"/>
        </w:rPr>
        <w:t>2、按竞价报价文件承诺的价格及时向采购单位提供高质量的产品和服务。</w:t>
      </w:r>
      <w:r>
        <w:rPr>
          <w:rStyle w:val="24"/>
          <w:rFonts w:hint="eastAsia" w:ascii="宋体" w:hAnsi="宋体"/>
          <w:sz w:val="28"/>
          <w:szCs w:val="28"/>
        </w:rPr>
        <w:br w:type="page"/>
      </w:r>
      <w:r>
        <w:rPr>
          <w:rStyle w:val="24"/>
          <w:rFonts w:hint="eastAsia" w:ascii="宋体" w:hAnsi="宋体"/>
          <w:sz w:val="24"/>
          <w:szCs w:val="24"/>
        </w:rPr>
        <w:t>福建农林大学网上竞价（服务类）</w:t>
      </w:r>
      <w:r>
        <w:rPr>
          <w:rStyle w:val="24"/>
          <w:rFonts w:ascii="宋体" w:hAnsi="宋体"/>
          <w:sz w:val="24"/>
          <w:szCs w:val="24"/>
        </w:rPr>
        <w:t>采购合同（参考文本</w:t>
      </w:r>
      <w:r>
        <w:rPr>
          <w:rStyle w:val="24"/>
          <w:rFonts w:hint="eastAsia" w:ascii="宋体" w:hAnsi="宋体"/>
          <w:sz w:val="24"/>
          <w:szCs w:val="24"/>
        </w:rPr>
        <w:t>2025年05月01日版</w:t>
      </w:r>
      <w:r>
        <w:rPr>
          <w:rStyle w:val="24"/>
          <w:rFonts w:ascii="宋体" w:hAnsi="宋体"/>
          <w:sz w:val="24"/>
          <w:szCs w:val="24"/>
        </w:rPr>
        <w:t>）</w:t>
      </w:r>
    </w:p>
    <w:p w14:paraId="5A1D2741">
      <w:pPr>
        <w:autoSpaceDN w:val="0"/>
        <w:spacing w:line="360" w:lineRule="auto"/>
        <w:jc w:val="center"/>
        <w:rPr>
          <w:rStyle w:val="24"/>
          <w:rFonts w:ascii="宋体" w:hAnsi="宋体"/>
        </w:rPr>
      </w:pPr>
      <w:r>
        <w:rPr>
          <w:rStyle w:val="24"/>
          <w:rFonts w:hint="eastAsia" w:ascii="宋体" w:hAnsi="宋体"/>
          <w:sz w:val="28"/>
          <w:szCs w:val="28"/>
        </w:rPr>
        <w:t xml:space="preserve">                          </w:t>
      </w:r>
      <w:r>
        <w:rPr>
          <w:rStyle w:val="24"/>
          <w:rFonts w:ascii="宋体" w:hAnsi="宋体"/>
          <w:sz w:val="28"/>
          <w:szCs w:val="28"/>
        </w:rPr>
        <w:t>编制说明</w:t>
      </w:r>
      <w:r>
        <w:rPr>
          <w:rStyle w:val="24"/>
          <w:rFonts w:hint="eastAsia" w:ascii="宋体" w:hAnsi="宋体"/>
          <w:sz w:val="28"/>
          <w:szCs w:val="28"/>
        </w:rPr>
        <w:t xml:space="preserve">            </w:t>
      </w:r>
      <w:r>
        <w:rPr>
          <w:rFonts w:hint="eastAsia" w:ascii="宋体" w:hAnsi="宋体"/>
          <w:color w:val="FF0000"/>
          <w:sz w:val="24"/>
          <w:szCs w:val="24"/>
        </w:rPr>
        <w:t>合同编号：WJ2025067</w:t>
      </w:r>
    </w:p>
    <w:p w14:paraId="70A141BC">
      <w:pPr>
        <w:pStyle w:val="17"/>
        <w:spacing w:before="0" w:beforeAutospacing="0" w:after="0" w:afterAutospacing="0" w:line="360" w:lineRule="auto"/>
        <w:rPr>
          <w:rFonts w:ascii="宋体" w:hAnsi="宋体"/>
          <w:szCs w:val="24"/>
        </w:rPr>
      </w:pPr>
      <w:r>
        <w:rPr>
          <w:rStyle w:val="24"/>
          <w:rFonts w:ascii="宋体" w:hAnsi="宋体"/>
          <w:szCs w:val="24"/>
        </w:rPr>
        <w:t>1、签订合同应遵守</w:t>
      </w:r>
      <w:r>
        <w:rPr>
          <w:rStyle w:val="24"/>
          <w:rFonts w:hint="eastAsia" w:ascii="宋体" w:hAnsi="宋体"/>
          <w:szCs w:val="24"/>
        </w:rPr>
        <w:t>《中华人民共和国政府采购法》、《中华人民共和国民法典》</w:t>
      </w:r>
      <w:r>
        <w:rPr>
          <w:rStyle w:val="24"/>
          <w:rFonts w:ascii="宋体" w:hAnsi="宋体"/>
          <w:szCs w:val="24"/>
        </w:rPr>
        <w:t>。</w:t>
      </w:r>
    </w:p>
    <w:p w14:paraId="1CF837DB">
      <w:pPr>
        <w:pStyle w:val="17"/>
        <w:spacing w:before="0" w:beforeAutospacing="0" w:after="0" w:afterAutospacing="0" w:line="360" w:lineRule="auto"/>
        <w:rPr>
          <w:rFonts w:ascii="宋体" w:hAnsi="宋体"/>
          <w:szCs w:val="24"/>
        </w:rPr>
      </w:pPr>
      <w:r>
        <w:rPr>
          <w:rStyle w:val="24"/>
          <w:rFonts w:ascii="宋体" w:hAnsi="宋体"/>
          <w:szCs w:val="24"/>
        </w:rPr>
        <w:t>2、签订合同时，采购人与</w:t>
      </w:r>
      <w:r>
        <w:rPr>
          <w:rStyle w:val="24"/>
          <w:rFonts w:hint="eastAsia" w:ascii="宋体" w:hAnsi="宋体" w:cs="宋体"/>
          <w:szCs w:val="24"/>
        </w:rPr>
        <w:t>成交供应商</w:t>
      </w:r>
      <w:r>
        <w:rPr>
          <w:rStyle w:val="24"/>
          <w:rFonts w:ascii="宋体" w:hAnsi="宋体"/>
          <w:szCs w:val="24"/>
        </w:rPr>
        <w:t>应结合</w:t>
      </w:r>
      <w:r>
        <w:rPr>
          <w:rStyle w:val="24"/>
          <w:rFonts w:hint="eastAsia" w:ascii="宋体" w:hAnsi="宋体"/>
          <w:szCs w:val="24"/>
        </w:rPr>
        <w:t>竞价文件</w:t>
      </w:r>
      <w:r>
        <w:rPr>
          <w:rStyle w:val="24"/>
          <w:rFonts w:ascii="宋体" w:hAnsi="宋体"/>
          <w:szCs w:val="24"/>
        </w:rPr>
        <w:t>规定填</w:t>
      </w:r>
      <w:r>
        <w:rPr>
          <w:rStyle w:val="24"/>
          <w:rFonts w:hint="eastAsia" w:ascii="宋体" w:hAnsi="宋体"/>
          <w:szCs w:val="24"/>
        </w:rPr>
        <w:t>写</w:t>
      </w:r>
      <w:r>
        <w:rPr>
          <w:rStyle w:val="24"/>
          <w:rFonts w:ascii="宋体" w:hAnsi="宋体"/>
          <w:szCs w:val="24"/>
        </w:rPr>
        <w:t>相应内容。</w:t>
      </w:r>
      <w:r>
        <w:rPr>
          <w:rStyle w:val="24"/>
          <w:rFonts w:hint="eastAsia" w:ascii="宋体" w:hAnsi="宋体"/>
          <w:szCs w:val="24"/>
        </w:rPr>
        <w:t>竞价文件</w:t>
      </w:r>
      <w:r>
        <w:rPr>
          <w:rStyle w:val="24"/>
          <w:rFonts w:ascii="宋体" w:hAnsi="宋体"/>
          <w:szCs w:val="24"/>
        </w:rPr>
        <w:t>已有规定的，双方均不得变更或调整；</w:t>
      </w:r>
      <w:r>
        <w:rPr>
          <w:rStyle w:val="24"/>
          <w:rFonts w:hint="eastAsia" w:ascii="宋体" w:hAnsi="宋体"/>
          <w:szCs w:val="24"/>
        </w:rPr>
        <w:t>竞价文件</w:t>
      </w:r>
      <w:r>
        <w:rPr>
          <w:rStyle w:val="24"/>
          <w:rFonts w:ascii="宋体" w:hAnsi="宋体"/>
          <w:szCs w:val="24"/>
        </w:rPr>
        <w:t>未作规定的，双方可通过友好协商进行约定。</w:t>
      </w:r>
    </w:p>
    <w:p w14:paraId="436C0618">
      <w:pPr>
        <w:pStyle w:val="17"/>
        <w:spacing w:before="0" w:beforeAutospacing="0" w:after="0" w:afterAutospacing="0" w:line="360" w:lineRule="auto"/>
        <w:rPr>
          <w:rFonts w:ascii="宋体" w:hAnsi="宋体"/>
          <w:szCs w:val="24"/>
        </w:rPr>
      </w:pPr>
      <w:r>
        <w:rPr>
          <w:rStyle w:val="24"/>
          <w:rFonts w:ascii="宋体" w:hAnsi="宋体"/>
          <w:szCs w:val="24"/>
        </w:rPr>
        <w:t>3、国家有关部门</w:t>
      </w:r>
      <w:r>
        <w:rPr>
          <w:rStyle w:val="24"/>
          <w:rFonts w:hint="eastAsia" w:ascii="宋体" w:hAnsi="宋体"/>
          <w:szCs w:val="24"/>
        </w:rPr>
        <w:t>若</w:t>
      </w:r>
      <w:r>
        <w:rPr>
          <w:rStyle w:val="24"/>
          <w:rFonts w:ascii="宋体" w:hAnsi="宋体"/>
          <w:szCs w:val="24"/>
        </w:rPr>
        <w:t>对合同有规范文本的，可使用相应合同文本。</w:t>
      </w:r>
    </w:p>
    <w:p w14:paraId="74AD3B31">
      <w:pPr>
        <w:pStyle w:val="17"/>
        <w:spacing w:before="0" w:beforeAutospacing="0" w:after="0" w:afterAutospacing="0" w:line="360" w:lineRule="auto"/>
        <w:rPr>
          <w:rFonts w:ascii="宋体" w:hAnsi="宋体"/>
          <w:szCs w:val="24"/>
        </w:rPr>
      </w:pPr>
      <w:r>
        <w:rPr>
          <w:rFonts w:ascii="宋体" w:hAnsi="宋体"/>
          <w:szCs w:val="24"/>
        </w:rPr>
        <w:t>甲方：</w:t>
      </w:r>
      <w:r>
        <w:rPr>
          <w:rFonts w:hint="eastAsia" w:ascii="宋体" w:hAnsi="宋体"/>
          <w:szCs w:val="24"/>
          <w:u w:val="single"/>
        </w:rPr>
        <w:t>福建</w:t>
      </w:r>
      <w:r>
        <w:rPr>
          <w:rFonts w:ascii="宋体" w:hAnsi="宋体"/>
          <w:szCs w:val="24"/>
          <w:u w:val="single"/>
        </w:rPr>
        <w:t>农林大学</w:t>
      </w:r>
    </w:p>
    <w:p w14:paraId="3C90EF46">
      <w:pPr>
        <w:pStyle w:val="17"/>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14:paraId="2602E61B">
      <w:pPr>
        <w:pStyle w:val="17"/>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14:paraId="7805F7B8">
      <w:pPr>
        <w:pStyle w:val="17"/>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14:paraId="273B1C72">
      <w:pPr>
        <w:pStyle w:val="17"/>
        <w:spacing w:before="0" w:beforeAutospacing="0" w:after="0" w:afterAutospacing="0" w:line="360" w:lineRule="auto"/>
        <w:ind w:firstLine="480"/>
        <w:rPr>
          <w:rFonts w:ascii="宋体" w:hAnsi="宋体"/>
          <w:szCs w:val="24"/>
        </w:rPr>
      </w:pPr>
      <w:r>
        <w:rPr>
          <w:rFonts w:ascii="宋体" w:hAnsi="宋体"/>
          <w:szCs w:val="24"/>
        </w:rPr>
        <w:t>1.1合同条款；</w:t>
      </w:r>
    </w:p>
    <w:p w14:paraId="620A602C">
      <w:pPr>
        <w:pStyle w:val="17"/>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报价文件</w:t>
      </w:r>
      <w:r>
        <w:rPr>
          <w:rFonts w:ascii="宋体" w:hAnsi="宋体"/>
          <w:szCs w:val="24"/>
        </w:rPr>
        <w:t>；</w:t>
      </w:r>
    </w:p>
    <w:p w14:paraId="344D9807">
      <w:pPr>
        <w:pStyle w:val="17"/>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14:paraId="722B5A45">
      <w:pPr>
        <w:pStyle w:val="17"/>
        <w:spacing w:before="0" w:beforeAutospacing="0" w:after="0" w:afterAutospacing="0" w:line="360" w:lineRule="auto"/>
        <w:rPr>
          <w:rFonts w:ascii="宋体" w:hAnsi="宋体"/>
          <w:szCs w:val="24"/>
        </w:rPr>
      </w:pPr>
      <w:r>
        <w:rPr>
          <w:rFonts w:ascii="宋体" w:hAnsi="宋体"/>
          <w:szCs w:val="24"/>
        </w:rPr>
        <w:t>2、合同标的</w:t>
      </w:r>
    </w:p>
    <w:p w14:paraId="43A907FB">
      <w:pPr>
        <w:pStyle w:val="17"/>
        <w:spacing w:before="0" w:beforeAutospacing="0" w:after="0" w:afterAutospacing="0" w:line="360" w:lineRule="auto"/>
        <w:ind w:firstLine="480"/>
        <w:rPr>
          <w:rFonts w:ascii="宋体" w:hAnsi="宋体"/>
          <w:szCs w:val="24"/>
        </w:rPr>
      </w:pPr>
      <w:r>
        <w:rPr>
          <w:rFonts w:hint="eastAsia" w:ascii="宋体" w:hAnsi="宋体"/>
          <w:szCs w:val="24"/>
        </w:rPr>
        <w:t>服务类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14:paraId="59554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14:paraId="3EADB67D">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789" w:type="dxa"/>
            <w:vAlign w:val="center"/>
          </w:tcPr>
          <w:p w14:paraId="7E5679F5">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1219" w:type="dxa"/>
            <w:vAlign w:val="center"/>
          </w:tcPr>
          <w:p w14:paraId="4E8A8A64">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采购标的</w:t>
            </w:r>
          </w:p>
        </w:tc>
        <w:tc>
          <w:tcPr>
            <w:tcW w:w="1219" w:type="dxa"/>
            <w:vAlign w:val="center"/>
          </w:tcPr>
          <w:p w14:paraId="6D47765B">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服务范围</w:t>
            </w:r>
          </w:p>
        </w:tc>
        <w:tc>
          <w:tcPr>
            <w:tcW w:w="1219" w:type="dxa"/>
            <w:vAlign w:val="center"/>
          </w:tcPr>
          <w:p w14:paraId="1EE83DA4">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服务要求</w:t>
            </w:r>
          </w:p>
        </w:tc>
        <w:tc>
          <w:tcPr>
            <w:tcW w:w="1244" w:type="dxa"/>
            <w:vAlign w:val="center"/>
          </w:tcPr>
          <w:p w14:paraId="14385166">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服务时间（单位）</w:t>
            </w:r>
          </w:p>
        </w:tc>
        <w:tc>
          <w:tcPr>
            <w:tcW w:w="1219" w:type="dxa"/>
            <w:vAlign w:val="center"/>
          </w:tcPr>
          <w:p w14:paraId="360433E9">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服务标准</w:t>
            </w:r>
          </w:p>
        </w:tc>
        <w:tc>
          <w:tcPr>
            <w:tcW w:w="1268" w:type="dxa"/>
            <w:vAlign w:val="center"/>
          </w:tcPr>
          <w:p w14:paraId="02F4ACCE">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金额（元）</w:t>
            </w:r>
          </w:p>
        </w:tc>
      </w:tr>
      <w:tr w14:paraId="709F2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14:paraId="0C4761A5">
            <w:pPr>
              <w:pStyle w:val="17"/>
              <w:spacing w:before="0" w:beforeAutospacing="0" w:after="0" w:afterAutospacing="0" w:line="360" w:lineRule="auto"/>
              <w:rPr>
                <w:rFonts w:ascii="宋体" w:hAnsi="宋体" w:cs="宋体"/>
                <w:szCs w:val="24"/>
              </w:rPr>
            </w:pPr>
          </w:p>
        </w:tc>
        <w:tc>
          <w:tcPr>
            <w:tcW w:w="789" w:type="dxa"/>
          </w:tcPr>
          <w:p w14:paraId="28A1C99D">
            <w:pPr>
              <w:pStyle w:val="17"/>
              <w:spacing w:before="0" w:beforeAutospacing="0" w:after="0" w:afterAutospacing="0" w:line="360" w:lineRule="auto"/>
              <w:rPr>
                <w:rFonts w:ascii="宋体" w:hAnsi="宋体" w:cs="宋体"/>
                <w:szCs w:val="24"/>
              </w:rPr>
            </w:pPr>
          </w:p>
        </w:tc>
        <w:tc>
          <w:tcPr>
            <w:tcW w:w="1219" w:type="dxa"/>
          </w:tcPr>
          <w:p w14:paraId="614956E6">
            <w:pPr>
              <w:pStyle w:val="17"/>
              <w:spacing w:before="0" w:beforeAutospacing="0" w:after="0" w:afterAutospacing="0" w:line="360" w:lineRule="auto"/>
              <w:rPr>
                <w:rFonts w:ascii="宋体" w:hAnsi="宋体" w:cs="宋体"/>
                <w:szCs w:val="24"/>
              </w:rPr>
            </w:pPr>
          </w:p>
        </w:tc>
        <w:tc>
          <w:tcPr>
            <w:tcW w:w="1219" w:type="dxa"/>
          </w:tcPr>
          <w:p w14:paraId="1BBC667E">
            <w:pPr>
              <w:pStyle w:val="17"/>
              <w:spacing w:before="0" w:beforeAutospacing="0" w:after="0" w:afterAutospacing="0" w:line="360" w:lineRule="auto"/>
              <w:rPr>
                <w:rFonts w:ascii="宋体" w:hAnsi="宋体" w:cs="宋体"/>
                <w:szCs w:val="24"/>
              </w:rPr>
            </w:pPr>
          </w:p>
        </w:tc>
        <w:tc>
          <w:tcPr>
            <w:tcW w:w="1219" w:type="dxa"/>
          </w:tcPr>
          <w:p w14:paraId="5862FF2C">
            <w:pPr>
              <w:pStyle w:val="17"/>
              <w:spacing w:before="0" w:beforeAutospacing="0" w:after="0" w:afterAutospacing="0" w:line="360" w:lineRule="auto"/>
              <w:rPr>
                <w:rFonts w:ascii="宋体" w:hAnsi="宋体" w:cs="宋体"/>
                <w:szCs w:val="24"/>
              </w:rPr>
            </w:pPr>
          </w:p>
        </w:tc>
        <w:tc>
          <w:tcPr>
            <w:tcW w:w="1244" w:type="dxa"/>
          </w:tcPr>
          <w:p w14:paraId="631EEFD9">
            <w:pPr>
              <w:pStyle w:val="17"/>
              <w:spacing w:before="0" w:beforeAutospacing="0" w:after="0" w:afterAutospacing="0" w:line="360" w:lineRule="auto"/>
              <w:rPr>
                <w:rFonts w:ascii="宋体" w:hAnsi="宋体" w:cs="宋体"/>
                <w:szCs w:val="24"/>
              </w:rPr>
            </w:pPr>
          </w:p>
        </w:tc>
        <w:tc>
          <w:tcPr>
            <w:tcW w:w="1219" w:type="dxa"/>
          </w:tcPr>
          <w:p w14:paraId="3EEE59FA">
            <w:pPr>
              <w:pStyle w:val="17"/>
              <w:spacing w:before="0" w:beforeAutospacing="0" w:after="0" w:afterAutospacing="0" w:line="360" w:lineRule="auto"/>
              <w:rPr>
                <w:rFonts w:ascii="宋体" w:hAnsi="宋体" w:cs="宋体"/>
                <w:szCs w:val="24"/>
              </w:rPr>
            </w:pPr>
          </w:p>
        </w:tc>
        <w:tc>
          <w:tcPr>
            <w:tcW w:w="1268" w:type="dxa"/>
          </w:tcPr>
          <w:p w14:paraId="08852491">
            <w:pPr>
              <w:pStyle w:val="17"/>
              <w:spacing w:before="0" w:beforeAutospacing="0" w:after="0" w:afterAutospacing="0" w:line="360" w:lineRule="auto"/>
              <w:rPr>
                <w:rFonts w:ascii="宋体" w:hAnsi="宋体" w:cs="宋体"/>
                <w:szCs w:val="24"/>
              </w:rPr>
            </w:pPr>
          </w:p>
        </w:tc>
      </w:tr>
    </w:tbl>
    <w:p w14:paraId="54AB10F0">
      <w:pPr>
        <w:pStyle w:val="17"/>
        <w:spacing w:before="0" w:beforeAutospacing="0" w:after="0" w:afterAutospacing="0" w:line="360" w:lineRule="auto"/>
        <w:ind w:firstLine="480"/>
        <w:rPr>
          <w:rFonts w:ascii="宋体" w:hAnsi="宋体"/>
          <w:szCs w:val="24"/>
        </w:rPr>
      </w:pPr>
      <w:r>
        <w:rPr>
          <w:rFonts w:ascii="宋体" w:hAnsi="宋体"/>
          <w:szCs w:val="24"/>
        </w:rPr>
        <w:t>3、合同总金额</w:t>
      </w:r>
    </w:p>
    <w:p w14:paraId="0888C70A">
      <w:pPr>
        <w:pStyle w:val="17"/>
        <w:spacing w:before="0" w:beforeAutospacing="0" w:after="0" w:afterAutospacing="0" w:line="360" w:lineRule="auto"/>
        <w:ind w:firstLine="480"/>
        <w:rPr>
          <w:rFonts w:ascii="宋体" w:hAnsi="宋体"/>
          <w:szCs w:val="24"/>
          <w:u w:val="single"/>
        </w:rPr>
      </w:pPr>
      <w:r>
        <w:rPr>
          <w:rFonts w:ascii="宋体" w:hAnsi="宋体"/>
          <w:szCs w:val="24"/>
        </w:rPr>
        <w:t>3.1合同总金额为人民币大写</w:t>
      </w:r>
      <w:r>
        <w:rPr>
          <w:rFonts w:ascii="宋体" w:hAnsi="宋体"/>
          <w:szCs w:val="24"/>
          <w:u w:val="single"/>
        </w:rPr>
        <w:t>：              元（￥              ）。</w:t>
      </w:r>
    </w:p>
    <w:p w14:paraId="6FA42813">
      <w:pPr>
        <w:pStyle w:val="17"/>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14:paraId="630A7B7D">
      <w:pPr>
        <w:widowControl/>
        <w:spacing w:line="360" w:lineRule="auto"/>
        <w:ind w:firstLine="480"/>
        <w:jc w:val="left"/>
        <w:rPr>
          <w:rFonts w:ascii="宋体" w:hAnsi="宋体"/>
          <w:color w:val="FF0000"/>
          <w:kern w:val="0"/>
          <w:sz w:val="24"/>
          <w:szCs w:val="24"/>
        </w:rPr>
      </w:pPr>
      <w:r>
        <w:rPr>
          <w:rFonts w:ascii="宋体" w:hAnsi="宋体"/>
          <w:sz w:val="24"/>
          <w:szCs w:val="24"/>
        </w:rPr>
        <w:t>4.1交付时间：合同签订后天内完成交交付所提供的服务或交接进场实施服务</w:t>
      </w:r>
    </w:p>
    <w:p w14:paraId="7B09723A">
      <w:pPr>
        <w:pStyle w:val="17"/>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p>
    <w:p w14:paraId="549EB7D9">
      <w:pPr>
        <w:widowControl/>
        <w:spacing w:line="360" w:lineRule="auto"/>
        <w:ind w:firstLine="480"/>
        <w:jc w:val="left"/>
        <w:rPr>
          <w:rFonts w:ascii="宋体" w:hAnsi="宋体"/>
          <w:kern w:val="0"/>
          <w:sz w:val="24"/>
          <w:szCs w:val="24"/>
        </w:rPr>
      </w:pPr>
      <w:r>
        <w:rPr>
          <w:rFonts w:ascii="宋体" w:hAnsi="宋体"/>
          <w:sz w:val="24"/>
          <w:szCs w:val="24"/>
        </w:rPr>
        <w:t>4.3交付条件：</w:t>
      </w:r>
      <w:r>
        <w:rPr>
          <w:rFonts w:ascii="宋体" w:hAnsi="宋体"/>
          <w:kern w:val="0"/>
          <w:sz w:val="24"/>
          <w:szCs w:val="24"/>
        </w:rPr>
        <w:t>按照竞</w:t>
      </w:r>
      <w:r>
        <w:rPr>
          <w:rFonts w:hint="eastAsia" w:ascii="宋体" w:hAnsi="宋体"/>
          <w:kern w:val="0"/>
          <w:sz w:val="24"/>
          <w:szCs w:val="24"/>
        </w:rPr>
        <w:t>价文件</w:t>
      </w:r>
      <w:r>
        <w:rPr>
          <w:rFonts w:ascii="宋体" w:hAnsi="宋体"/>
          <w:kern w:val="0"/>
          <w:sz w:val="24"/>
          <w:szCs w:val="24"/>
        </w:rPr>
        <w:t>要求完成服务，经采购人验收合格完成</w:t>
      </w:r>
    </w:p>
    <w:p w14:paraId="1EFD9844">
      <w:pPr>
        <w:pStyle w:val="17"/>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p>
    <w:p w14:paraId="562067B4">
      <w:pPr>
        <w:widowControl/>
        <w:spacing w:line="360" w:lineRule="auto"/>
        <w:ind w:firstLine="480"/>
        <w:jc w:val="left"/>
        <w:rPr>
          <w:rFonts w:ascii="宋体" w:hAnsi="宋体"/>
          <w:kern w:val="0"/>
          <w:sz w:val="24"/>
          <w:szCs w:val="24"/>
        </w:rPr>
      </w:pPr>
      <w:r>
        <w:rPr>
          <w:rFonts w:hint="eastAsia" w:ascii="宋体" w:hAnsi="宋体"/>
          <w:kern w:val="0"/>
          <w:sz w:val="24"/>
          <w:szCs w:val="24"/>
        </w:rPr>
        <w:t>5.1服务标准：乙方所提供的服务必须符合国家、省及行业有关标准和竞价文件要求。乙方不按本合同约定提交服务所产生的任何费用由乙方负责，甲方对由此所引起的变动可以不予确认。</w:t>
      </w:r>
    </w:p>
    <w:p w14:paraId="1BBB5C6A">
      <w:pPr>
        <w:widowControl/>
        <w:spacing w:line="360" w:lineRule="auto"/>
        <w:ind w:firstLine="480"/>
        <w:jc w:val="left"/>
        <w:rPr>
          <w:rFonts w:ascii="宋体" w:hAnsi="宋体"/>
          <w:kern w:val="0"/>
          <w:sz w:val="24"/>
          <w:szCs w:val="24"/>
        </w:rPr>
      </w:pPr>
      <w:r>
        <w:rPr>
          <w:rFonts w:hint="eastAsia" w:ascii="宋体" w:hAnsi="宋体"/>
          <w:kern w:val="0"/>
          <w:sz w:val="24"/>
          <w:szCs w:val="24"/>
        </w:rPr>
        <w:t>5.2其他合同标的内容详见本采购项目相关文件</w:t>
      </w:r>
      <w:r>
        <w:rPr>
          <w:rFonts w:ascii="宋体" w:hAnsi="宋体"/>
          <w:kern w:val="0"/>
          <w:sz w:val="24"/>
          <w:szCs w:val="24"/>
        </w:rPr>
        <w:t>。</w:t>
      </w:r>
    </w:p>
    <w:p w14:paraId="21F23998">
      <w:pPr>
        <w:pStyle w:val="17"/>
        <w:spacing w:before="0" w:beforeAutospacing="0" w:after="0" w:afterAutospacing="0" w:line="360" w:lineRule="auto"/>
        <w:ind w:firstLine="480"/>
        <w:rPr>
          <w:rFonts w:ascii="宋体" w:hAnsi="宋体"/>
          <w:szCs w:val="24"/>
        </w:rPr>
      </w:pPr>
      <w:r>
        <w:rPr>
          <w:rFonts w:ascii="宋体" w:hAnsi="宋体"/>
          <w:szCs w:val="24"/>
        </w:rPr>
        <w:t>6、验收</w:t>
      </w:r>
    </w:p>
    <w:p w14:paraId="77896CBC">
      <w:pPr>
        <w:widowControl/>
        <w:spacing w:line="360" w:lineRule="auto"/>
        <w:ind w:firstLine="480"/>
        <w:jc w:val="left"/>
        <w:rPr>
          <w:rFonts w:ascii="宋体" w:hAnsi="宋体"/>
          <w:kern w:val="0"/>
          <w:sz w:val="24"/>
          <w:szCs w:val="24"/>
        </w:rPr>
      </w:pPr>
      <w:r>
        <w:rPr>
          <w:rFonts w:hint="eastAsia" w:ascii="宋体" w:hAnsi="宋体"/>
          <w:kern w:val="0"/>
          <w:sz w:val="24"/>
          <w:szCs w:val="24"/>
        </w:rPr>
        <w:t>6.1.1甲方最终用户负责服务的验收。</w:t>
      </w:r>
      <w:r>
        <w:rPr>
          <w:rFonts w:ascii="宋体" w:hAnsi="宋体"/>
          <w:kern w:val="0"/>
          <w:sz w:val="24"/>
          <w:szCs w:val="24"/>
        </w:rPr>
        <w:t>详见竞价文件、乙方</w:t>
      </w:r>
      <w:r>
        <w:rPr>
          <w:rFonts w:hint="eastAsia" w:ascii="宋体" w:hAnsi="宋体"/>
          <w:kern w:val="0"/>
          <w:sz w:val="24"/>
          <w:szCs w:val="24"/>
        </w:rPr>
        <w:t>报价文件</w:t>
      </w:r>
      <w:r>
        <w:rPr>
          <w:rFonts w:ascii="宋体" w:hAnsi="宋体"/>
          <w:kern w:val="0"/>
          <w:sz w:val="24"/>
          <w:szCs w:val="24"/>
        </w:rPr>
        <w:t>。</w:t>
      </w:r>
    </w:p>
    <w:p w14:paraId="7BBD5A67">
      <w:pPr>
        <w:widowControl/>
        <w:spacing w:line="360" w:lineRule="auto"/>
        <w:ind w:firstLine="480"/>
        <w:jc w:val="left"/>
        <w:rPr>
          <w:rFonts w:ascii="宋体" w:hAnsi="宋体"/>
          <w:kern w:val="0"/>
          <w:sz w:val="24"/>
          <w:szCs w:val="24"/>
        </w:rPr>
      </w:pPr>
      <w:r>
        <w:rPr>
          <w:rFonts w:hint="eastAsia" w:ascii="宋体" w:hAnsi="宋体"/>
          <w:kern w:val="0"/>
          <w:sz w:val="24"/>
          <w:szCs w:val="24"/>
        </w:rPr>
        <w:t>6.1.2验收结果经甲乙双方确认后，甲方最终用户在验收</w:t>
      </w:r>
      <w:r>
        <w:rPr>
          <w:rFonts w:ascii="宋体" w:hAnsi="宋体"/>
          <w:kern w:val="0"/>
          <w:sz w:val="24"/>
          <w:szCs w:val="24"/>
        </w:rPr>
        <w:t>材料</w:t>
      </w:r>
      <w:r>
        <w:rPr>
          <w:rFonts w:hint="eastAsia" w:ascii="宋体" w:hAnsi="宋体"/>
          <w:kern w:val="0"/>
          <w:sz w:val="24"/>
          <w:szCs w:val="24"/>
        </w:rPr>
        <w:t>上加盖单位公章后，提交相关主管部门备案。</w:t>
      </w:r>
    </w:p>
    <w:p w14:paraId="20976B4C">
      <w:pPr>
        <w:widowControl/>
        <w:spacing w:line="360" w:lineRule="auto"/>
        <w:ind w:firstLine="480"/>
        <w:jc w:val="left"/>
        <w:rPr>
          <w:rFonts w:ascii="宋体" w:hAnsi="宋体"/>
          <w:kern w:val="0"/>
          <w:sz w:val="24"/>
          <w:szCs w:val="24"/>
        </w:rPr>
      </w:pPr>
      <w:r>
        <w:rPr>
          <w:rFonts w:hint="eastAsia" w:ascii="宋体" w:hAnsi="宋体"/>
          <w:kern w:val="0"/>
          <w:sz w:val="24"/>
          <w:szCs w:val="24"/>
        </w:rPr>
        <w:t>6.1.3异议期：服务期内甲方对服务有异议的，乙方应在2个工作日内负责整改解决，否则视为乙方根本违约。</w:t>
      </w:r>
    </w:p>
    <w:p w14:paraId="30C04DA0">
      <w:pPr>
        <w:pStyle w:val="17"/>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14:paraId="356F9FA9">
      <w:pPr>
        <w:pStyle w:val="17"/>
        <w:spacing w:before="0" w:beforeAutospacing="0" w:after="0" w:afterAutospacing="0" w:line="360" w:lineRule="auto"/>
        <w:ind w:left="480"/>
        <w:rPr>
          <w:rFonts w:ascii="宋体" w:hAnsi="宋体"/>
          <w:szCs w:val="24"/>
        </w:rPr>
      </w:pPr>
      <w:r>
        <w:rPr>
          <w:rFonts w:ascii="宋体" w:hAnsi="宋体"/>
          <w:szCs w:val="24"/>
        </w:rPr>
        <w:t>□不邀请。</w:t>
      </w:r>
    </w:p>
    <w:p w14:paraId="35664114">
      <w:pPr>
        <w:pStyle w:val="17"/>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14:paraId="31F3C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1A803EB9">
            <w:pPr>
              <w:pStyle w:val="17"/>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14:paraId="45956EBE">
            <w:pPr>
              <w:pStyle w:val="17"/>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14:paraId="22F7E93B">
            <w:pPr>
              <w:pStyle w:val="17"/>
              <w:spacing w:before="0" w:beforeAutospacing="0" w:after="0" w:afterAutospacing="0" w:line="360" w:lineRule="auto"/>
              <w:rPr>
                <w:rFonts w:ascii="宋体" w:hAnsi="宋体"/>
                <w:szCs w:val="24"/>
              </w:rPr>
            </w:pPr>
            <w:r>
              <w:rPr>
                <w:rFonts w:hint="eastAsia" w:ascii="宋体" w:hAnsi="宋体"/>
                <w:szCs w:val="24"/>
              </w:rPr>
              <w:t>支付期次说明</w:t>
            </w:r>
          </w:p>
        </w:tc>
      </w:tr>
      <w:tr w14:paraId="59FFF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237A2926">
            <w:pPr>
              <w:pStyle w:val="17"/>
              <w:spacing w:before="0" w:beforeAutospacing="0" w:after="0" w:afterAutospacing="0" w:line="360" w:lineRule="auto"/>
              <w:rPr>
                <w:rFonts w:ascii="宋体" w:hAnsi="宋体"/>
                <w:szCs w:val="24"/>
              </w:rPr>
            </w:pPr>
          </w:p>
        </w:tc>
        <w:tc>
          <w:tcPr>
            <w:tcW w:w="3686" w:type="dxa"/>
          </w:tcPr>
          <w:p w14:paraId="37EC8DD7">
            <w:pPr>
              <w:pStyle w:val="17"/>
              <w:spacing w:before="0" w:beforeAutospacing="0" w:after="0" w:afterAutospacing="0" w:line="360" w:lineRule="auto"/>
              <w:rPr>
                <w:rFonts w:ascii="宋体" w:hAnsi="宋体"/>
                <w:szCs w:val="24"/>
              </w:rPr>
            </w:pPr>
          </w:p>
        </w:tc>
        <w:tc>
          <w:tcPr>
            <w:tcW w:w="5521" w:type="dxa"/>
          </w:tcPr>
          <w:p w14:paraId="1EEE0B34">
            <w:pPr>
              <w:widowControl/>
              <w:spacing w:line="360" w:lineRule="auto"/>
              <w:jc w:val="left"/>
              <w:rPr>
                <w:rFonts w:ascii="宋体" w:hAnsi="宋体"/>
                <w:sz w:val="24"/>
                <w:szCs w:val="22"/>
              </w:rPr>
            </w:pPr>
            <w:r>
              <w:rPr>
                <w:rFonts w:ascii="宋体" w:hAnsi="宋体"/>
                <w:sz w:val="24"/>
                <w:szCs w:val="22"/>
              </w:rPr>
              <w:t>按竞价文件及</w:t>
            </w:r>
            <w:r>
              <w:rPr>
                <w:rFonts w:hint="eastAsia" w:ascii="宋体" w:hAnsi="宋体"/>
                <w:sz w:val="24"/>
                <w:szCs w:val="22"/>
              </w:rPr>
              <w:t>报价文件</w:t>
            </w:r>
            <w:r>
              <w:rPr>
                <w:rFonts w:ascii="宋体" w:hAnsi="宋体"/>
                <w:sz w:val="24"/>
                <w:szCs w:val="22"/>
              </w:rPr>
              <w:t>要求如实填写</w:t>
            </w:r>
          </w:p>
        </w:tc>
      </w:tr>
    </w:tbl>
    <w:p w14:paraId="2569D569">
      <w:pPr>
        <w:pStyle w:val="17"/>
        <w:spacing w:before="0" w:beforeAutospacing="0" w:after="0" w:afterAutospacing="0" w:line="360" w:lineRule="auto"/>
        <w:ind w:firstLine="480"/>
        <w:rPr>
          <w:rFonts w:ascii="宋体" w:hAnsi="宋体"/>
          <w:szCs w:val="24"/>
        </w:rPr>
      </w:pPr>
    </w:p>
    <w:p w14:paraId="09C92A89">
      <w:pPr>
        <w:pStyle w:val="17"/>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14:paraId="2EE75EA2">
      <w:pPr>
        <w:pStyle w:val="17"/>
        <w:spacing w:before="0" w:beforeAutospacing="0" w:after="0" w:afterAutospacing="0" w:line="360" w:lineRule="auto"/>
        <w:ind w:firstLine="480"/>
        <w:rPr>
          <w:rFonts w:ascii="宋体" w:hAnsi="宋体"/>
          <w:szCs w:val="24"/>
        </w:rPr>
      </w:pPr>
      <w:r>
        <w:rPr>
          <w:rFonts w:ascii="宋体" w:hAnsi="宋体"/>
          <w:szCs w:val="24"/>
        </w:rPr>
        <w:t>□无。</w:t>
      </w:r>
    </w:p>
    <w:p w14:paraId="4E8198B4">
      <w:pPr>
        <w:pStyle w:val="17"/>
        <w:spacing w:before="0" w:beforeAutospacing="0" w:after="0" w:afterAutospacing="0" w:line="360" w:lineRule="auto"/>
        <w:ind w:firstLine="480"/>
        <w:rPr>
          <w:rFonts w:ascii="宋体" w:hAnsi="宋体"/>
          <w:szCs w:val="24"/>
        </w:rPr>
      </w:pPr>
      <w:r>
        <w:rPr>
          <w:rFonts w:ascii="宋体" w:hAnsi="宋体"/>
          <w:szCs w:val="24"/>
        </w:rPr>
        <w:t>□有，具体如下：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w:t>
      </w:r>
      <w:r>
        <w:rPr>
          <w:rFonts w:hint="eastAsia" w:ascii="宋体" w:hAnsi="宋体" w:cs="宋体"/>
          <w:szCs w:val="24"/>
        </w:rPr>
        <w:t>甲方</w:t>
      </w:r>
      <w:r>
        <w:rPr>
          <w:rFonts w:ascii="宋体" w:hAnsi="宋体" w:cs="宋体"/>
          <w:szCs w:val="24"/>
        </w:rPr>
        <w:t>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14:paraId="7BA2C4EE">
      <w:pPr>
        <w:pStyle w:val="17"/>
        <w:spacing w:before="0" w:beforeAutospacing="0" w:after="0" w:afterAutospacing="0" w:line="360" w:lineRule="auto"/>
        <w:ind w:firstLine="480"/>
        <w:rPr>
          <w:rFonts w:ascii="宋体" w:hAnsi="宋体"/>
          <w:szCs w:val="24"/>
        </w:rPr>
      </w:pPr>
      <w:r>
        <w:rPr>
          <w:rFonts w:ascii="宋体" w:hAnsi="宋体"/>
          <w:szCs w:val="24"/>
        </w:rPr>
        <w:t>9、合同有效期</w:t>
      </w:r>
    </w:p>
    <w:p w14:paraId="3EC28C98">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14:paraId="16115052">
      <w:pPr>
        <w:pStyle w:val="17"/>
        <w:spacing w:before="0" w:beforeAutospacing="0" w:after="0" w:afterAutospacing="0" w:line="360" w:lineRule="auto"/>
        <w:ind w:firstLine="480"/>
        <w:rPr>
          <w:rFonts w:ascii="宋体" w:hAnsi="宋体"/>
          <w:szCs w:val="24"/>
        </w:rPr>
      </w:pPr>
      <w:r>
        <w:rPr>
          <w:rFonts w:ascii="宋体" w:hAnsi="宋体"/>
          <w:szCs w:val="24"/>
        </w:rPr>
        <w:t>10、违约责任</w:t>
      </w:r>
    </w:p>
    <w:p w14:paraId="3ADBB7F8">
      <w:pPr>
        <w:pStyle w:val="17"/>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符合验收条件的，甲方应严格按照竞价文件要求在双方约定的时间内进行验收，甲方无正当理由不得无故拖延验收时间。</w:t>
      </w:r>
    </w:p>
    <w:p w14:paraId="42AE5017">
      <w:pPr>
        <w:spacing w:line="360" w:lineRule="auto"/>
        <w:ind w:firstLine="439" w:firstLineChars="183"/>
        <w:rPr>
          <w:rFonts w:ascii="宋体" w:hAnsi="宋体"/>
          <w:kern w:val="0"/>
          <w:sz w:val="24"/>
          <w:szCs w:val="24"/>
        </w:rPr>
      </w:pPr>
      <w:r>
        <w:rPr>
          <w:rFonts w:hint="eastAsia" w:ascii="宋体" w:hAnsi="宋体"/>
          <w:kern w:val="0"/>
          <w:sz w:val="24"/>
          <w:szCs w:val="24"/>
        </w:rPr>
        <w:t>10.2乙方所提供的服务不符合本合同要求的，甲方有权要求整改，在规定时间内未完成整改的，没收其履约保证金，甲方有权单方面解除合同。</w:t>
      </w:r>
    </w:p>
    <w:p w14:paraId="0ED1B8C2">
      <w:pPr>
        <w:spacing w:line="360" w:lineRule="auto"/>
        <w:ind w:firstLine="439" w:firstLineChars="183"/>
        <w:rPr>
          <w:rFonts w:ascii="宋体" w:hAnsi="宋体"/>
          <w:kern w:val="0"/>
          <w:sz w:val="24"/>
          <w:szCs w:val="24"/>
        </w:rPr>
      </w:pPr>
      <w:r>
        <w:rPr>
          <w:rFonts w:hint="eastAsia" w:ascii="宋体" w:hAnsi="宋体"/>
          <w:kern w:val="0"/>
          <w:sz w:val="24"/>
          <w:szCs w:val="24"/>
        </w:rPr>
        <w:t xml:space="preserve">10.3乙方不能按时完整交付服务的，甲方有权没收其履约保证金，乙方逾期交付服务，应向甲方每日偿付合同款5‰的违约金，逾期超过15日的，甲方有权单方解除本合同。 </w:t>
      </w:r>
    </w:p>
    <w:p w14:paraId="139425DC">
      <w:pPr>
        <w:spacing w:line="360" w:lineRule="auto"/>
        <w:ind w:firstLine="439" w:firstLineChars="183"/>
        <w:rPr>
          <w:rFonts w:ascii="宋体" w:hAnsi="宋体"/>
          <w:kern w:val="0"/>
          <w:sz w:val="24"/>
          <w:szCs w:val="24"/>
        </w:rPr>
      </w:pPr>
      <w:r>
        <w:rPr>
          <w:rFonts w:hint="eastAsia" w:ascii="宋体" w:hAnsi="宋体"/>
          <w:kern w:val="0"/>
          <w:sz w:val="24"/>
          <w:szCs w:val="24"/>
        </w:rPr>
        <w:t>10.4乙方未经甲方同意单方面终止合同的，乙方除了应向甲方赔偿因合同终止导致的损失外，还应向甲方偿付该合同款30%的违约金。</w:t>
      </w:r>
    </w:p>
    <w:p w14:paraId="5BFE54AB">
      <w:pPr>
        <w:pStyle w:val="17"/>
        <w:spacing w:before="0" w:beforeAutospacing="0" w:after="0" w:afterAutospacing="0" w:line="360" w:lineRule="auto"/>
        <w:ind w:firstLine="480"/>
        <w:rPr>
          <w:rFonts w:ascii="宋体" w:hAnsi="宋体"/>
          <w:szCs w:val="24"/>
        </w:rPr>
      </w:pPr>
      <w:r>
        <w:rPr>
          <w:rFonts w:hint="eastAsia" w:ascii="宋体" w:hAnsi="宋体"/>
          <w:szCs w:val="24"/>
        </w:rPr>
        <w:t>10.5</w:t>
      </w:r>
      <w:r>
        <w:rPr>
          <w:rFonts w:ascii="宋体" w:hAnsi="宋体"/>
          <w:szCs w:val="24"/>
        </w:rPr>
        <w:t>因</w:t>
      </w:r>
      <w:r>
        <w:rPr>
          <w:rFonts w:hint="eastAsia" w:ascii="宋体" w:hAnsi="宋体"/>
          <w:szCs w:val="24"/>
        </w:rPr>
        <w:t>乙方违约对甲方造成损失的赔偿金</w:t>
      </w:r>
      <w:r>
        <w:rPr>
          <w:rFonts w:ascii="宋体" w:hAnsi="宋体"/>
          <w:szCs w:val="24"/>
        </w:rPr>
        <w:t>及合同约定的违约金</w:t>
      </w:r>
      <w:r>
        <w:rPr>
          <w:rFonts w:hint="eastAsia" w:ascii="宋体" w:hAnsi="宋体"/>
          <w:szCs w:val="24"/>
        </w:rPr>
        <w:t>均可由甲方从未支付的合同款或履约保证金中扣除。</w:t>
      </w:r>
    </w:p>
    <w:p w14:paraId="5A56DF92">
      <w:pPr>
        <w:pStyle w:val="17"/>
        <w:spacing w:before="0" w:beforeAutospacing="0" w:after="0" w:afterAutospacing="0" w:line="360" w:lineRule="auto"/>
        <w:ind w:firstLine="480"/>
        <w:rPr>
          <w:rFonts w:ascii="宋体" w:hAnsi="宋体" w:cs="宋体"/>
        </w:rPr>
      </w:pPr>
      <w:r>
        <w:rPr>
          <w:rFonts w:hint="eastAsia" w:ascii="宋体" w:hAnsi="宋体" w:cs="宋体"/>
        </w:rPr>
        <w:t xml:space="preserve">11、知识产权 </w:t>
      </w:r>
    </w:p>
    <w:p w14:paraId="6D068191">
      <w:pPr>
        <w:pStyle w:val="17"/>
        <w:spacing w:before="0" w:beforeAutospacing="0" w:after="0" w:afterAutospacing="0" w:line="360" w:lineRule="auto"/>
        <w:ind w:firstLine="480"/>
        <w:rPr>
          <w:rFonts w:ascii="宋体" w:hAnsi="宋体" w:cs="宋体"/>
        </w:rPr>
      </w:pPr>
      <w:r>
        <w:rPr>
          <w:rFonts w:hint="eastAsia" w:ascii="宋体" w:hAnsi="宋体" w:cs="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494432F4">
      <w:pPr>
        <w:pStyle w:val="17"/>
        <w:spacing w:before="0" w:beforeAutospacing="0" w:after="0" w:afterAutospacing="0" w:line="360" w:lineRule="auto"/>
        <w:ind w:firstLine="480"/>
        <w:rPr>
          <w:rFonts w:ascii="宋体" w:hAnsi="宋体"/>
          <w:szCs w:val="24"/>
        </w:rPr>
      </w:pPr>
      <w:r>
        <w:rPr>
          <w:rFonts w:hint="eastAsia" w:ascii="宋体" w:hAnsi="宋体" w:cs="宋体"/>
        </w:rPr>
        <w:t>11.2若乙</w:t>
      </w:r>
      <w:r>
        <w:rPr>
          <w:rFonts w:ascii="宋体" w:hAnsi="宋体"/>
        </w:rPr>
        <w:t>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w:t>
      </w:r>
      <w:r>
        <w:rPr>
          <w:rFonts w:ascii="宋体" w:hAnsi="宋体"/>
        </w:rPr>
        <w:t>并按本合同约定追究其违约责任。</w:t>
      </w:r>
    </w:p>
    <w:p w14:paraId="0767073E">
      <w:pPr>
        <w:pStyle w:val="17"/>
        <w:spacing w:before="0" w:beforeAutospacing="0" w:after="0" w:afterAutospacing="0" w:line="360" w:lineRule="auto"/>
        <w:ind w:firstLine="480"/>
        <w:rPr>
          <w:rFonts w:ascii="宋体" w:hAnsi="宋体"/>
          <w:szCs w:val="24"/>
        </w:rPr>
      </w:pPr>
      <w:r>
        <w:rPr>
          <w:rFonts w:ascii="宋体" w:hAnsi="宋体"/>
          <w:szCs w:val="24"/>
        </w:rPr>
        <w:t>12、解决争议的方法</w:t>
      </w:r>
    </w:p>
    <w:p w14:paraId="19EBE145">
      <w:pPr>
        <w:pStyle w:val="17"/>
        <w:spacing w:before="0" w:beforeAutospacing="0" w:after="0" w:afterAutospacing="0" w:line="360" w:lineRule="auto"/>
        <w:ind w:firstLine="480"/>
        <w:rPr>
          <w:rFonts w:ascii="宋体" w:hAnsi="宋体"/>
          <w:szCs w:val="24"/>
        </w:rPr>
      </w:pPr>
      <w:r>
        <w:rPr>
          <w:rFonts w:ascii="宋体" w:hAnsi="宋体"/>
          <w:szCs w:val="24"/>
        </w:rPr>
        <w:t>12.1甲、乙双方协商解决。</w:t>
      </w:r>
    </w:p>
    <w:p w14:paraId="70342DE6">
      <w:pPr>
        <w:pStyle w:val="17"/>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14:paraId="1CEA86A4">
      <w:pPr>
        <w:pStyle w:val="17"/>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14:paraId="63F927A3">
      <w:pPr>
        <w:pStyle w:val="17"/>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14:paraId="28AF4D50">
      <w:pPr>
        <w:pStyle w:val="17"/>
        <w:spacing w:before="0" w:beforeAutospacing="0" w:after="0" w:afterAutospacing="0" w:line="360" w:lineRule="auto"/>
        <w:ind w:firstLine="480"/>
        <w:rPr>
          <w:rFonts w:ascii="宋体" w:hAnsi="宋体"/>
          <w:szCs w:val="24"/>
        </w:rPr>
      </w:pPr>
      <w:r>
        <w:rPr>
          <w:rFonts w:ascii="宋体" w:hAnsi="宋体"/>
          <w:szCs w:val="24"/>
        </w:rPr>
        <w:t>13、不可抗力</w:t>
      </w:r>
    </w:p>
    <w:p w14:paraId="3683BA70">
      <w:pPr>
        <w:pStyle w:val="17"/>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29AB7FF7">
      <w:pPr>
        <w:pStyle w:val="17"/>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530C78A1">
      <w:pPr>
        <w:pStyle w:val="17"/>
        <w:spacing w:before="0" w:beforeAutospacing="0" w:after="0" w:afterAutospacing="0" w:line="360" w:lineRule="auto"/>
        <w:ind w:firstLine="480"/>
        <w:rPr>
          <w:rFonts w:ascii="宋体" w:hAnsi="宋体"/>
          <w:szCs w:val="24"/>
        </w:rPr>
      </w:pPr>
      <w:r>
        <w:rPr>
          <w:rFonts w:ascii="宋体" w:hAnsi="宋体"/>
          <w:szCs w:val="24"/>
        </w:rPr>
        <w:t>14、合同条款</w:t>
      </w:r>
    </w:p>
    <w:p w14:paraId="6F024D7D">
      <w:pPr>
        <w:pStyle w:val="17"/>
        <w:spacing w:before="0" w:beforeAutospacing="0" w:after="0" w:afterAutospacing="0" w:line="360" w:lineRule="auto"/>
        <w:ind w:firstLine="480"/>
        <w:rPr>
          <w:rFonts w:ascii="宋体" w:hAnsi="宋体"/>
          <w:color w:val="FF0000"/>
          <w:szCs w:val="24"/>
        </w:rPr>
      </w:pPr>
      <w:r>
        <w:rPr>
          <w:rFonts w:hint="eastAsia" w:ascii="宋体" w:hAnsi="宋体"/>
          <w:szCs w:val="24"/>
        </w:rPr>
        <w:t>14.1服务期限及主要内容：</w:t>
      </w:r>
      <w:r>
        <w:rPr>
          <w:rFonts w:ascii="宋体" w:hAnsi="宋体"/>
          <w:szCs w:val="24"/>
        </w:rPr>
        <w:t>详见竞价文件、乙方</w:t>
      </w:r>
      <w:r>
        <w:rPr>
          <w:rFonts w:hint="eastAsia" w:ascii="宋体" w:hAnsi="宋体"/>
          <w:szCs w:val="24"/>
        </w:rPr>
        <w:t>报价文件</w:t>
      </w:r>
      <w:r>
        <w:rPr>
          <w:rFonts w:ascii="宋体" w:hAnsi="宋体"/>
          <w:szCs w:val="24"/>
        </w:rPr>
        <w:t>，竞价文件已有规定的，双方均不得对规定进行变更或调整；竞价文件未作规定的，双方可通过友好协商进行约定。</w:t>
      </w:r>
    </w:p>
    <w:p w14:paraId="2BBD49E7">
      <w:pPr>
        <w:pStyle w:val="17"/>
        <w:spacing w:before="0" w:beforeAutospacing="0" w:after="0" w:afterAutospacing="0" w:line="360" w:lineRule="auto"/>
        <w:ind w:firstLine="480"/>
        <w:rPr>
          <w:rFonts w:ascii="宋体" w:hAnsi="宋体"/>
          <w:szCs w:val="24"/>
        </w:rPr>
      </w:pPr>
      <w:r>
        <w:rPr>
          <w:rFonts w:ascii="宋体" w:hAnsi="宋体"/>
          <w:szCs w:val="24"/>
        </w:rPr>
        <w:t>15、其他约定</w:t>
      </w:r>
    </w:p>
    <w:p w14:paraId="7904EE5A">
      <w:pPr>
        <w:pStyle w:val="17"/>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14:paraId="47F4C7B2">
      <w:pPr>
        <w:pStyle w:val="17"/>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14:paraId="1C5767CD">
      <w:pPr>
        <w:pStyle w:val="17"/>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14:paraId="5DCB60A1">
      <w:pPr>
        <w:pStyle w:val="17"/>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14:paraId="2B4959A0">
      <w:pPr>
        <w:pStyle w:val="17"/>
        <w:spacing w:before="0" w:beforeAutospacing="0" w:after="0" w:afterAutospacing="0" w:line="360" w:lineRule="auto"/>
        <w:ind w:firstLine="480"/>
        <w:rPr>
          <w:rFonts w:ascii="宋体" w:hAnsi="宋体"/>
          <w:szCs w:val="24"/>
        </w:rPr>
      </w:pPr>
      <w:r>
        <w:rPr>
          <w:rFonts w:ascii="宋体" w:hAnsi="宋体"/>
          <w:szCs w:val="24"/>
        </w:rPr>
        <w:t>15.5其他：□无。</w:t>
      </w:r>
    </w:p>
    <w:p w14:paraId="4900A838">
      <w:pPr>
        <w:pStyle w:val="17"/>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37C040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3266325">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852C872">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8111D84">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6812CFB">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406106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D1F62CA">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0F43F9F">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9D9C85">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438842E">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0FFF24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4762974">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8B9CCD4">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B29C919">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216D588">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2DE31A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4EA36DC">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8272EFC">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F2DED26">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CF2C1C4">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2BF320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41CA932">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AB2ACFC">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3040898">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EF4A7C6">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5EFA87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A6777E5">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6EF127E">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AFE2431">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7D99702">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0AB7DE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4749E9E">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0AF3AA4">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C9DA24C">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4A0D26F">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14:paraId="3E1ACAA5">
      <w:pPr>
        <w:pStyle w:val="17"/>
        <w:spacing w:before="0" w:beforeAutospacing="0" w:after="0" w:afterAutospacing="0" w:line="360" w:lineRule="auto"/>
        <w:rPr>
          <w:rFonts w:ascii="宋体" w:hAnsi="宋体" w:cs="宋体"/>
          <w:szCs w:val="24"/>
        </w:rPr>
      </w:pPr>
    </w:p>
    <w:p w14:paraId="5A660D3C">
      <w:pPr>
        <w:pStyle w:val="17"/>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14:paraId="206D4960">
      <w:pPr>
        <w:pStyle w:val="17"/>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14:paraId="5B107DB2">
      <w:pPr>
        <w:pStyle w:val="17"/>
        <w:spacing w:before="0" w:beforeAutospacing="0" w:after="0" w:afterAutospacing="0" w:line="360" w:lineRule="auto"/>
        <w:rPr>
          <w:rFonts w:ascii="宋体" w:hAnsi="宋体"/>
          <w:szCs w:val="24"/>
        </w:rPr>
      </w:pPr>
    </w:p>
    <w:p w14:paraId="1B3CE3C0">
      <w:pPr>
        <w:pStyle w:val="17"/>
        <w:spacing w:before="0" w:beforeAutospacing="0" w:after="0" w:afterAutospacing="0" w:line="360" w:lineRule="auto"/>
        <w:rPr>
          <w:rFonts w:ascii="宋体" w:hAnsi="宋体"/>
          <w:szCs w:val="24"/>
        </w:rPr>
      </w:pPr>
    </w:p>
    <w:p w14:paraId="2EFF89C1">
      <w:pPr>
        <w:spacing w:line="360" w:lineRule="auto"/>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福建农林大学货物与服务采购补充协议</w:t>
      </w:r>
      <w:r>
        <w:rPr>
          <w:rStyle w:val="24"/>
          <w:rFonts w:ascii="宋体" w:hAnsi="宋体"/>
          <w:sz w:val="28"/>
          <w:szCs w:val="28"/>
        </w:rPr>
        <w:t>（参考文本</w:t>
      </w:r>
      <w:r>
        <w:rPr>
          <w:rStyle w:val="24"/>
          <w:rFonts w:hint="eastAsia" w:ascii="宋体" w:hAnsi="宋体"/>
          <w:sz w:val="28"/>
          <w:szCs w:val="28"/>
        </w:rPr>
        <w:t>2025年05月01日版</w:t>
      </w:r>
      <w:r>
        <w:rPr>
          <w:rStyle w:val="24"/>
          <w:rFonts w:ascii="宋体" w:hAnsi="宋体"/>
          <w:sz w:val="28"/>
          <w:szCs w:val="28"/>
        </w:rPr>
        <w:t>）</w:t>
      </w:r>
    </w:p>
    <w:p w14:paraId="436D8987">
      <w:pPr>
        <w:autoSpaceDN w:val="0"/>
        <w:spacing w:line="400" w:lineRule="exact"/>
        <w:jc w:val="left"/>
        <w:rPr>
          <w:rFonts w:ascii="宋体" w:hAnsi="宋体"/>
          <w:bCs/>
          <w:sz w:val="24"/>
          <w:szCs w:val="24"/>
        </w:rPr>
      </w:pPr>
      <w:r>
        <w:rPr>
          <w:rFonts w:hint="eastAsia" w:ascii="宋体" w:hAnsi="宋体"/>
          <w:sz w:val="24"/>
          <w:szCs w:val="24"/>
        </w:rPr>
        <w:t xml:space="preserve">项目编号：                                    </w:t>
      </w:r>
      <w:r>
        <w:rPr>
          <w:rFonts w:hint="eastAsia" w:ascii="宋体" w:hAnsi="宋体"/>
          <w:color w:val="FF0000"/>
          <w:sz w:val="24"/>
          <w:szCs w:val="24"/>
        </w:rPr>
        <w:t>合同编号：WJ2025067</w:t>
      </w:r>
    </w:p>
    <w:p w14:paraId="69F4A251">
      <w:pPr>
        <w:spacing w:line="400" w:lineRule="exact"/>
        <w:rPr>
          <w:rFonts w:ascii="宋体" w:hAnsi="宋体"/>
          <w:bCs/>
          <w:sz w:val="24"/>
          <w:szCs w:val="24"/>
        </w:rPr>
      </w:pPr>
      <w:r>
        <w:rPr>
          <w:rFonts w:hint="eastAsia" w:ascii="宋体" w:hAnsi="宋体"/>
          <w:bCs/>
          <w:sz w:val="24"/>
          <w:szCs w:val="24"/>
        </w:rPr>
        <w:t>甲  方：福建农林大学                          签订地点：福州</w:t>
      </w:r>
    </w:p>
    <w:p w14:paraId="48FB6059">
      <w:pPr>
        <w:spacing w:line="400" w:lineRule="exact"/>
        <w:rPr>
          <w:rFonts w:ascii="宋体" w:hAnsi="宋体"/>
          <w:bCs/>
          <w:sz w:val="24"/>
          <w:szCs w:val="24"/>
        </w:rPr>
      </w:pPr>
      <w:r>
        <w:rPr>
          <w:rFonts w:hint="eastAsia" w:ascii="宋体" w:hAnsi="宋体"/>
          <w:bCs/>
          <w:sz w:val="24"/>
          <w:szCs w:val="24"/>
        </w:rPr>
        <w:t xml:space="preserve">乙  方：                                      签订时间：    年   月   日 </w:t>
      </w:r>
    </w:p>
    <w:p w14:paraId="6A8445B6">
      <w:pPr>
        <w:spacing w:line="4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14:paraId="4549A24C">
      <w:pPr>
        <w:spacing w:line="400" w:lineRule="exact"/>
        <w:ind w:firstLine="480" w:firstLineChars="200"/>
        <w:rPr>
          <w:rFonts w:ascii="宋体" w:hAnsi="宋体"/>
          <w:sz w:val="24"/>
          <w:szCs w:val="24"/>
        </w:rPr>
      </w:pPr>
      <w:r>
        <w:rPr>
          <w:rFonts w:hint="eastAsia" w:ascii="宋体" w:hAnsi="宋体"/>
          <w:sz w:val="24"/>
          <w:szCs w:val="24"/>
        </w:rPr>
        <w:t>一、增补如下清单内容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1D1C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42676E63">
            <w:pPr>
              <w:spacing w:line="400" w:lineRule="exact"/>
              <w:jc w:val="center"/>
              <w:rPr>
                <w:rFonts w:ascii="宋体" w:hAnsi="宋体"/>
                <w:sz w:val="24"/>
                <w:szCs w:val="24"/>
              </w:rPr>
            </w:pPr>
            <w:r>
              <w:rPr>
                <w:rFonts w:hint="eastAsia" w:ascii="宋体" w:hAnsi="宋体"/>
                <w:sz w:val="24"/>
                <w:szCs w:val="24"/>
              </w:rPr>
              <w:t>标的名称</w:t>
            </w:r>
          </w:p>
        </w:tc>
        <w:tc>
          <w:tcPr>
            <w:tcW w:w="993" w:type="dxa"/>
            <w:vAlign w:val="center"/>
          </w:tcPr>
          <w:p w14:paraId="1330FAD3">
            <w:pPr>
              <w:spacing w:line="400" w:lineRule="exact"/>
              <w:jc w:val="center"/>
              <w:rPr>
                <w:rFonts w:ascii="宋体" w:hAnsi="宋体"/>
                <w:sz w:val="24"/>
                <w:szCs w:val="24"/>
              </w:rPr>
            </w:pPr>
            <w:r>
              <w:rPr>
                <w:rFonts w:hint="eastAsia" w:ascii="宋体" w:hAnsi="宋体"/>
                <w:sz w:val="24"/>
                <w:szCs w:val="24"/>
              </w:rPr>
              <w:t>品牌</w:t>
            </w:r>
          </w:p>
        </w:tc>
        <w:tc>
          <w:tcPr>
            <w:tcW w:w="1680" w:type="dxa"/>
            <w:vAlign w:val="center"/>
          </w:tcPr>
          <w:p w14:paraId="3CD5050B">
            <w:pPr>
              <w:spacing w:line="400" w:lineRule="exact"/>
              <w:jc w:val="center"/>
              <w:rPr>
                <w:rFonts w:ascii="宋体" w:hAnsi="宋体"/>
                <w:sz w:val="24"/>
                <w:szCs w:val="24"/>
              </w:rPr>
            </w:pPr>
            <w:r>
              <w:rPr>
                <w:rFonts w:hint="eastAsia" w:ascii="宋体" w:hAnsi="宋体"/>
                <w:sz w:val="24"/>
                <w:szCs w:val="24"/>
              </w:rPr>
              <w:t>型号、配置</w:t>
            </w:r>
          </w:p>
        </w:tc>
        <w:tc>
          <w:tcPr>
            <w:tcW w:w="1050" w:type="dxa"/>
            <w:vAlign w:val="center"/>
          </w:tcPr>
          <w:p w14:paraId="62F50D90">
            <w:pPr>
              <w:spacing w:line="400" w:lineRule="exact"/>
              <w:jc w:val="center"/>
              <w:rPr>
                <w:rFonts w:ascii="宋体" w:hAnsi="宋体"/>
                <w:sz w:val="24"/>
                <w:szCs w:val="24"/>
              </w:rPr>
            </w:pPr>
            <w:r>
              <w:rPr>
                <w:rFonts w:hint="eastAsia" w:ascii="宋体" w:hAnsi="宋体"/>
                <w:sz w:val="24"/>
                <w:szCs w:val="24"/>
              </w:rPr>
              <w:t>出厂地</w:t>
            </w:r>
          </w:p>
        </w:tc>
        <w:tc>
          <w:tcPr>
            <w:tcW w:w="840" w:type="dxa"/>
            <w:vAlign w:val="center"/>
          </w:tcPr>
          <w:p w14:paraId="6370930B">
            <w:pPr>
              <w:spacing w:line="400" w:lineRule="exact"/>
              <w:jc w:val="center"/>
              <w:rPr>
                <w:rFonts w:ascii="宋体" w:hAnsi="宋体"/>
                <w:sz w:val="24"/>
                <w:szCs w:val="24"/>
              </w:rPr>
            </w:pPr>
            <w:r>
              <w:rPr>
                <w:rFonts w:hint="eastAsia" w:ascii="宋体" w:hAnsi="宋体"/>
                <w:sz w:val="24"/>
                <w:szCs w:val="24"/>
              </w:rPr>
              <w:t>数 量</w:t>
            </w:r>
          </w:p>
        </w:tc>
        <w:tc>
          <w:tcPr>
            <w:tcW w:w="840" w:type="dxa"/>
            <w:vAlign w:val="center"/>
          </w:tcPr>
          <w:p w14:paraId="0FFEDE8C">
            <w:pPr>
              <w:spacing w:line="400" w:lineRule="exact"/>
              <w:jc w:val="center"/>
              <w:rPr>
                <w:rFonts w:ascii="宋体" w:hAnsi="宋体"/>
                <w:sz w:val="24"/>
                <w:szCs w:val="24"/>
              </w:rPr>
            </w:pPr>
            <w:r>
              <w:rPr>
                <w:rFonts w:hint="eastAsia" w:ascii="宋体" w:hAnsi="宋体"/>
                <w:sz w:val="24"/>
                <w:szCs w:val="24"/>
              </w:rPr>
              <w:t>单价</w:t>
            </w:r>
          </w:p>
        </w:tc>
        <w:tc>
          <w:tcPr>
            <w:tcW w:w="2100" w:type="dxa"/>
            <w:vAlign w:val="center"/>
          </w:tcPr>
          <w:p w14:paraId="317CBA61">
            <w:pPr>
              <w:spacing w:line="400" w:lineRule="exact"/>
              <w:jc w:val="center"/>
              <w:rPr>
                <w:rFonts w:ascii="宋体" w:hAnsi="宋体"/>
                <w:sz w:val="24"/>
                <w:szCs w:val="24"/>
              </w:rPr>
            </w:pPr>
            <w:r>
              <w:rPr>
                <w:rFonts w:hint="eastAsia" w:ascii="宋体" w:hAnsi="宋体"/>
                <w:sz w:val="24"/>
                <w:szCs w:val="24"/>
              </w:rPr>
              <w:t>金额</w:t>
            </w:r>
          </w:p>
        </w:tc>
      </w:tr>
      <w:tr w14:paraId="7CB3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02269029">
            <w:pPr>
              <w:spacing w:line="400" w:lineRule="exact"/>
              <w:rPr>
                <w:rFonts w:ascii="宋体" w:hAnsi="宋体"/>
                <w:sz w:val="24"/>
                <w:szCs w:val="24"/>
              </w:rPr>
            </w:pPr>
          </w:p>
        </w:tc>
        <w:tc>
          <w:tcPr>
            <w:tcW w:w="993" w:type="dxa"/>
          </w:tcPr>
          <w:p w14:paraId="4BB75A4E">
            <w:pPr>
              <w:spacing w:line="400" w:lineRule="exact"/>
              <w:rPr>
                <w:rFonts w:ascii="宋体" w:hAnsi="宋体"/>
                <w:sz w:val="24"/>
                <w:szCs w:val="24"/>
              </w:rPr>
            </w:pPr>
          </w:p>
        </w:tc>
        <w:tc>
          <w:tcPr>
            <w:tcW w:w="1680" w:type="dxa"/>
            <w:vAlign w:val="center"/>
          </w:tcPr>
          <w:p w14:paraId="0A0A1C78">
            <w:pPr>
              <w:spacing w:line="400" w:lineRule="exact"/>
              <w:rPr>
                <w:rFonts w:ascii="宋体" w:hAnsi="宋体"/>
                <w:b/>
                <w:sz w:val="24"/>
                <w:szCs w:val="24"/>
              </w:rPr>
            </w:pPr>
          </w:p>
        </w:tc>
        <w:tc>
          <w:tcPr>
            <w:tcW w:w="1050" w:type="dxa"/>
          </w:tcPr>
          <w:p w14:paraId="6FC51761">
            <w:pPr>
              <w:spacing w:line="400" w:lineRule="exact"/>
              <w:rPr>
                <w:rFonts w:ascii="宋体" w:hAnsi="宋体"/>
                <w:sz w:val="24"/>
                <w:szCs w:val="24"/>
              </w:rPr>
            </w:pPr>
          </w:p>
        </w:tc>
        <w:tc>
          <w:tcPr>
            <w:tcW w:w="840" w:type="dxa"/>
          </w:tcPr>
          <w:p w14:paraId="63414DE9">
            <w:pPr>
              <w:spacing w:line="400" w:lineRule="exact"/>
              <w:rPr>
                <w:rFonts w:ascii="宋体" w:hAnsi="宋体"/>
                <w:sz w:val="24"/>
                <w:szCs w:val="24"/>
              </w:rPr>
            </w:pPr>
          </w:p>
        </w:tc>
        <w:tc>
          <w:tcPr>
            <w:tcW w:w="840" w:type="dxa"/>
          </w:tcPr>
          <w:p w14:paraId="3A81289E">
            <w:pPr>
              <w:spacing w:line="400" w:lineRule="exact"/>
              <w:rPr>
                <w:rFonts w:ascii="宋体" w:hAnsi="宋体"/>
                <w:sz w:val="24"/>
                <w:szCs w:val="24"/>
              </w:rPr>
            </w:pPr>
          </w:p>
        </w:tc>
        <w:tc>
          <w:tcPr>
            <w:tcW w:w="2100" w:type="dxa"/>
          </w:tcPr>
          <w:p w14:paraId="6F018DAF">
            <w:pPr>
              <w:spacing w:line="400" w:lineRule="exact"/>
              <w:rPr>
                <w:rFonts w:ascii="宋体" w:hAnsi="宋体"/>
                <w:sz w:val="24"/>
                <w:szCs w:val="24"/>
              </w:rPr>
            </w:pPr>
          </w:p>
        </w:tc>
      </w:tr>
      <w:tr w14:paraId="4A78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trPr>
        <w:tc>
          <w:tcPr>
            <w:tcW w:w="2160" w:type="dxa"/>
            <w:vAlign w:val="center"/>
          </w:tcPr>
          <w:p w14:paraId="660EC55F">
            <w:pPr>
              <w:spacing w:line="400" w:lineRule="exact"/>
              <w:jc w:val="center"/>
              <w:rPr>
                <w:rFonts w:ascii="宋体" w:hAnsi="宋体"/>
                <w:sz w:val="24"/>
                <w:szCs w:val="24"/>
              </w:rPr>
            </w:pPr>
            <w:r>
              <w:rPr>
                <w:rFonts w:hint="eastAsia" w:ascii="宋体" w:hAnsi="宋体"/>
                <w:sz w:val="24"/>
                <w:szCs w:val="24"/>
              </w:rPr>
              <w:t>增补金额（含税）</w:t>
            </w:r>
          </w:p>
        </w:tc>
        <w:tc>
          <w:tcPr>
            <w:tcW w:w="7503" w:type="dxa"/>
            <w:gridSpan w:val="6"/>
            <w:vAlign w:val="center"/>
          </w:tcPr>
          <w:p w14:paraId="24B9DE9C">
            <w:pPr>
              <w:spacing w:line="400" w:lineRule="exact"/>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14:paraId="6A7FBE67">
      <w:pPr>
        <w:spacing w:line="400" w:lineRule="exact"/>
        <w:ind w:firstLine="480" w:firstLineChars="200"/>
        <w:rPr>
          <w:rFonts w:ascii="宋体" w:hAnsi="宋体"/>
          <w:sz w:val="24"/>
          <w:szCs w:val="24"/>
        </w:rPr>
      </w:pPr>
      <w:r>
        <w:rPr>
          <w:rFonts w:hint="eastAsia" w:ascii="宋体" w:hAnsi="宋体"/>
          <w:sz w:val="24"/>
          <w:szCs w:val="24"/>
        </w:rPr>
        <w:t>二、删减如下清单内容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6F17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0A42BE60">
            <w:pPr>
              <w:spacing w:line="400" w:lineRule="exact"/>
              <w:jc w:val="center"/>
              <w:rPr>
                <w:rFonts w:ascii="宋体" w:hAnsi="宋体"/>
                <w:sz w:val="24"/>
                <w:szCs w:val="24"/>
              </w:rPr>
            </w:pPr>
            <w:r>
              <w:rPr>
                <w:rFonts w:hint="eastAsia" w:ascii="宋体" w:hAnsi="宋体"/>
                <w:sz w:val="24"/>
                <w:szCs w:val="24"/>
              </w:rPr>
              <w:t>标的名称</w:t>
            </w:r>
          </w:p>
        </w:tc>
        <w:tc>
          <w:tcPr>
            <w:tcW w:w="993" w:type="dxa"/>
            <w:vAlign w:val="center"/>
          </w:tcPr>
          <w:p w14:paraId="3B91D05D">
            <w:pPr>
              <w:spacing w:line="400" w:lineRule="exact"/>
              <w:jc w:val="center"/>
              <w:rPr>
                <w:rFonts w:ascii="宋体" w:hAnsi="宋体"/>
                <w:sz w:val="24"/>
                <w:szCs w:val="24"/>
              </w:rPr>
            </w:pPr>
            <w:r>
              <w:rPr>
                <w:rFonts w:hint="eastAsia" w:ascii="宋体" w:hAnsi="宋体"/>
                <w:sz w:val="24"/>
                <w:szCs w:val="24"/>
              </w:rPr>
              <w:t>品牌</w:t>
            </w:r>
          </w:p>
        </w:tc>
        <w:tc>
          <w:tcPr>
            <w:tcW w:w="1680" w:type="dxa"/>
            <w:vAlign w:val="center"/>
          </w:tcPr>
          <w:p w14:paraId="6DDD43FD">
            <w:pPr>
              <w:spacing w:line="400" w:lineRule="exact"/>
              <w:jc w:val="center"/>
              <w:rPr>
                <w:rFonts w:ascii="宋体" w:hAnsi="宋体"/>
                <w:sz w:val="24"/>
                <w:szCs w:val="24"/>
              </w:rPr>
            </w:pPr>
            <w:r>
              <w:rPr>
                <w:rFonts w:hint="eastAsia" w:ascii="宋体" w:hAnsi="宋体"/>
                <w:sz w:val="24"/>
                <w:szCs w:val="24"/>
              </w:rPr>
              <w:t>型号、配置</w:t>
            </w:r>
          </w:p>
        </w:tc>
        <w:tc>
          <w:tcPr>
            <w:tcW w:w="1050" w:type="dxa"/>
            <w:vAlign w:val="center"/>
          </w:tcPr>
          <w:p w14:paraId="19187A24">
            <w:pPr>
              <w:spacing w:line="400" w:lineRule="exact"/>
              <w:jc w:val="center"/>
              <w:rPr>
                <w:rFonts w:ascii="宋体" w:hAnsi="宋体"/>
                <w:sz w:val="24"/>
                <w:szCs w:val="24"/>
              </w:rPr>
            </w:pPr>
            <w:r>
              <w:rPr>
                <w:rFonts w:hint="eastAsia" w:ascii="宋体" w:hAnsi="宋体"/>
                <w:sz w:val="24"/>
                <w:szCs w:val="24"/>
              </w:rPr>
              <w:t>出厂地</w:t>
            </w:r>
          </w:p>
        </w:tc>
        <w:tc>
          <w:tcPr>
            <w:tcW w:w="840" w:type="dxa"/>
            <w:vAlign w:val="center"/>
          </w:tcPr>
          <w:p w14:paraId="4EE4BE21">
            <w:pPr>
              <w:spacing w:line="400" w:lineRule="exact"/>
              <w:jc w:val="center"/>
              <w:rPr>
                <w:rFonts w:ascii="宋体" w:hAnsi="宋体"/>
                <w:sz w:val="24"/>
                <w:szCs w:val="24"/>
              </w:rPr>
            </w:pPr>
            <w:r>
              <w:rPr>
                <w:rFonts w:hint="eastAsia" w:ascii="宋体" w:hAnsi="宋体"/>
                <w:sz w:val="24"/>
                <w:szCs w:val="24"/>
              </w:rPr>
              <w:t>数 量</w:t>
            </w:r>
          </w:p>
        </w:tc>
        <w:tc>
          <w:tcPr>
            <w:tcW w:w="840" w:type="dxa"/>
            <w:vAlign w:val="center"/>
          </w:tcPr>
          <w:p w14:paraId="1A7685F8">
            <w:pPr>
              <w:spacing w:line="400" w:lineRule="exact"/>
              <w:jc w:val="center"/>
              <w:rPr>
                <w:rFonts w:ascii="宋体" w:hAnsi="宋体"/>
                <w:sz w:val="24"/>
                <w:szCs w:val="24"/>
              </w:rPr>
            </w:pPr>
            <w:r>
              <w:rPr>
                <w:rFonts w:hint="eastAsia" w:ascii="宋体" w:hAnsi="宋体"/>
                <w:sz w:val="24"/>
                <w:szCs w:val="24"/>
              </w:rPr>
              <w:t>单价</w:t>
            </w:r>
          </w:p>
        </w:tc>
        <w:tc>
          <w:tcPr>
            <w:tcW w:w="2100" w:type="dxa"/>
            <w:vAlign w:val="center"/>
          </w:tcPr>
          <w:p w14:paraId="2F2E8DA2">
            <w:pPr>
              <w:spacing w:line="400" w:lineRule="exact"/>
              <w:jc w:val="center"/>
              <w:rPr>
                <w:rFonts w:ascii="宋体" w:hAnsi="宋体"/>
                <w:sz w:val="24"/>
                <w:szCs w:val="24"/>
              </w:rPr>
            </w:pPr>
            <w:r>
              <w:rPr>
                <w:rFonts w:hint="eastAsia" w:ascii="宋体" w:hAnsi="宋体"/>
                <w:sz w:val="24"/>
                <w:szCs w:val="24"/>
              </w:rPr>
              <w:t>金额</w:t>
            </w:r>
          </w:p>
        </w:tc>
      </w:tr>
      <w:tr w14:paraId="60B5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4DD485F5">
            <w:pPr>
              <w:spacing w:line="400" w:lineRule="exact"/>
              <w:rPr>
                <w:rFonts w:ascii="宋体" w:hAnsi="宋体"/>
                <w:sz w:val="24"/>
                <w:szCs w:val="24"/>
              </w:rPr>
            </w:pPr>
          </w:p>
        </w:tc>
        <w:tc>
          <w:tcPr>
            <w:tcW w:w="993" w:type="dxa"/>
          </w:tcPr>
          <w:p w14:paraId="17C8E4EC">
            <w:pPr>
              <w:spacing w:line="400" w:lineRule="exact"/>
              <w:rPr>
                <w:rFonts w:ascii="宋体" w:hAnsi="宋体"/>
                <w:sz w:val="24"/>
                <w:szCs w:val="24"/>
              </w:rPr>
            </w:pPr>
          </w:p>
        </w:tc>
        <w:tc>
          <w:tcPr>
            <w:tcW w:w="1680" w:type="dxa"/>
            <w:vAlign w:val="center"/>
          </w:tcPr>
          <w:p w14:paraId="3F184460">
            <w:pPr>
              <w:spacing w:line="400" w:lineRule="exact"/>
              <w:rPr>
                <w:rFonts w:ascii="宋体" w:hAnsi="宋体"/>
                <w:b/>
                <w:sz w:val="24"/>
                <w:szCs w:val="24"/>
              </w:rPr>
            </w:pPr>
          </w:p>
        </w:tc>
        <w:tc>
          <w:tcPr>
            <w:tcW w:w="1050" w:type="dxa"/>
          </w:tcPr>
          <w:p w14:paraId="5899694D">
            <w:pPr>
              <w:spacing w:line="400" w:lineRule="exact"/>
              <w:rPr>
                <w:rFonts w:ascii="宋体" w:hAnsi="宋体"/>
                <w:sz w:val="24"/>
                <w:szCs w:val="24"/>
              </w:rPr>
            </w:pPr>
          </w:p>
        </w:tc>
        <w:tc>
          <w:tcPr>
            <w:tcW w:w="840" w:type="dxa"/>
          </w:tcPr>
          <w:p w14:paraId="1919471A">
            <w:pPr>
              <w:spacing w:line="400" w:lineRule="exact"/>
              <w:rPr>
                <w:rFonts w:ascii="宋体" w:hAnsi="宋体"/>
                <w:sz w:val="24"/>
                <w:szCs w:val="24"/>
              </w:rPr>
            </w:pPr>
          </w:p>
        </w:tc>
        <w:tc>
          <w:tcPr>
            <w:tcW w:w="840" w:type="dxa"/>
          </w:tcPr>
          <w:p w14:paraId="716E85C3">
            <w:pPr>
              <w:spacing w:line="400" w:lineRule="exact"/>
              <w:rPr>
                <w:rFonts w:ascii="宋体" w:hAnsi="宋体"/>
                <w:sz w:val="24"/>
                <w:szCs w:val="24"/>
              </w:rPr>
            </w:pPr>
          </w:p>
        </w:tc>
        <w:tc>
          <w:tcPr>
            <w:tcW w:w="2100" w:type="dxa"/>
          </w:tcPr>
          <w:p w14:paraId="3020FB9C">
            <w:pPr>
              <w:spacing w:line="400" w:lineRule="exact"/>
              <w:rPr>
                <w:rFonts w:ascii="宋体" w:hAnsi="宋体"/>
                <w:sz w:val="24"/>
                <w:szCs w:val="24"/>
              </w:rPr>
            </w:pPr>
          </w:p>
        </w:tc>
      </w:tr>
      <w:tr w14:paraId="0FFA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5E684406">
            <w:pPr>
              <w:spacing w:line="400" w:lineRule="exact"/>
              <w:jc w:val="center"/>
              <w:rPr>
                <w:rFonts w:ascii="宋体" w:hAnsi="宋体"/>
                <w:sz w:val="24"/>
                <w:szCs w:val="24"/>
              </w:rPr>
            </w:pPr>
            <w:r>
              <w:rPr>
                <w:rFonts w:hint="eastAsia" w:ascii="宋体" w:hAnsi="宋体"/>
                <w:sz w:val="24"/>
                <w:szCs w:val="24"/>
              </w:rPr>
              <w:t>删减金额（含税）</w:t>
            </w:r>
          </w:p>
        </w:tc>
        <w:tc>
          <w:tcPr>
            <w:tcW w:w="7503" w:type="dxa"/>
            <w:gridSpan w:val="6"/>
            <w:vAlign w:val="center"/>
          </w:tcPr>
          <w:p w14:paraId="2C2B5573">
            <w:pPr>
              <w:spacing w:line="400" w:lineRule="exact"/>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14:paraId="265287A5">
      <w:pPr>
        <w:spacing w:line="40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14:paraId="5E35319C">
      <w:pPr>
        <w:spacing w:line="400" w:lineRule="exact"/>
        <w:ind w:firstLine="439" w:firstLineChars="183"/>
        <w:rPr>
          <w:rFonts w:ascii="宋体" w:hAnsi="宋体"/>
          <w:sz w:val="24"/>
          <w:szCs w:val="24"/>
        </w:rPr>
      </w:pPr>
      <w:r>
        <w:rPr>
          <w:rFonts w:hint="eastAsia" w:ascii="宋体" w:hAnsi="宋体"/>
          <w:sz w:val="24"/>
          <w:szCs w:val="24"/>
        </w:rPr>
        <w:t>四、合同其它内容保持不变。</w:t>
      </w:r>
    </w:p>
    <w:p w14:paraId="56E25F7E">
      <w:pPr>
        <w:spacing w:line="40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14:paraId="060110F3">
      <w:pPr>
        <w:pStyle w:val="17"/>
        <w:spacing w:before="0" w:beforeAutospacing="0" w:after="0" w:afterAutospacing="0" w:line="400" w:lineRule="exact"/>
        <w:ind w:firstLine="480"/>
        <w:rPr>
          <w:rFonts w:ascii="宋体" w:hAnsi="宋体"/>
          <w:szCs w:val="24"/>
        </w:rPr>
      </w:pPr>
      <w:r>
        <w:rPr>
          <w:rFonts w:hint="eastAsia" w:ascii="宋体" w:hAnsi="宋体"/>
          <w:szCs w:val="24"/>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04C67A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C7C4F58">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AAB5301">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6E58603">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01A591">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77172F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CC86582">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CEA0E9D">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027C85">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44B536F">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3B12A6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64F69C6">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88D6B2">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45CD360">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CF84B9B">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40DBE1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590973B">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57726E7">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C1C4438">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54D8E1C">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25CEC0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322A84A">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734C7D">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E543D7D">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BBDBB0">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075D7D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9ED7B5">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D29FAB8">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493F51">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B4D061B">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2AADD7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0E6A753">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A9632C">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30018BC">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B742AA4">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14:paraId="79FCFD8E">
      <w:pPr>
        <w:rPr>
          <w:rFonts w:ascii="宋体" w:hAnsi="宋体"/>
          <w:b/>
          <w:sz w:val="32"/>
        </w:rPr>
      </w:pPr>
    </w:p>
    <w:p w14:paraId="4C1560D5">
      <w:pPr>
        <w:rPr>
          <w:rFonts w:ascii="宋体"/>
          <w:b/>
          <w:sz w:val="32"/>
        </w:rPr>
      </w:pPr>
      <w:r>
        <w:rPr>
          <w:rFonts w:hint="eastAsia" w:ascii="宋体"/>
          <w:b/>
          <w:sz w:val="32"/>
        </w:rPr>
        <w:t>福建农林大学物资设备验收单（版本：V10）</w:t>
      </w:r>
      <w:r>
        <w:rPr>
          <w:rStyle w:val="24"/>
          <w:rFonts w:ascii="宋体" w:hAnsi="宋体"/>
          <w:sz w:val="28"/>
          <w:szCs w:val="28"/>
        </w:rPr>
        <w:t>（</w:t>
      </w:r>
      <w:r>
        <w:rPr>
          <w:rStyle w:val="24"/>
          <w:rFonts w:hint="eastAsia" w:ascii="宋体" w:hAnsi="宋体"/>
          <w:sz w:val="28"/>
          <w:szCs w:val="28"/>
        </w:rPr>
        <w:t>2025年05月01日版</w:t>
      </w:r>
      <w:r>
        <w:rPr>
          <w:rStyle w:val="24"/>
          <w:rFonts w:ascii="宋体" w:hAnsi="宋体"/>
          <w:sz w:val="28"/>
          <w:szCs w:val="28"/>
        </w:rPr>
        <w:t>）</w:t>
      </w:r>
    </w:p>
    <w:tbl>
      <w:tblPr>
        <w:tblStyle w:val="21"/>
        <w:tblW w:w="5196" w:type="pct"/>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88"/>
        <w:gridCol w:w="805"/>
        <w:gridCol w:w="1594"/>
        <w:gridCol w:w="396"/>
        <w:gridCol w:w="1710"/>
        <w:gridCol w:w="1337"/>
        <w:gridCol w:w="433"/>
        <w:gridCol w:w="1060"/>
      </w:tblGrid>
      <w:tr w14:paraId="005A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2" w:type="pct"/>
            <w:gridSpan w:val="2"/>
            <w:vAlign w:val="center"/>
          </w:tcPr>
          <w:p w14:paraId="1A4A9A5E">
            <w:pPr>
              <w:spacing w:line="260" w:lineRule="exact"/>
              <w:jc w:val="center"/>
              <w:rPr>
                <w:rFonts w:ascii="宋体" w:hAnsi="宋体" w:cs="宋体"/>
                <w:szCs w:val="21"/>
              </w:rPr>
            </w:pPr>
            <w:r>
              <w:rPr>
                <w:rFonts w:hint="eastAsia" w:ascii="宋体" w:hAnsi="宋体" w:cs="宋体"/>
                <w:szCs w:val="21"/>
              </w:rPr>
              <w:t>项目名称</w:t>
            </w:r>
          </w:p>
        </w:tc>
        <w:tc>
          <w:tcPr>
            <w:tcW w:w="2345" w:type="pct"/>
            <w:gridSpan w:val="4"/>
            <w:vAlign w:val="center"/>
          </w:tcPr>
          <w:p w14:paraId="3C5016BC">
            <w:pPr>
              <w:spacing w:line="260" w:lineRule="exact"/>
              <w:jc w:val="center"/>
              <w:rPr>
                <w:rFonts w:ascii="宋体" w:hAnsi="宋体" w:cs="宋体"/>
                <w:szCs w:val="21"/>
              </w:rPr>
            </w:pPr>
          </w:p>
        </w:tc>
        <w:tc>
          <w:tcPr>
            <w:tcW w:w="696" w:type="pct"/>
            <w:vAlign w:val="center"/>
          </w:tcPr>
          <w:p w14:paraId="0F5EFC9B">
            <w:pPr>
              <w:spacing w:line="260" w:lineRule="exact"/>
              <w:jc w:val="center"/>
              <w:rPr>
                <w:rFonts w:ascii="宋体" w:hAnsi="宋体" w:cs="宋体"/>
                <w:szCs w:val="21"/>
              </w:rPr>
            </w:pPr>
            <w:r>
              <w:rPr>
                <w:rFonts w:hint="eastAsia" w:ascii="宋体" w:hAnsi="宋体" w:cs="宋体"/>
                <w:szCs w:val="21"/>
              </w:rPr>
              <w:t>采购编号</w:t>
            </w:r>
          </w:p>
        </w:tc>
        <w:tc>
          <w:tcPr>
            <w:tcW w:w="775" w:type="pct"/>
            <w:gridSpan w:val="2"/>
          </w:tcPr>
          <w:p w14:paraId="532B0ED7">
            <w:pPr>
              <w:spacing w:line="260" w:lineRule="exact"/>
              <w:rPr>
                <w:rFonts w:ascii="宋体" w:hAnsi="宋体" w:cs="宋体"/>
                <w:szCs w:val="21"/>
              </w:rPr>
            </w:pPr>
          </w:p>
        </w:tc>
      </w:tr>
      <w:tr w14:paraId="234C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1182" w:type="pct"/>
            <w:gridSpan w:val="2"/>
            <w:vAlign w:val="center"/>
          </w:tcPr>
          <w:p w14:paraId="2483550D">
            <w:pPr>
              <w:spacing w:line="260" w:lineRule="exact"/>
              <w:jc w:val="center"/>
              <w:rPr>
                <w:rFonts w:ascii="宋体" w:hAnsi="宋体" w:cs="宋体"/>
                <w:szCs w:val="21"/>
              </w:rPr>
            </w:pPr>
            <w:r>
              <w:rPr>
                <w:rFonts w:hint="eastAsia" w:ascii="宋体" w:hAnsi="宋体" w:cs="宋体"/>
                <w:szCs w:val="21"/>
              </w:rPr>
              <w:t>预算金额</w:t>
            </w:r>
          </w:p>
        </w:tc>
        <w:tc>
          <w:tcPr>
            <w:tcW w:w="419" w:type="pct"/>
            <w:vAlign w:val="center"/>
          </w:tcPr>
          <w:p w14:paraId="39564506">
            <w:pPr>
              <w:spacing w:line="260" w:lineRule="exact"/>
              <w:jc w:val="center"/>
              <w:rPr>
                <w:rFonts w:ascii="宋体" w:hAnsi="宋体" w:cs="宋体"/>
                <w:szCs w:val="21"/>
              </w:rPr>
            </w:pPr>
          </w:p>
        </w:tc>
        <w:tc>
          <w:tcPr>
            <w:tcW w:w="829" w:type="pct"/>
            <w:vAlign w:val="center"/>
          </w:tcPr>
          <w:p w14:paraId="0D75271F">
            <w:pPr>
              <w:spacing w:line="260" w:lineRule="exact"/>
              <w:jc w:val="center"/>
              <w:rPr>
                <w:rFonts w:ascii="宋体" w:hAnsi="宋体" w:cs="宋体"/>
                <w:szCs w:val="21"/>
              </w:rPr>
            </w:pPr>
            <w:r>
              <w:rPr>
                <w:rFonts w:hint="eastAsia" w:ascii="宋体" w:hAnsi="宋体" w:cs="宋体"/>
                <w:szCs w:val="21"/>
              </w:rPr>
              <w:t>中标金额</w:t>
            </w:r>
          </w:p>
        </w:tc>
        <w:tc>
          <w:tcPr>
            <w:tcW w:w="1095" w:type="pct"/>
            <w:gridSpan w:val="2"/>
            <w:vAlign w:val="center"/>
          </w:tcPr>
          <w:p w14:paraId="08C21270">
            <w:pPr>
              <w:spacing w:line="260" w:lineRule="exact"/>
              <w:jc w:val="center"/>
              <w:rPr>
                <w:rFonts w:ascii="宋体" w:hAnsi="宋体" w:cs="宋体"/>
                <w:szCs w:val="21"/>
              </w:rPr>
            </w:pPr>
          </w:p>
        </w:tc>
        <w:tc>
          <w:tcPr>
            <w:tcW w:w="696" w:type="pct"/>
            <w:vAlign w:val="center"/>
          </w:tcPr>
          <w:p w14:paraId="04111D3C">
            <w:pPr>
              <w:spacing w:line="260" w:lineRule="exact"/>
              <w:jc w:val="center"/>
              <w:rPr>
                <w:rFonts w:ascii="宋体" w:hAnsi="宋体" w:cs="宋体"/>
                <w:szCs w:val="21"/>
              </w:rPr>
            </w:pPr>
            <w:r>
              <w:rPr>
                <w:rFonts w:hint="eastAsia" w:ascii="宋体" w:hAnsi="宋体" w:cs="宋体"/>
                <w:szCs w:val="21"/>
              </w:rPr>
              <w:t>合同签订日期</w:t>
            </w:r>
          </w:p>
        </w:tc>
        <w:tc>
          <w:tcPr>
            <w:tcW w:w="775" w:type="pct"/>
            <w:gridSpan w:val="2"/>
          </w:tcPr>
          <w:p w14:paraId="0183D8CA">
            <w:pPr>
              <w:spacing w:line="260" w:lineRule="exact"/>
              <w:rPr>
                <w:rFonts w:ascii="宋体" w:hAnsi="宋体" w:cs="宋体"/>
                <w:szCs w:val="21"/>
              </w:rPr>
            </w:pPr>
          </w:p>
        </w:tc>
      </w:tr>
      <w:tr w14:paraId="1850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407" w:type="pct"/>
            <w:vMerge w:val="restart"/>
            <w:vAlign w:val="center"/>
          </w:tcPr>
          <w:p w14:paraId="393A8EAA">
            <w:pPr>
              <w:spacing w:line="260" w:lineRule="exact"/>
              <w:jc w:val="center"/>
              <w:rPr>
                <w:rFonts w:ascii="宋体" w:hAnsi="宋体" w:cs="宋体"/>
                <w:szCs w:val="21"/>
              </w:rPr>
            </w:pPr>
            <w:r>
              <w:rPr>
                <w:rFonts w:hint="eastAsia" w:ascii="宋体" w:hAnsi="宋体" w:cs="宋体"/>
                <w:szCs w:val="21"/>
              </w:rPr>
              <w:t>供货</w:t>
            </w:r>
          </w:p>
          <w:p w14:paraId="02858B85">
            <w:pPr>
              <w:spacing w:line="260" w:lineRule="exact"/>
              <w:jc w:val="center"/>
              <w:rPr>
                <w:rFonts w:ascii="宋体" w:hAnsi="宋体" w:cs="宋体"/>
                <w:szCs w:val="21"/>
              </w:rPr>
            </w:pPr>
            <w:r>
              <w:rPr>
                <w:rFonts w:hint="eastAsia" w:ascii="宋体" w:hAnsi="宋体" w:cs="宋体"/>
                <w:szCs w:val="21"/>
              </w:rPr>
              <w:t>单位</w:t>
            </w:r>
          </w:p>
        </w:tc>
        <w:tc>
          <w:tcPr>
            <w:tcW w:w="775" w:type="pct"/>
            <w:vAlign w:val="center"/>
          </w:tcPr>
          <w:p w14:paraId="217E37BD">
            <w:pPr>
              <w:spacing w:line="260" w:lineRule="exact"/>
              <w:jc w:val="center"/>
              <w:rPr>
                <w:rFonts w:ascii="宋体" w:hAnsi="宋体" w:cs="宋体"/>
                <w:szCs w:val="21"/>
              </w:rPr>
            </w:pPr>
            <w:r>
              <w:rPr>
                <w:rFonts w:hint="eastAsia" w:ascii="宋体" w:hAnsi="宋体" w:cs="宋体"/>
                <w:szCs w:val="21"/>
              </w:rPr>
              <w:t>单位名称</w:t>
            </w:r>
          </w:p>
        </w:tc>
        <w:tc>
          <w:tcPr>
            <w:tcW w:w="1249" w:type="pct"/>
            <w:gridSpan w:val="2"/>
            <w:vAlign w:val="center"/>
          </w:tcPr>
          <w:p w14:paraId="7F6A8F5A">
            <w:pPr>
              <w:spacing w:line="260" w:lineRule="exact"/>
              <w:jc w:val="center"/>
              <w:rPr>
                <w:rFonts w:ascii="宋体" w:hAnsi="宋体" w:cs="宋体"/>
                <w:szCs w:val="21"/>
              </w:rPr>
            </w:pPr>
          </w:p>
        </w:tc>
        <w:tc>
          <w:tcPr>
            <w:tcW w:w="206" w:type="pct"/>
            <w:vMerge w:val="restart"/>
            <w:tcBorders>
              <w:right w:val="single" w:color="auto" w:sz="4" w:space="0"/>
            </w:tcBorders>
            <w:vAlign w:val="center"/>
          </w:tcPr>
          <w:p w14:paraId="692E8084">
            <w:pPr>
              <w:spacing w:line="260" w:lineRule="exact"/>
              <w:jc w:val="center"/>
              <w:rPr>
                <w:rFonts w:ascii="宋体" w:hAnsi="宋体" w:cs="宋体"/>
                <w:szCs w:val="21"/>
              </w:rPr>
            </w:pPr>
          </w:p>
          <w:p w14:paraId="6108F9AB">
            <w:pPr>
              <w:spacing w:line="260" w:lineRule="exact"/>
              <w:jc w:val="center"/>
              <w:rPr>
                <w:rFonts w:ascii="宋体" w:hAnsi="宋体" w:cs="宋体"/>
                <w:szCs w:val="21"/>
              </w:rPr>
            </w:pPr>
            <w:r>
              <w:rPr>
                <w:rFonts w:hint="eastAsia" w:ascii="宋体" w:hAnsi="宋体" w:cs="宋体"/>
                <w:szCs w:val="21"/>
              </w:rPr>
              <w:t>采购</w:t>
            </w:r>
          </w:p>
          <w:p w14:paraId="6303A092">
            <w:pPr>
              <w:spacing w:line="260" w:lineRule="exact"/>
              <w:jc w:val="center"/>
              <w:rPr>
                <w:rFonts w:ascii="宋体" w:hAnsi="宋体" w:cs="宋体"/>
                <w:szCs w:val="21"/>
              </w:rPr>
            </w:pPr>
            <w:r>
              <w:rPr>
                <w:rFonts w:hint="eastAsia" w:ascii="宋体" w:hAnsi="宋体" w:cs="宋体"/>
                <w:szCs w:val="21"/>
              </w:rPr>
              <w:t>单位</w:t>
            </w:r>
          </w:p>
          <w:p w14:paraId="204BEF56">
            <w:pPr>
              <w:spacing w:line="260" w:lineRule="exact"/>
              <w:jc w:val="center"/>
              <w:rPr>
                <w:rFonts w:ascii="宋体" w:hAnsi="宋体" w:cs="宋体"/>
                <w:szCs w:val="21"/>
              </w:rPr>
            </w:pPr>
          </w:p>
        </w:tc>
        <w:tc>
          <w:tcPr>
            <w:tcW w:w="889" w:type="pct"/>
            <w:tcBorders>
              <w:right w:val="single" w:color="auto" w:sz="4" w:space="0"/>
            </w:tcBorders>
            <w:vAlign w:val="center"/>
          </w:tcPr>
          <w:p w14:paraId="0884255A">
            <w:pPr>
              <w:spacing w:line="260" w:lineRule="exact"/>
              <w:jc w:val="center"/>
              <w:rPr>
                <w:rFonts w:ascii="宋体" w:hAnsi="宋体" w:cs="宋体"/>
                <w:szCs w:val="21"/>
              </w:rPr>
            </w:pPr>
            <w:r>
              <w:rPr>
                <w:rFonts w:hint="eastAsia" w:ascii="宋体" w:hAnsi="宋体" w:cs="宋体"/>
                <w:szCs w:val="21"/>
              </w:rPr>
              <w:t>部、处、学院</w:t>
            </w:r>
          </w:p>
        </w:tc>
        <w:tc>
          <w:tcPr>
            <w:tcW w:w="1472" w:type="pct"/>
            <w:gridSpan w:val="3"/>
            <w:tcBorders>
              <w:right w:val="single" w:color="auto" w:sz="4" w:space="0"/>
            </w:tcBorders>
            <w:vAlign w:val="center"/>
          </w:tcPr>
          <w:p w14:paraId="4E7CCAF1">
            <w:pPr>
              <w:spacing w:line="260" w:lineRule="exact"/>
              <w:jc w:val="center"/>
              <w:rPr>
                <w:rFonts w:ascii="宋体" w:hAnsi="宋体" w:cs="宋体"/>
                <w:szCs w:val="21"/>
              </w:rPr>
            </w:pPr>
          </w:p>
        </w:tc>
      </w:tr>
      <w:tr w14:paraId="28EF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407" w:type="pct"/>
            <w:vMerge w:val="continue"/>
            <w:vAlign w:val="center"/>
          </w:tcPr>
          <w:p w14:paraId="0E322C0A">
            <w:pPr>
              <w:spacing w:line="260" w:lineRule="exact"/>
              <w:jc w:val="center"/>
              <w:rPr>
                <w:rFonts w:ascii="宋体" w:hAnsi="宋体" w:cs="宋体"/>
                <w:szCs w:val="21"/>
              </w:rPr>
            </w:pPr>
          </w:p>
        </w:tc>
        <w:tc>
          <w:tcPr>
            <w:tcW w:w="775" w:type="pct"/>
            <w:vAlign w:val="center"/>
          </w:tcPr>
          <w:p w14:paraId="02B12518">
            <w:pPr>
              <w:spacing w:line="260" w:lineRule="exact"/>
              <w:jc w:val="center"/>
              <w:rPr>
                <w:rFonts w:ascii="宋体" w:hAnsi="宋体" w:cs="宋体"/>
                <w:szCs w:val="21"/>
              </w:rPr>
            </w:pPr>
            <w:r>
              <w:rPr>
                <w:rFonts w:hint="eastAsia" w:ascii="宋体" w:hAnsi="宋体" w:cs="宋体"/>
                <w:szCs w:val="21"/>
              </w:rPr>
              <w:t>联系人</w:t>
            </w:r>
          </w:p>
        </w:tc>
        <w:tc>
          <w:tcPr>
            <w:tcW w:w="1249" w:type="pct"/>
            <w:gridSpan w:val="2"/>
            <w:vAlign w:val="center"/>
          </w:tcPr>
          <w:p w14:paraId="5B2B46B6">
            <w:pPr>
              <w:spacing w:line="260" w:lineRule="exact"/>
              <w:jc w:val="center"/>
              <w:rPr>
                <w:rFonts w:ascii="宋体" w:hAnsi="宋体" w:cs="宋体"/>
                <w:szCs w:val="21"/>
              </w:rPr>
            </w:pPr>
          </w:p>
        </w:tc>
        <w:tc>
          <w:tcPr>
            <w:tcW w:w="206" w:type="pct"/>
            <w:vMerge w:val="continue"/>
            <w:tcBorders>
              <w:right w:val="single" w:color="auto" w:sz="4" w:space="0"/>
            </w:tcBorders>
            <w:vAlign w:val="center"/>
          </w:tcPr>
          <w:p w14:paraId="6C7C7765">
            <w:pPr>
              <w:spacing w:line="420" w:lineRule="exact"/>
              <w:rPr>
                <w:rFonts w:ascii="宋体" w:hAnsi="宋体" w:cs="宋体"/>
                <w:szCs w:val="21"/>
              </w:rPr>
            </w:pPr>
          </w:p>
        </w:tc>
        <w:tc>
          <w:tcPr>
            <w:tcW w:w="889" w:type="pct"/>
            <w:tcBorders>
              <w:right w:val="single" w:color="auto" w:sz="4" w:space="0"/>
            </w:tcBorders>
            <w:vAlign w:val="center"/>
          </w:tcPr>
          <w:p w14:paraId="660BF649">
            <w:pPr>
              <w:spacing w:line="260" w:lineRule="exact"/>
              <w:jc w:val="center"/>
              <w:rPr>
                <w:rFonts w:ascii="宋体" w:hAnsi="宋体" w:cs="宋体"/>
                <w:szCs w:val="21"/>
              </w:rPr>
            </w:pPr>
            <w:r>
              <w:rPr>
                <w:rFonts w:hint="eastAsia" w:ascii="宋体" w:hAnsi="宋体" w:cs="宋体"/>
                <w:szCs w:val="21"/>
              </w:rPr>
              <w:t>联系人</w:t>
            </w:r>
          </w:p>
        </w:tc>
        <w:tc>
          <w:tcPr>
            <w:tcW w:w="1472" w:type="pct"/>
            <w:gridSpan w:val="3"/>
            <w:tcBorders>
              <w:right w:val="single" w:color="auto" w:sz="4" w:space="0"/>
            </w:tcBorders>
            <w:vAlign w:val="center"/>
          </w:tcPr>
          <w:p w14:paraId="78818E6F">
            <w:pPr>
              <w:spacing w:line="260" w:lineRule="exact"/>
              <w:jc w:val="center"/>
              <w:rPr>
                <w:rFonts w:ascii="宋体" w:hAnsi="宋体" w:cs="宋体"/>
                <w:szCs w:val="21"/>
              </w:rPr>
            </w:pPr>
          </w:p>
        </w:tc>
      </w:tr>
      <w:tr w14:paraId="2070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407" w:type="pct"/>
            <w:vMerge w:val="continue"/>
            <w:vAlign w:val="center"/>
          </w:tcPr>
          <w:p w14:paraId="3A561145">
            <w:pPr>
              <w:spacing w:line="260" w:lineRule="exact"/>
              <w:jc w:val="center"/>
              <w:rPr>
                <w:rFonts w:ascii="宋体" w:hAnsi="宋体" w:cs="宋体"/>
                <w:szCs w:val="21"/>
              </w:rPr>
            </w:pPr>
          </w:p>
        </w:tc>
        <w:tc>
          <w:tcPr>
            <w:tcW w:w="775" w:type="pct"/>
            <w:vAlign w:val="center"/>
          </w:tcPr>
          <w:p w14:paraId="67F98D8B">
            <w:pPr>
              <w:spacing w:line="260" w:lineRule="exact"/>
              <w:jc w:val="center"/>
              <w:rPr>
                <w:rFonts w:ascii="宋体" w:hAnsi="宋体" w:cs="宋体"/>
                <w:szCs w:val="21"/>
              </w:rPr>
            </w:pPr>
            <w:r>
              <w:rPr>
                <w:rFonts w:hint="eastAsia" w:ascii="宋体" w:hAnsi="宋体" w:cs="宋体"/>
                <w:szCs w:val="21"/>
              </w:rPr>
              <w:t>联系电话</w:t>
            </w:r>
          </w:p>
        </w:tc>
        <w:tc>
          <w:tcPr>
            <w:tcW w:w="1249" w:type="pct"/>
            <w:gridSpan w:val="2"/>
          </w:tcPr>
          <w:p w14:paraId="75E1402E">
            <w:pPr>
              <w:spacing w:line="260" w:lineRule="exact"/>
              <w:jc w:val="center"/>
              <w:rPr>
                <w:rFonts w:ascii="宋体" w:hAnsi="宋体" w:cs="宋体"/>
                <w:szCs w:val="21"/>
              </w:rPr>
            </w:pPr>
          </w:p>
        </w:tc>
        <w:tc>
          <w:tcPr>
            <w:tcW w:w="206" w:type="pct"/>
            <w:vMerge w:val="continue"/>
            <w:tcBorders>
              <w:right w:val="single" w:color="auto" w:sz="4" w:space="0"/>
            </w:tcBorders>
          </w:tcPr>
          <w:p w14:paraId="3DE1236E">
            <w:pPr>
              <w:spacing w:line="260" w:lineRule="exact"/>
              <w:rPr>
                <w:rFonts w:ascii="宋体" w:hAnsi="宋体" w:cs="宋体"/>
                <w:szCs w:val="21"/>
              </w:rPr>
            </w:pPr>
          </w:p>
        </w:tc>
        <w:tc>
          <w:tcPr>
            <w:tcW w:w="889" w:type="pct"/>
            <w:tcBorders>
              <w:right w:val="single" w:color="auto" w:sz="4" w:space="0"/>
            </w:tcBorders>
            <w:vAlign w:val="center"/>
          </w:tcPr>
          <w:p w14:paraId="66AA76CB">
            <w:pPr>
              <w:spacing w:line="260" w:lineRule="exact"/>
              <w:jc w:val="center"/>
              <w:rPr>
                <w:rFonts w:ascii="宋体" w:hAnsi="宋体" w:cs="宋体"/>
                <w:szCs w:val="21"/>
              </w:rPr>
            </w:pPr>
            <w:r>
              <w:rPr>
                <w:rFonts w:hint="eastAsia" w:ascii="宋体" w:hAnsi="宋体" w:cs="宋体"/>
                <w:szCs w:val="21"/>
              </w:rPr>
              <w:t>联系电话</w:t>
            </w:r>
          </w:p>
        </w:tc>
        <w:tc>
          <w:tcPr>
            <w:tcW w:w="1472" w:type="pct"/>
            <w:gridSpan w:val="3"/>
            <w:tcBorders>
              <w:right w:val="single" w:color="auto" w:sz="4" w:space="0"/>
            </w:tcBorders>
          </w:tcPr>
          <w:p w14:paraId="0AA5E9E1">
            <w:pPr>
              <w:spacing w:line="260" w:lineRule="exact"/>
              <w:rPr>
                <w:rFonts w:ascii="宋体" w:hAnsi="宋体" w:cs="宋体"/>
                <w:szCs w:val="21"/>
              </w:rPr>
            </w:pPr>
          </w:p>
        </w:tc>
      </w:tr>
      <w:tr w14:paraId="57FE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000" w:type="pct"/>
            <w:gridSpan w:val="9"/>
            <w:vAlign w:val="center"/>
          </w:tcPr>
          <w:p w14:paraId="5FBA9B34">
            <w:pPr>
              <w:spacing w:line="260" w:lineRule="exact"/>
              <w:jc w:val="center"/>
              <w:rPr>
                <w:rFonts w:ascii="宋体" w:hAnsi="宋体" w:cs="宋体"/>
                <w:szCs w:val="21"/>
              </w:rPr>
            </w:pPr>
            <w:r>
              <w:rPr>
                <w:rFonts w:hint="eastAsia" w:ascii="宋体" w:hAnsi="宋体" w:cs="宋体"/>
                <w:szCs w:val="21"/>
              </w:rPr>
              <w:t>货物清单:包括产品主机、随机备品备件、专用工具的名称及数量（可附表）</w:t>
            </w:r>
          </w:p>
        </w:tc>
      </w:tr>
      <w:tr w14:paraId="44A3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Align w:val="center"/>
          </w:tcPr>
          <w:p w14:paraId="5465E622">
            <w:pPr>
              <w:spacing w:line="260" w:lineRule="exact"/>
              <w:jc w:val="center"/>
              <w:rPr>
                <w:rFonts w:ascii="宋体" w:hAnsi="宋体" w:cs="宋体"/>
                <w:szCs w:val="21"/>
              </w:rPr>
            </w:pPr>
            <w:r>
              <w:rPr>
                <w:rFonts w:hint="eastAsia" w:ascii="宋体" w:hAnsi="宋体" w:cs="宋体"/>
                <w:szCs w:val="21"/>
              </w:rPr>
              <w:t>序号</w:t>
            </w:r>
          </w:p>
        </w:tc>
        <w:tc>
          <w:tcPr>
            <w:tcW w:w="775" w:type="pct"/>
            <w:vAlign w:val="center"/>
          </w:tcPr>
          <w:p w14:paraId="3BE1B689">
            <w:pPr>
              <w:spacing w:line="260" w:lineRule="exact"/>
              <w:jc w:val="center"/>
              <w:rPr>
                <w:rFonts w:ascii="宋体" w:hAnsi="宋体" w:cs="宋体"/>
                <w:szCs w:val="21"/>
              </w:rPr>
            </w:pPr>
            <w:r>
              <w:rPr>
                <w:rFonts w:hint="eastAsia" w:ascii="宋体" w:hAnsi="宋体" w:cs="宋体"/>
                <w:szCs w:val="21"/>
              </w:rPr>
              <w:t>标的</w:t>
            </w:r>
          </w:p>
        </w:tc>
        <w:tc>
          <w:tcPr>
            <w:tcW w:w="419" w:type="pct"/>
            <w:vAlign w:val="center"/>
          </w:tcPr>
          <w:p w14:paraId="5E479044">
            <w:pPr>
              <w:spacing w:line="260" w:lineRule="exact"/>
              <w:jc w:val="center"/>
              <w:rPr>
                <w:rFonts w:ascii="宋体" w:hAnsi="宋体" w:cs="宋体"/>
                <w:szCs w:val="21"/>
              </w:rPr>
            </w:pPr>
            <w:r>
              <w:rPr>
                <w:rFonts w:hint="eastAsia" w:ascii="宋体" w:hAnsi="宋体" w:cs="宋体"/>
                <w:szCs w:val="21"/>
              </w:rPr>
              <w:t>是否免税进口</w:t>
            </w:r>
          </w:p>
        </w:tc>
        <w:tc>
          <w:tcPr>
            <w:tcW w:w="829" w:type="pct"/>
            <w:vAlign w:val="center"/>
          </w:tcPr>
          <w:p w14:paraId="002661BB">
            <w:pPr>
              <w:spacing w:line="260" w:lineRule="exact"/>
              <w:jc w:val="center"/>
              <w:rPr>
                <w:rFonts w:ascii="宋体" w:hAnsi="宋体" w:cs="宋体"/>
                <w:szCs w:val="21"/>
              </w:rPr>
            </w:pPr>
            <w:r>
              <w:rPr>
                <w:rFonts w:hint="eastAsia" w:ascii="宋体" w:hAnsi="宋体" w:cs="宋体"/>
                <w:szCs w:val="21"/>
              </w:rPr>
              <w:t>品牌、型号、规格(配置)</w:t>
            </w:r>
          </w:p>
        </w:tc>
        <w:tc>
          <w:tcPr>
            <w:tcW w:w="1095" w:type="pct"/>
            <w:gridSpan w:val="2"/>
            <w:vAlign w:val="center"/>
          </w:tcPr>
          <w:p w14:paraId="7F288E2F">
            <w:pPr>
              <w:spacing w:line="260" w:lineRule="exact"/>
              <w:jc w:val="center"/>
              <w:rPr>
                <w:rFonts w:ascii="宋体" w:hAnsi="宋体" w:cs="宋体"/>
                <w:szCs w:val="21"/>
              </w:rPr>
            </w:pPr>
            <w:r>
              <w:rPr>
                <w:rFonts w:hint="eastAsia" w:ascii="宋体" w:hAnsi="宋体" w:cs="宋体"/>
                <w:szCs w:val="21"/>
              </w:rPr>
              <w:t>存放地点</w:t>
            </w:r>
          </w:p>
        </w:tc>
        <w:tc>
          <w:tcPr>
            <w:tcW w:w="696" w:type="pct"/>
            <w:vAlign w:val="center"/>
          </w:tcPr>
          <w:p w14:paraId="77B4D2D4">
            <w:pPr>
              <w:spacing w:line="260" w:lineRule="exact"/>
              <w:jc w:val="center"/>
              <w:rPr>
                <w:rFonts w:ascii="宋体" w:hAnsi="宋体" w:cs="宋体"/>
                <w:szCs w:val="21"/>
              </w:rPr>
            </w:pPr>
            <w:r>
              <w:rPr>
                <w:rFonts w:hint="eastAsia" w:ascii="宋体" w:hAnsi="宋体" w:cs="宋体"/>
                <w:szCs w:val="21"/>
              </w:rPr>
              <w:t>数量</w:t>
            </w:r>
          </w:p>
        </w:tc>
        <w:tc>
          <w:tcPr>
            <w:tcW w:w="225" w:type="pct"/>
            <w:vAlign w:val="center"/>
          </w:tcPr>
          <w:p w14:paraId="4402C5CA">
            <w:pPr>
              <w:spacing w:line="260" w:lineRule="exact"/>
              <w:jc w:val="center"/>
              <w:rPr>
                <w:rFonts w:ascii="宋体" w:hAnsi="宋体" w:cs="宋体"/>
                <w:szCs w:val="21"/>
              </w:rPr>
            </w:pPr>
            <w:r>
              <w:rPr>
                <w:rFonts w:hint="eastAsia" w:ascii="宋体" w:hAnsi="宋体" w:cs="宋体"/>
                <w:szCs w:val="21"/>
              </w:rPr>
              <w:t>单价</w:t>
            </w:r>
          </w:p>
        </w:tc>
        <w:tc>
          <w:tcPr>
            <w:tcW w:w="550" w:type="pct"/>
            <w:vAlign w:val="center"/>
          </w:tcPr>
          <w:p w14:paraId="7F50C272">
            <w:pPr>
              <w:spacing w:line="260" w:lineRule="exact"/>
              <w:jc w:val="center"/>
              <w:rPr>
                <w:rFonts w:ascii="宋体" w:hAnsi="宋体" w:cs="宋体"/>
                <w:szCs w:val="21"/>
              </w:rPr>
            </w:pPr>
            <w:r>
              <w:rPr>
                <w:rFonts w:hint="eastAsia" w:ascii="宋体" w:hAnsi="宋体" w:cs="宋体"/>
                <w:szCs w:val="21"/>
              </w:rPr>
              <w:t>总价</w:t>
            </w:r>
          </w:p>
        </w:tc>
      </w:tr>
      <w:tr w14:paraId="7495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07" w:type="pct"/>
          </w:tcPr>
          <w:p w14:paraId="158DBE31">
            <w:pPr>
              <w:spacing w:line="260" w:lineRule="exact"/>
              <w:rPr>
                <w:rFonts w:ascii="宋体" w:hAnsi="宋体" w:cs="宋体"/>
                <w:szCs w:val="21"/>
              </w:rPr>
            </w:pPr>
          </w:p>
        </w:tc>
        <w:tc>
          <w:tcPr>
            <w:tcW w:w="775" w:type="pct"/>
            <w:vAlign w:val="center"/>
          </w:tcPr>
          <w:p w14:paraId="0ABB0D7A">
            <w:pPr>
              <w:spacing w:line="260" w:lineRule="exact"/>
              <w:ind w:left="1151" w:leftChars="548"/>
              <w:rPr>
                <w:rFonts w:ascii="宋体" w:hAnsi="宋体" w:cs="宋体"/>
                <w:szCs w:val="21"/>
              </w:rPr>
            </w:pPr>
          </w:p>
        </w:tc>
        <w:tc>
          <w:tcPr>
            <w:tcW w:w="419" w:type="pct"/>
            <w:vAlign w:val="center"/>
          </w:tcPr>
          <w:p w14:paraId="09C4ED60">
            <w:pPr>
              <w:spacing w:line="260" w:lineRule="exact"/>
              <w:ind w:left="1151" w:leftChars="548"/>
              <w:rPr>
                <w:rFonts w:ascii="宋体" w:hAnsi="宋体" w:cs="宋体"/>
                <w:szCs w:val="21"/>
              </w:rPr>
            </w:pPr>
          </w:p>
        </w:tc>
        <w:tc>
          <w:tcPr>
            <w:tcW w:w="829" w:type="pct"/>
            <w:vAlign w:val="center"/>
          </w:tcPr>
          <w:p w14:paraId="0A8EC626">
            <w:pPr>
              <w:spacing w:line="260" w:lineRule="exact"/>
              <w:ind w:left="1151" w:leftChars="548"/>
              <w:rPr>
                <w:rFonts w:ascii="宋体" w:hAnsi="宋体" w:cs="宋体"/>
                <w:szCs w:val="21"/>
              </w:rPr>
            </w:pPr>
          </w:p>
        </w:tc>
        <w:tc>
          <w:tcPr>
            <w:tcW w:w="1095" w:type="pct"/>
            <w:gridSpan w:val="2"/>
            <w:vAlign w:val="center"/>
          </w:tcPr>
          <w:p w14:paraId="432AAC57">
            <w:pPr>
              <w:spacing w:line="260" w:lineRule="exact"/>
              <w:ind w:left="1151" w:leftChars="548"/>
              <w:rPr>
                <w:rFonts w:ascii="宋体" w:hAnsi="宋体" w:cs="宋体"/>
                <w:szCs w:val="21"/>
              </w:rPr>
            </w:pPr>
          </w:p>
        </w:tc>
        <w:tc>
          <w:tcPr>
            <w:tcW w:w="696" w:type="pct"/>
          </w:tcPr>
          <w:p w14:paraId="5C53D98A">
            <w:pPr>
              <w:spacing w:line="260" w:lineRule="exact"/>
              <w:rPr>
                <w:rFonts w:ascii="宋体" w:hAnsi="宋体" w:cs="宋体"/>
                <w:szCs w:val="21"/>
              </w:rPr>
            </w:pPr>
          </w:p>
        </w:tc>
        <w:tc>
          <w:tcPr>
            <w:tcW w:w="225" w:type="pct"/>
          </w:tcPr>
          <w:p w14:paraId="5AE9E6A8">
            <w:pPr>
              <w:spacing w:line="260" w:lineRule="exact"/>
              <w:rPr>
                <w:rFonts w:ascii="宋体" w:hAnsi="宋体" w:cs="宋体"/>
                <w:szCs w:val="21"/>
              </w:rPr>
            </w:pPr>
          </w:p>
        </w:tc>
        <w:tc>
          <w:tcPr>
            <w:tcW w:w="550" w:type="pct"/>
          </w:tcPr>
          <w:p w14:paraId="7F1972BE">
            <w:pPr>
              <w:spacing w:line="260" w:lineRule="exact"/>
              <w:rPr>
                <w:rFonts w:ascii="宋体" w:hAnsi="宋体" w:cs="宋体"/>
                <w:szCs w:val="21"/>
              </w:rPr>
            </w:pPr>
          </w:p>
        </w:tc>
      </w:tr>
      <w:tr w14:paraId="104A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07" w:type="pct"/>
          </w:tcPr>
          <w:p w14:paraId="5E331912">
            <w:pPr>
              <w:spacing w:line="260" w:lineRule="exact"/>
              <w:rPr>
                <w:rFonts w:ascii="宋体" w:hAnsi="宋体" w:cs="宋体"/>
                <w:szCs w:val="21"/>
              </w:rPr>
            </w:pPr>
          </w:p>
        </w:tc>
        <w:tc>
          <w:tcPr>
            <w:tcW w:w="775" w:type="pct"/>
            <w:vAlign w:val="center"/>
          </w:tcPr>
          <w:p w14:paraId="3F09A455">
            <w:pPr>
              <w:spacing w:line="260" w:lineRule="exact"/>
              <w:ind w:left="1151" w:leftChars="548"/>
              <w:rPr>
                <w:rFonts w:ascii="宋体" w:hAnsi="宋体" w:cs="宋体"/>
                <w:szCs w:val="21"/>
              </w:rPr>
            </w:pPr>
          </w:p>
        </w:tc>
        <w:tc>
          <w:tcPr>
            <w:tcW w:w="419" w:type="pct"/>
            <w:vAlign w:val="center"/>
          </w:tcPr>
          <w:p w14:paraId="78CDD753">
            <w:pPr>
              <w:spacing w:line="260" w:lineRule="exact"/>
              <w:ind w:left="1151" w:leftChars="548"/>
              <w:rPr>
                <w:rFonts w:ascii="宋体" w:hAnsi="宋体" w:cs="宋体"/>
                <w:szCs w:val="21"/>
              </w:rPr>
            </w:pPr>
          </w:p>
        </w:tc>
        <w:tc>
          <w:tcPr>
            <w:tcW w:w="829" w:type="pct"/>
            <w:vAlign w:val="center"/>
          </w:tcPr>
          <w:p w14:paraId="6C47CFE7">
            <w:pPr>
              <w:spacing w:line="260" w:lineRule="exact"/>
              <w:ind w:left="1151" w:leftChars="548"/>
              <w:rPr>
                <w:rFonts w:ascii="宋体" w:hAnsi="宋体" w:cs="宋体"/>
                <w:szCs w:val="21"/>
              </w:rPr>
            </w:pPr>
          </w:p>
        </w:tc>
        <w:tc>
          <w:tcPr>
            <w:tcW w:w="1095" w:type="pct"/>
            <w:gridSpan w:val="2"/>
            <w:vAlign w:val="center"/>
          </w:tcPr>
          <w:p w14:paraId="51E9604F">
            <w:pPr>
              <w:spacing w:line="260" w:lineRule="exact"/>
              <w:ind w:left="1151" w:leftChars="548"/>
              <w:rPr>
                <w:rFonts w:ascii="宋体" w:hAnsi="宋体" w:cs="宋体"/>
                <w:szCs w:val="21"/>
              </w:rPr>
            </w:pPr>
          </w:p>
        </w:tc>
        <w:tc>
          <w:tcPr>
            <w:tcW w:w="696" w:type="pct"/>
          </w:tcPr>
          <w:p w14:paraId="63EC901F">
            <w:pPr>
              <w:spacing w:line="260" w:lineRule="exact"/>
              <w:rPr>
                <w:rFonts w:ascii="宋体" w:hAnsi="宋体" w:cs="宋体"/>
                <w:szCs w:val="21"/>
              </w:rPr>
            </w:pPr>
          </w:p>
        </w:tc>
        <w:tc>
          <w:tcPr>
            <w:tcW w:w="225" w:type="pct"/>
          </w:tcPr>
          <w:p w14:paraId="3C59B4E4">
            <w:pPr>
              <w:spacing w:line="260" w:lineRule="exact"/>
              <w:rPr>
                <w:rFonts w:ascii="宋体" w:hAnsi="宋体" w:cs="宋体"/>
                <w:szCs w:val="21"/>
              </w:rPr>
            </w:pPr>
          </w:p>
        </w:tc>
        <w:tc>
          <w:tcPr>
            <w:tcW w:w="550" w:type="pct"/>
          </w:tcPr>
          <w:p w14:paraId="52722FE7">
            <w:pPr>
              <w:spacing w:line="260" w:lineRule="exact"/>
              <w:rPr>
                <w:rFonts w:ascii="宋体" w:hAnsi="宋体" w:cs="宋体"/>
                <w:szCs w:val="21"/>
              </w:rPr>
            </w:pPr>
          </w:p>
        </w:tc>
      </w:tr>
      <w:tr w14:paraId="5DBA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07" w:type="pct"/>
          </w:tcPr>
          <w:p w14:paraId="6DC8F838">
            <w:pPr>
              <w:spacing w:line="260" w:lineRule="exact"/>
              <w:rPr>
                <w:rFonts w:ascii="宋体" w:hAnsi="宋体" w:cs="宋体"/>
                <w:szCs w:val="21"/>
              </w:rPr>
            </w:pPr>
          </w:p>
        </w:tc>
        <w:tc>
          <w:tcPr>
            <w:tcW w:w="775" w:type="pct"/>
            <w:vAlign w:val="center"/>
          </w:tcPr>
          <w:p w14:paraId="517D77CF">
            <w:pPr>
              <w:spacing w:line="260" w:lineRule="exact"/>
              <w:ind w:left="1151" w:leftChars="548"/>
              <w:rPr>
                <w:rFonts w:ascii="宋体" w:hAnsi="宋体" w:cs="宋体"/>
                <w:szCs w:val="21"/>
              </w:rPr>
            </w:pPr>
          </w:p>
        </w:tc>
        <w:tc>
          <w:tcPr>
            <w:tcW w:w="419" w:type="pct"/>
            <w:vAlign w:val="center"/>
          </w:tcPr>
          <w:p w14:paraId="48ED039D">
            <w:pPr>
              <w:spacing w:line="260" w:lineRule="exact"/>
              <w:ind w:left="1151" w:leftChars="548"/>
              <w:rPr>
                <w:rFonts w:ascii="宋体" w:hAnsi="宋体" w:cs="宋体"/>
                <w:szCs w:val="21"/>
              </w:rPr>
            </w:pPr>
          </w:p>
        </w:tc>
        <w:tc>
          <w:tcPr>
            <w:tcW w:w="829" w:type="pct"/>
            <w:vAlign w:val="center"/>
          </w:tcPr>
          <w:p w14:paraId="625D4D14">
            <w:pPr>
              <w:spacing w:line="260" w:lineRule="exact"/>
              <w:ind w:left="1151" w:leftChars="548"/>
              <w:rPr>
                <w:rFonts w:ascii="宋体" w:hAnsi="宋体" w:cs="宋体"/>
                <w:szCs w:val="21"/>
              </w:rPr>
            </w:pPr>
          </w:p>
        </w:tc>
        <w:tc>
          <w:tcPr>
            <w:tcW w:w="1095" w:type="pct"/>
            <w:gridSpan w:val="2"/>
            <w:vAlign w:val="center"/>
          </w:tcPr>
          <w:p w14:paraId="693C5515">
            <w:pPr>
              <w:spacing w:line="260" w:lineRule="exact"/>
              <w:ind w:left="1151" w:leftChars="548"/>
              <w:rPr>
                <w:rFonts w:ascii="宋体" w:hAnsi="宋体" w:cs="宋体"/>
                <w:szCs w:val="21"/>
              </w:rPr>
            </w:pPr>
          </w:p>
        </w:tc>
        <w:tc>
          <w:tcPr>
            <w:tcW w:w="696" w:type="pct"/>
          </w:tcPr>
          <w:p w14:paraId="61D07224">
            <w:pPr>
              <w:spacing w:line="260" w:lineRule="exact"/>
              <w:rPr>
                <w:rFonts w:ascii="宋体" w:hAnsi="宋体" w:cs="宋体"/>
                <w:szCs w:val="21"/>
              </w:rPr>
            </w:pPr>
          </w:p>
        </w:tc>
        <w:tc>
          <w:tcPr>
            <w:tcW w:w="225" w:type="pct"/>
          </w:tcPr>
          <w:p w14:paraId="30666A5B">
            <w:pPr>
              <w:spacing w:line="260" w:lineRule="exact"/>
              <w:rPr>
                <w:rFonts w:ascii="宋体" w:hAnsi="宋体" w:cs="宋体"/>
                <w:szCs w:val="21"/>
              </w:rPr>
            </w:pPr>
          </w:p>
        </w:tc>
        <w:tc>
          <w:tcPr>
            <w:tcW w:w="550" w:type="pct"/>
          </w:tcPr>
          <w:p w14:paraId="0E55A00D">
            <w:pPr>
              <w:spacing w:line="260" w:lineRule="exact"/>
              <w:rPr>
                <w:rFonts w:ascii="宋体" w:hAnsi="宋体" w:cs="宋体"/>
                <w:szCs w:val="21"/>
              </w:rPr>
            </w:pPr>
          </w:p>
        </w:tc>
      </w:tr>
      <w:tr w14:paraId="39E2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407" w:type="pct"/>
            <w:vMerge w:val="restart"/>
            <w:vAlign w:val="center"/>
          </w:tcPr>
          <w:p w14:paraId="2E3000B3">
            <w:pPr>
              <w:spacing w:line="260" w:lineRule="exact"/>
              <w:jc w:val="center"/>
              <w:rPr>
                <w:rFonts w:ascii="宋体" w:hAnsi="宋体" w:cs="宋体"/>
                <w:szCs w:val="21"/>
              </w:rPr>
            </w:pPr>
            <w:r>
              <w:rPr>
                <w:rFonts w:hint="eastAsia" w:ascii="宋体" w:hAnsi="宋体" w:cs="宋体"/>
                <w:szCs w:val="21"/>
              </w:rPr>
              <w:t>安装调试验收</w:t>
            </w:r>
          </w:p>
        </w:tc>
        <w:tc>
          <w:tcPr>
            <w:tcW w:w="775" w:type="pct"/>
            <w:vAlign w:val="center"/>
          </w:tcPr>
          <w:p w14:paraId="4D4B2B44">
            <w:pPr>
              <w:spacing w:line="360" w:lineRule="exact"/>
              <w:rPr>
                <w:rFonts w:ascii="宋体" w:hAnsi="宋体" w:cs="宋体"/>
                <w:szCs w:val="21"/>
              </w:rPr>
            </w:pPr>
            <w:r>
              <w:rPr>
                <w:rFonts w:hint="eastAsia" w:ascii="宋体" w:hAnsi="宋体" w:cs="宋体"/>
                <w:szCs w:val="21"/>
              </w:rPr>
              <w:t>供货单位</w:t>
            </w:r>
          </w:p>
        </w:tc>
        <w:tc>
          <w:tcPr>
            <w:tcW w:w="1249" w:type="pct"/>
            <w:gridSpan w:val="2"/>
            <w:vAlign w:val="bottom"/>
          </w:tcPr>
          <w:p w14:paraId="109EA081">
            <w:pPr>
              <w:spacing w:line="300" w:lineRule="exact"/>
              <w:jc w:val="right"/>
              <w:rPr>
                <w:rFonts w:ascii="宋体" w:hAnsi="宋体" w:cs="宋体"/>
                <w:b/>
                <w:szCs w:val="21"/>
              </w:rPr>
            </w:pPr>
            <w:r>
              <w:rPr>
                <w:rFonts w:hint="eastAsia" w:ascii="宋体" w:hAnsi="宋体" w:cs="宋体"/>
                <w:b/>
                <w:szCs w:val="21"/>
              </w:rPr>
              <w:t xml:space="preserve"> (签字并加盖公章)</w:t>
            </w:r>
          </w:p>
        </w:tc>
        <w:tc>
          <w:tcPr>
            <w:tcW w:w="2567" w:type="pct"/>
            <w:gridSpan w:val="5"/>
            <w:vMerge w:val="restart"/>
          </w:tcPr>
          <w:p w14:paraId="67BB2DF3">
            <w:pPr>
              <w:spacing w:line="360" w:lineRule="exact"/>
              <w:jc w:val="left"/>
              <w:rPr>
                <w:rFonts w:ascii="宋体" w:hAnsi="宋体" w:cs="宋体"/>
                <w:szCs w:val="21"/>
              </w:rPr>
            </w:pPr>
            <w:r>
              <w:rPr>
                <w:rFonts w:hint="eastAsia" w:ascii="宋体" w:hAnsi="宋体" w:cs="宋体"/>
                <w:szCs w:val="21"/>
              </w:rPr>
              <w:t>包装、外观</w:t>
            </w:r>
            <w:r>
              <w:rPr>
                <w:rFonts w:hint="eastAsia" w:ascii="宋体" w:hAnsi="宋体" w:cs="宋体"/>
                <w:szCs w:val="21"/>
                <w:u w:val="single"/>
              </w:rPr>
              <w:t>（</w:t>
            </w:r>
            <w:r>
              <w:rPr>
                <w:rFonts w:hint="eastAsia" w:ascii="宋体" w:hAnsi="宋体" w:cs="宋体"/>
                <w:szCs w:val="21"/>
              </w:rPr>
              <w:t>是、否）完好，数量</w:t>
            </w:r>
            <w:r>
              <w:rPr>
                <w:rFonts w:hint="eastAsia" w:ascii="宋体" w:hAnsi="宋体" w:cs="宋体"/>
                <w:szCs w:val="21"/>
                <w:u w:val="single"/>
              </w:rPr>
              <w:t xml:space="preserve">      （</w:t>
            </w:r>
            <w:r>
              <w:rPr>
                <w:rFonts w:hint="eastAsia" w:ascii="宋体" w:hAnsi="宋体" w:cs="宋体"/>
                <w:szCs w:val="21"/>
              </w:rPr>
              <w:t>是、否）与标书一致，金额</w:t>
            </w:r>
            <w:r>
              <w:rPr>
                <w:rFonts w:hint="eastAsia" w:ascii="宋体" w:hAnsi="宋体" w:cs="宋体"/>
                <w:szCs w:val="21"/>
                <w:u w:val="single"/>
              </w:rPr>
              <w:t>（</w:t>
            </w:r>
            <w:r>
              <w:rPr>
                <w:rFonts w:hint="eastAsia" w:ascii="宋体" w:hAnsi="宋体" w:cs="宋体"/>
                <w:szCs w:val="21"/>
              </w:rPr>
              <w:t>是、否）与标书一致，品牌、型号、规格（配置）</w:t>
            </w:r>
            <w:r>
              <w:rPr>
                <w:rFonts w:hint="eastAsia" w:ascii="宋体" w:hAnsi="宋体" w:cs="宋体"/>
                <w:szCs w:val="21"/>
                <w:u w:val="single"/>
              </w:rPr>
              <w:t xml:space="preserve">     （</w:t>
            </w:r>
            <w:r>
              <w:rPr>
                <w:rFonts w:hint="eastAsia" w:ascii="宋体" w:hAnsi="宋体" w:cs="宋体"/>
                <w:szCs w:val="21"/>
              </w:rPr>
              <w:t>是、否）与标书一致，若不一致，须提交相关说明。</w:t>
            </w:r>
          </w:p>
          <w:p w14:paraId="5A29D99E">
            <w:pPr>
              <w:spacing w:line="360" w:lineRule="exact"/>
              <w:jc w:val="left"/>
              <w:rPr>
                <w:rFonts w:ascii="宋体" w:hAnsi="宋体" w:cs="宋体"/>
                <w:szCs w:val="21"/>
              </w:rPr>
            </w:pPr>
            <w:r>
              <w:rPr>
                <w:rFonts w:hint="eastAsia" w:ascii="宋体" w:hAnsi="宋体" w:cs="宋体"/>
                <w:szCs w:val="21"/>
              </w:rPr>
              <w:t>所附技术资料、说明书、保修卡等材料（是、否）齐全。安装调试运行状况（是、否）正常，安装调试验收（是、否）合格。</w:t>
            </w:r>
          </w:p>
          <w:p w14:paraId="3849A0F6">
            <w:pPr>
              <w:spacing w:line="340" w:lineRule="exact"/>
              <w:jc w:val="right"/>
              <w:rPr>
                <w:rFonts w:ascii="宋体" w:hAnsi="宋体" w:cs="宋体"/>
                <w:szCs w:val="21"/>
              </w:rPr>
            </w:pPr>
            <w:r>
              <w:rPr>
                <w:rFonts w:hint="eastAsia" w:ascii="宋体" w:hAnsi="宋体" w:cs="宋体"/>
                <w:szCs w:val="21"/>
              </w:rPr>
              <w:t>验收日期：    年   月   日</w:t>
            </w:r>
          </w:p>
        </w:tc>
      </w:tr>
      <w:tr w14:paraId="077F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407" w:type="pct"/>
            <w:vMerge w:val="continue"/>
            <w:vAlign w:val="center"/>
          </w:tcPr>
          <w:p w14:paraId="54730C20">
            <w:pPr>
              <w:spacing w:line="260" w:lineRule="exact"/>
              <w:jc w:val="center"/>
              <w:rPr>
                <w:rFonts w:ascii="宋体" w:hAnsi="宋体" w:cs="宋体"/>
                <w:szCs w:val="21"/>
              </w:rPr>
            </w:pPr>
          </w:p>
        </w:tc>
        <w:tc>
          <w:tcPr>
            <w:tcW w:w="775" w:type="pct"/>
            <w:vMerge w:val="restart"/>
          </w:tcPr>
          <w:p w14:paraId="69A0CEE0">
            <w:pPr>
              <w:spacing w:line="360" w:lineRule="exact"/>
              <w:rPr>
                <w:rFonts w:ascii="宋体" w:hAnsi="宋体" w:cs="宋体"/>
                <w:szCs w:val="21"/>
              </w:rPr>
            </w:pPr>
            <w:r>
              <w:rPr>
                <w:rFonts w:hint="eastAsia" w:ascii="宋体" w:hAnsi="宋体" w:cs="宋体"/>
                <w:szCs w:val="21"/>
              </w:rPr>
              <w:t>实验室或科室或项目经办人、负责人等（至少2人）</w:t>
            </w:r>
          </w:p>
        </w:tc>
        <w:tc>
          <w:tcPr>
            <w:tcW w:w="1249" w:type="pct"/>
            <w:gridSpan w:val="2"/>
          </w:tcPr>
          <w:p w14:paraId="42B9A699">
            <w:pPr>
              <w:spacing w:line="300" w:lineRule="exact"/>
              <w:jc w:val="right"/>
              <w:rPr>
                <w:rFonts w:ascii="宋体" w:hAnsi="宋体" w:cs="宋体"/>
                <w:szCs w:val="21"/>
              </w:rPr>
            </w:pPr>
          </w:p>
        </w:tc>
        <w:tc>
          <w:tcPr>
            <w:tcW w:w="2567" w:type="pct"/>
            <w:gridSpan w:val="5"/>
            <w:vMerge w:val="continue"/>
          </w:tcPr>
          <w:p w14:paraId="37D906EF">
            <w:pPr>
              <w:spacing w:line="300" w:lineRule="exact"/>
              <w:rPr>
                <w:rFonts w:ascii="宋体" w:hAnsi="宋体" w:cs="宋体"/>
                <w:szCs w:val="21"/>
              </w:rPr>
            </w:pPr>
          </w:p>
        </w:tc>
      </w:tr>
      <w:tr w14:paraId="6292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07" w:type="pct"/>
            <w:vMerge w:val="continue"/>
            <w:vAlign w:val="center"/>
          </w:tcPr>
          <w:p w14:paraId="53B6B4A7">
            <w:pPr>
              <w:spacing w:line="260" w:lineRule="exact"/>
              <w:jc w:val="center"/>
              <w:rPr>
                <w:rFonts w:ascii="宋体" w:hAnsi="宋体" w:cs="宋体"/>
                <w:szCs w:val="21"/>
              </w:rPr>
            </w:pPr>
          </w:p>
        </w:tc>
        <w:tc>
          <w:tcPr>
            <w:tcW w:w="775" w:type="pct"/>
            <w:vMerge w:val="continue"/>
          </w:tcPr>
          <w:p w14:paraId="0DDD6D49">
            <w:pPr>
              <w:spacing w:line="360" w:lineRule="exact"/>
              <w:rPr>
                <w:rFonts w:ascii="宋体" w:hAnsi="宋体" w:cs="宋体"/>
                <w:szCs w:val="21"/>
              </w:rPr>
            </w:pPr>
          </w:p>
        </w:tc>
        <w:tc>
          <w:tcPr>
            <w:tcW w:w="1249" w:type="pct"/>
            <w:gridSpan w:val="2"/>
          </w:tcPr>
          <w:p w14:paraId="6B97A60E">
            <w:pPr>
              <w:spacing w:line="300" w:lineRule="exact"/>
              <w:jc w:val="right"/>
              <w:rPr>
                <w:rFonts w:ascii="宋体" w:hAnsi="宋体" w:cs="宋体"/>
                <w:szCs w:val="21"/>
              </w:rPr>
            </w:pPr>
          </w:p>
        </w:tc>
        <w:tc>
          <w:tcPr>
            <w:tcW w:w="2567" w:type="pct"/>
            <w:gridSpan w:val="5"/>
            <w:vMerge w:val="continue"/>
          </w:tcPr>
          <w:p w14:paraId="64F5EF1F">
            <w:pPr>
              <w:spacing w:line="300" w:lineRule="exact"/>
              <w:rPr>
                <w:rFonts w:ascii="宋体" w:hAnsi="宋体" w:cs="宋体"/>
                <w:szCs w:val="21"/>
              </w:rPr>
            </w:pPr>
          </w:p>
        </w:tc>
      </w:tr>
      <w:tr w14:paraId="0D2E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407" w:type="pct"/>
            <w:vMerge w:val="restart"/>
            <w:vAlign w:val="center"/>
          </w:tcPr>
          <w:p w14:paraId="701BA8EC">
            <w:pPr>
              <w:spacing w:line="260" w:lineRule="exact"/>
              <w:jc w:val="center"/>
              <w:rPr>
                <w:rFonts w:ascii="宋体" w:hAnsi="宋体" w:cs="宋体"/>
                <w:szCs w:val="21"/>
              </w:rPr>
            </w:pPr>
            <w:r>
              <w:rPr>
                <w:rFonts w:hint="eastAsia" w:ascii="宋体" w:hAnsi="宋体" w:cs="宋体"/>
                <w:szCs w:val="21"/>
              </w:rPr>
              <w:t>采购单位验收</w:t>
            </w:r>
          </w:p>
        </w:tc>
        <w:tc>
          <w:tcPr>
            <w:tcW w:w="775" w:type="pct"/>
            <w:vMerge w:val="restart"/>
          </w:tcPr>
          <w:p w14:paraId="3DFA2F0B">
            <w:pPr>
              <w:spacing w:line="360" w:lineRule="exact"/>
              <w:rPr>
                <w:rFonts w:ascii="宋体" w:hAnsi="宋体" w:cs="宋体"/>
                <w:szCs w:val="21"/>
              </w:rPr>
            </w:pPr>
            <w:r>
              <w:rPr>
                <w:rFonts w:hint="eastAsia" w:ascii="宋体" w:hAnsi="宋体" w:cs="宋体"/>
                <w:szCs w:val="21"/>
              </w:rPr>
              <w:t>单位负责人、经费负责人、项目负责人等（至少3人，且至少1人为处级干部）</w:t>
            </w:r>
          </w:p>
          <w:p w14:paraId="408598FD">
            <w:pPr>
              <w:spacing w:line="360" w:lineRule="exact"/>
              <w:rPr>
                <w:rFonts w:ascii="宋体" w:hAnsi="宋体" w:cs="宋体"/>
                <w:szCs w:val="21"/>
              </w:rPr>
            </w:pPr>
          </w:p>
        </w:tc>
        <w:tc>
          <w:tcPr>
            <w:tcW w:w="1249" w:type="pct"/>
            <w:gridSpan w:val="2"/>
          </w:tcPr>
          <w:p w14:paraId="597BAD13">
            <w:pPr>
              <w:spacing w:line="360" w:lineRule="exact"/>
              <w:rPr>
                <w:rFonts w:ascii="宋体" w:hAnsi="宋体" w:cs="宋体"/>
                <w:szCs w:val="21"/>
              </w:rPr>
            </w:pPr>
          </w:p>
        </w:tc>
        <w:tc>
          <w:tcPr>
            <w:tcW w:w="2567" w:type="pct"/>
            <w:gridSpan w:val="5"/>
            <w:vMerge w:val="restart"/>
          </w:tcPr>
          <w:p w14:paraId="72132AD3">
            <w:pPr>
              <w:spacing w:line="360" w:lineRule="exact"/>
              <w:jc w:val="left"/>
              <w:rPr>
                <w:rFonts w:ascii="宋体" w:hAnsi="宋体" w:cs="宋体"/>
                <w:szCs w:val="21"/>
              </w:rPr>
            </w:pPr>
          </w:p>
          <w:p w14:paraId="56D56A71">
            <w:pPr>
              <w:spacing w:line="360" w:lineRule="exact"/>
              <w:jc w:val="left"/>
              <w:rPr>
                <w:rFonts w:ascii="宋体" w:hAnsi="宋体" w:cs="宋体"/>
                <w:szCs w:val="21"/>
              </w:rPr>
            </w:pPr>
            <w:r>
              <w:rPr>
                <w:rFonts w:hint="eastAsia" w:ascii="宋体" w:hAnsi="宋体" w:cs="宋体"/>
                <w:szCs w:val="21"/>
              </w:rPr>
              <w:t>设备安装调试后至今使用性能（是、否）正常,运行状况（是、否）正常,验收（是、否）合格。</w:t>
            </w:r>
          </w:p>
          <w:p w14:paraId="60818737">
            <w:pPr>
              <w:spacing w:line="360" w:lineRule="exact"/>
              <w:jc w:val="left"/>
              <w:rPr>
                <w:rFonts w:ascii="宋体" w:hAnsi="宋体" w:cs="宋体"/>
                <w:szCs w:val="21"/>
              </w:rPr>
            </w:pPr>
          </w:p>
          <w:p w14:paraId="6EC9B4A2">
            <w:pPr>
              <w:spacing w:line="360" w:lineRule="exact"/>
              <w:ind w:firstLine="1680" w:firstLineChars="800"/>
              <w:rPr>
                <w:rFonts w:ascii="宋体" w:hAnsi="宋体" w:cs="宋体"/>
                <w:szCs w:val="21"/>
              </w:rPr>
            </w:pPr>
            <w:r>
              <w:rPr>
                <w:rFonts w:hint="eastAsia" w:ascii="宋体" w:hAnsi="宋体" w:cs="宋体"/>
                <w:szCs w:val="21"/>
              </w:rPr>
              <w:t>（</w:t>
            </w:r>
            <w:r>
              <w:rPr>
                <w:rFonts w:hint="eastAsia" w:ascii="宋体" w:hAnsi="宋体" w:cs="宋体"/>
                <w:b/>
                <w:szCs w:val="21"/>
              </w:rPr>
              <w:t>采购单位公章</w:t>
            </w:r>
            <w:r>
              <w:rPr>
                <w:rFonts w:hint="eastAsia" w:ascii="宋体" w:hAnsi="宋体" w:cs="宋体"/>
                <w:szCs w:val="21"/>
              </w:rPr>
              <w:t>）</w:t>
            </w:r>
          </w:p>
          <w:p w14:paraId="70481F5D">
            <w:pPr>
              <w:spacing w:line="360" w:lineRule="exact"/>
              <w:jc w:val="center"/>
              <w:rPr>
                <w:rFonts w:ascii="宋体" w:hAnsi="宋体" w:cs="宋体"/>
                <w:szCs w:val="21"/>
              </w:rPr>
            </w:pPr>
            <w:r>
              <w:rPr>
                <w:rFonts w:hint="eastAsia" w:ascii="宋体" w:hAnsi="宋体" w:cs="宋体"/>
                <w:szCs w:val="21"/>
              </w:rPr>
              <w:t xml:space="preserve">                  验收日期：    年   月   日</w:t>
            </w:r>
          </w:p>
        </w:tc>
      </w:tr>
      <w:tr w14:paraId="226A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trPr>
        <w:tc>
          <w:tcPr>
            <w:tcW w:w="407" w:type="pct"/>
            <w:vMerge w:val="continue"/>
            <w:vAlign w:val="center"/>
          </w:tcPr>
          <w:p w14:paraId="20A3BA15">
            <w:pPr>
              <w:spacing w:line="260" w:lineRule="exact"/>
              <w:jc w:val="center"/>
              <w:rPr>
                <w:rFonts w:ascii="宋体" w:hAnsi="宋体" w:cs="宋体"/>
                <w:szCs w:val="21"/>
              </w:rPr>
            </w:pPr>
          </w:p>
        </w:tc>
        <w:tc>
          <w:tcPr>
            <w:tcW w:w="775" w:type="pct"/>
            <w:vMerge w:val="continue"/>
          </w:tcPr>
          <w:p w14:paraId="2C22078C">
            <w:pPr>
              <w:spacing w:line="360" w:lineRule="exact"/>
              <w:rPr>
                <w:rFonts w:ascii="宋体" w:hAnsi="宋体" w:cs="宋体"/>
                <w:szCs w:val="21"/>
              </w:rPr>
            </w:pPr>
          </w:p>
        </w:tc>
        <w:tc>
          <w:tcPr>
            <w:tcW w:w="1249" w:type="pct"/>
            <w:gridSpan w:val="2"/>
          </w:tcPr>
          <w:p w14:paraId="1052A536">
            <w:pPr>
              <w:spacing w:line="360" w:lineRule="exact"/>
              <w:rPr>
                <w:rFonts w:ascii="宋体" w:hAnsi="宋体" w:cs="宋体"/>
                <w:szCs w:val="21"/>
              </w:rPr>
            </w:pPr>
          </w:p>
        </w:tc>
        <w:tc>
          <w:tcPr>
            <w:tcW w:w="2567" w:type="pct"/>
            <w:gridSpan w:val="5"/>
            <w:vMerge w:val="continue"/>
          </w:tcPr>
          <w:p w14:paraId="5158049C">
            <w:pPr>
              <w:spacing w:line="360" w:lineRule="exact"/>
              <w:jc w:val="left"/>
              <w:rPr>
                <w:rFonts w:ascii="宋体" w:hAnsi="宋体" w:cs="宋体"/>
                <w:szCs w:val="21"/>
              </w:rPr>
            </w:pPr>
          </w:p>
        </w:tc>
      </w:tr>
      <w:tr w14:paraId="0330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407" w:type="pct"/>
            <w:vMerge w:val="continue"/>
            <w:vAlign w:val="center"/>
          </w:tcPr>
          <w:p w14:paraId="0CDF9005">
            <w:pPr>
              <w:spacing w:line="260" w:lineRule="exact"/>
              <w:jc w:val="center"/>
              <w:rPr>
                <w:rFonts w:ascii="宋体" w:hAnsi="宋体" w:cs="宋体"/>
                <w:szCs w:val="21"/>
              </w:rPr>
            </w:pPr>
          </w:p>
        </w:tc>
        <w:tc>
          <w:tcPr>
            <w:tcW w:w="775" w:type="pct"/>
            <w:vMerge w:val="continue"/>
          </w:tcPr>
          <w:p w14:paraId="64926B18">
            <w:pPr>
              <w:spacing w:line="360" w:lineRule="exact"/>
              <w:rPr>
                <w:rFonts w:ascii="宋体" w:hAnsi="宋体" w:cs="宋体"/>
                <w:szCs w:val="21"/>
              </w:rPr>
            </w:pPr>
          </w:p>
        </w:tc>
        <w:tc>
          <w:tcPr>
            <w:tcW w:w="1249" w:type="pct"/>
            <w:gridSpan w:val="2"/>
          </w:tcPr>
          <w:p w14:paraId="02E8BDE2">
            <w:pPr>
              <w:spacing w:line="360" w:lineRule="exact"/>
              <w:rPr>
                <w:rFonts w:ascii="宋体" w:hAnsi="宋体" w:cs="宋体"/>
                <w:szCs w:val="21"/>
              </w:rPr>
            </w:pPr>
          </w:p>
        </w:tc>
        <w:tc>
          <w:tcPr>
            <w:tcW w:w="2567" w:type="pct"/>
            <w:gridSpan w:val="5"/>
            <w:vMerge w:val="continue"/>
          </w:tcPr>
          <w:p w14:paraId="37349CFD">
            <w:pPr>
              <w:spacing w:line="360" w:lineRule="exact"/>
              <w:jc w:val="left"/>
              <w:rPr>
                <w:rFonts w:ascii="宋体" w:hAnsi="宋体" w:cs="宋体"/>
                <w:szCs w:val="21"/>
              </w:rPr>
            </w:pPr>
          </w:p>
        </w:tc>
      </w:tr>
      <w:tr w14:paraId="25B7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407" w:type="pct"/>
            <w:vMerge w:val="restart"/>
            <w:vAlign w:val="center"/>
          </w:tcPr>
          <w:p w14:paraId="5FF91ADA">
            <w:pPr>
              <w:spacing w:line="260" w:lineRule="exact"/>
              <w:jc w:val="center"/>
              <w:rPr>
                <w:rFonts w:ascii="宋体" w:hAnsi="宋体" w:cs="宋体"/>
                <w:szCs w:val="21"/>
              </w:rPr>
            </w:pPr>
            <w:r>
              <w:rPr>
                <w:rFonts w:hint="eastAsia" w:ascii="宋体" w:hAnsi="宋体" w:cs="宋体"/>
                <w:szCs w:val="21"/>
              </w:rPr>
              <w:t>校级验收</w:t>
            </w:r>
            <w:r>
              <w:rPr>
                <w:rFonts w:hint="eastAsia" w:ascii="宋体" w:hAnsi="宋体" w:cs="宋体"/>
                <w:color w:val="000000"/>
                <w:szCs w:val="21"/>
              </w:rPr>
              <w:t>（校招标工作领导小组验</w:t>
            </w:r>
            <w:r>
              <w:rPr>
                <w:rFonts w:hint="eastAsia" w:ascii="宋体" w:hAnsi="宋体" w:cs="宋体"/>
                <w:szCs w:val="21"/>
              </w:rPr>
              <w:t>收）</w:t>
            </w:r>
          </w:p>
        </w:tc>
        <w:tc>
          <w:tcPr>
            <w:tcW w:w="775" w:type="pct"/>
            <w:vAlign w:val="center"/>
          </w:tcPr>
          <w:p w14:paraId="4EBA7356">
            <w:pPr>
              <w:spacing w:line="360" w:lineRule="exact"/>
              <w:jc w:val="left"/>
              <w:rPr>
                <w:rFonts w:ascii="宋体" w:hAnsi="宋体" w:cs="宋体"/>
                <w:szCs w:val="21"/>
              </w:rPr>
            </w:pPr>
            <w:r>
              <w:rPr>
                <w:rFonts w:hint="eastAsia" w:ascii="宋体" w:hAnsi="宋体" w:cs="宋体"/>
                <w:szCs w:val="21"/>
              </w:rPr>
              <w:t>校验收</w:t>
            </w:r>
          </w:p>
          <w:p w14:paraId="4149FC36">
            <w:pPr>
              <w:spacing w:line="360" w:lineRule="exact"/>
              <w:jc w:val="left"/>
              <w:rPr>
                <w:rFonts w:ascii="宋体" w:hAnsi="宋体" w:cs="宋体"/>
                <w:szCs w:val="21"/>
              </w:rPr>
            </w:pPr>
            <w:r>
              <w:rPr>
                <w:rFonts w:hint="eastAsia" w:ascii="宋体" w:hAnsi="宋体" w:cs="宋体"/>
                <w:szCs w:val="21"/>
              </w:rPr>
              <w:t>专家</w:t>
            </w:r>
          </w:p>
        </w:tc>
        <w:tc>
          <w:tcPr>
            <w:tcW w:w="1249" w:type="pct"/>
            <w:gridSpan w:val="2"/>
            <w:vAlign w:val="center"/>
          </w:tcPr>
          <w:p w14:paraId="1DD3744F">
            <w:pPr>
              <w:spacing w:line="300" w:lineRule="exact"/>
              <w:jc w:val="center"/>
              <w:rPr>
                <w:rFonts w:ascii="宋体" w:hAnsi="宋体" w:cs="宋体"/>
                <w:szCs w:val="21"/>
              </w:rPr>
            </w:pPr>
          </w:p>
        </w:tc>
        <w:tc>
          <w:tcPr>
            <w:tcW w:w="1095" w:type="pct"/>
            <w:gridSpan w:val="2"/>
            <w:vMerge w:val="restart"/>
          </w:tcPr>
          <w:p w14:paraId="53CB7908">
            <w:pPr>
              <w:spacing w:line="240" w:lineRule="exact"/>
              <w:jc w:val="left"/>
              <w:rPr>
                <w:rFonts w:ascii="宋体" w:hAnsi="宋体" w:cs="宋体"/>
                <w:szCs w:val="21"/>
              </w:rPr>
            </w:pPr>
          </w:p>
          <w:p w14:paraId="4BAEBC01">
            <w:pPr>
              <w:spacing w:line="240" w:lineRule="exact"/>
              <w:jc w:val="left"/>
              <w:rPr>
                <w:rFonts w:ascii="宋体" w:hAnsi="宋体" w:cs="宋体"/>
                <w:szCs w:val="21"/>
              </w:rPr>
            </w:pPr>
          </w:p>
          <w:p w14:paraId="04E5A3EA">
            <w:pPr>
              <w:spacing w:line="240" w:lineRule="exact"/>
              <w:jc w:val="left"/>
              <w:rPr>
                <w:rFonts w:ascii="宋体" w:hAnsi="宋体" w:cs="宋体"/>
                <w:szCs w:val="21"/>
              </w:rPr>
            </w:pPr>
            <w:r>
              <w:rPr>
                <w:rFonts w:hint="eastAsia" w:ascii="宋体" w:hAnsi="宋体" w:cs="宋体"/>
                <w:szCs w:val="21"/>
              </w:rPr>
              <w:t>验收发现问题及整改要求：</w:t>
            </w:r>
          </w:p>
          <w:p w14:paraId="2AD69976">
            <w:pPr>
              <w:spacing w:line="240" w:lineRule="exact"/>
              <w:rPr>
                <w:rFonts w:ascii="宋体" w:hAnsi="宋体" w:cs="宋体"/>
                <w:szCs w:val="21"/>
              </w:rPr>
            </w:pPr>
          </w:p>
          <w:p w14:paraId="7EAA1BE4">
            <w:pPr>
              <w:spacing w:line="240" w:lineRule="exact"/>
              <w:rPr>
                <w:rFonts w:ascii="宋体" w:hAnsi="宋体" w:cs="宋体"/>
                <w:szCs w:val="21"/>
              </w:rPr>
            </w:pPr>
          </w:p>
          <w:p w14:paraId="04C52EA8">
            <w:pPr>
              <w:spacing w:line="240" w:lineRule="exact"/>
              <w:rPr>
                <w:rFonts w:ascii="宋体" w:hAnsi="宋体" w:cs="宋体"/>
                <w:szCs w:val="21"/>
              </w:rPr>
            </w:pPr>
            <w:r>
              <w:rPr>
                <w:rFonts w:hint="eastAsia" w:ascii="宋体" w:hAnsi="宋体" w:cs="宋体"/>
                <w:szCs w:val="21"/>
              </w:rPr>
              <w:t>整改负责人签字：</w:t>
            </w:r>
          </w:p>
          <w:p w14:paraId="2464F67E">
            <w:pPr>
              <w:spacing w:line="240" w:lineRule="exact"/>
              <w:rPr>
                <w:rFonts w:ascii="宋体" w:hAnsi="宋体" w:cs="宋体"/>
                <w:szCs w:val="21"/>
              </w:rPr>
            </w:pPr>
          </w:p>
          <w:p w14:paraId="605FBBA6">
            <w:pPr>
              <w:spacing w:line="240" w:lineRule="exact"/>
              <w:rPr>
                <w:rFonts w:ascii="宋体" w:hAnsi="宋体" w:cs="宋体"/>
                <w:szCs w:val="21"/>
              </w:rPr>
            </w:pPr>
            <w:r>
              <w:rPr>
                <w:rFonts w:hint="eastAsia" w:ascii="宋体" w:hAnsi="宋体" w:cs="宋体"/>
                <w:szCs w:val="21"/>
              </w:rPr>
              <w:t xml:space="preserve">整改日期： </w:t>
            </w:r>
          </w:p>
          <w:p w14:paraId="215C730D">
            <w:pPr>
              <w:spacing w:line="240" w:lineRule="exact"/>
              <w:rPr>
                <w:rFonts w:ascii="宋体" w:hAnsi="宋体" w:cs="宋体"/>
                <w:szCs w:val="21"/>
              </w:rPr>
            </w:pPr>
            <w:r>
              <w:rPr>
                <w:rFonts w:hint="eastAsia" w:ascii="宋体" w:hAnsi="宋体" w:cs="宋体"/>
                <w:szCs w:val="21"/>
              </w:rPr>
              <w:t xml:space="preserve"> </w:t>
            </w:r>
          </w:p>
          <w:p w14:paraId="2D6236BF">
            <w:pPr>
              <w:spacing w:line="240" w:lineRule="exact"/>
              <w:ind w:firstLine="630" w:firstLineChars="300"/>
              <w:rPr>
                <w:rFonts w:ascii="宋体" w:hAnsi="宋体" w:cs="宋体"/>
                <w:szCs w:val="21"/>
              </w:rPr>
            </w:pPr>
            <w:r>
              <w:rPr>
                <w:rFonts w:hint="eastAsia" w:ascii="宋体" w:hAnsi="宋体" w:cs="宋体"/>
                <w:szCs w:val="21"/>
              </w:rPr>
              <w:t>年  月  日</w:t>
            </w:r>
          </w:p>
        </w:tc>
        <w:tc>
          <w:tcPr>
            <w:tcW w:w="1472" w:type="pct"/>
            <w:gridSpan w:val="3"/>
            <w:vMerge w:val="restart"/>
          </w:tcPr>
          <w:p w14:paraId="0B9FDCB4">
            <w:pPr>
              <w:spacing w:line="520" w:lineRule="exact"/>
              <w:rPr>
                <w:rFonts w:ascii="宋体" w:hAnsi="宋体" w:cs="宋体"/>
                <w:szCs w:val="21"/>
              </w:rPr>
            </w:pPr>
            <w:r>
              <w:rPr>
                <w:rFonts w:hint="eastAsia" w:ascii="宋体" w:hAnsi="宋体" w:cs="宋体"/>
                <w:szCs w:val="21"/>
              </w:rPr>
              <w:t>验收程序（是，否）完整。</w:t>
            </w:r>
          </w:p>
          <w:p w14:paraId="4E8E9C79">
            <w:pPr>
              <w:spacing w:line="520" w:lineRule="exact"/>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171450</wp:posOffset>
                      </wp:positionV>
                      <wp:extent cx="123825" cy="105410"/>
                      <wp:effectExtent l="5080" t="4445" r="4445" b="2349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3.5pt;height:8.3pt;width:9.75pt;z-index:251659264;mso-width-relative:page;mso-height-relative:page;" fillcolor="#FFFFFF" filled="t" stroked="t" coordsize="21600,21600" o:gfxdata="UEsDBAoAAAAAAIdO4kAAAAAAAAAAAAAAAAAEAAAAZHJzL1BLAwQUAAAACACHTuJAVnLQA9YAAAAH&#10;AQAADwAAAGRycy9kb3ducmV2LnhtbE2PwU7DMBBE70j8g7VI3KjdFCUlxOkBVCSObXrhtomXJBDb&#10;Uey0ga9nOcFxdkYzb4vdYgdxpin03mlYrxQIco03vWs1nKr93RZEiOgMDt6Rhi8KsCuvrwrMjb+4&#10;A52PsRVc4kKOGroYx1zK0HRkMaz8SI69dz9ZjCynVpoJL1xuB5kolUqLveOFDkd66qj5PM5WQ90n&#10;J/w+VC/KPuw38XWpPua3Z61vb9bqEUSkJf6F4Ref0aFkptrPzgQxaLjfJpzUkGT8EvtploGo+b5J&#10;QZaF/M9f/gBQSwMEFAAAAAgAh07iQO0vn8g0AgAAfAQAAA4AAABkcnMvZTJvRG9jLnhtbK1UUY7T&#10;MBD9R+IOlv9pktLSbrTparWrIqQFVlo4gOs4jYXtMWO3abkMEn8cguMgrsHEaZeyILQf5CPyZMbP&#10;770Z5/xiZw3bKgwaXMWLUc6ZchJq7dYVf/9u+WzOWYjC1cKAUxXfq8AvFk+fnHe+VGNowdQKGYG4&#10;UHa+4m2MvsyyIFtlRRiBV46SDaAVkUJcZzWKjtCtycZ5/iLrAGuPIFUI9PV6SPIDIj4GEJpGS3UN&#10;cmOViwMqKiMiSQqt9oEvEtumUTK+bZqgIjMVJ6UxvekQWq/6d7Y4F+UahW+1PFAQj6HwQJMV2tGh&#10;91DXIgq2Qf0HlNUSIUATRxJsNghJjpCKIn/gzV0rvEpayOrg700P/w9WvtneItN1xWecOWGp4T8+&#10;f/3+7Qub9d50PpRUcudvsVcX/A3ID4E5uGqFW6tLROhaJWpiVPT12W8b+iDQVrbqXkNN0GITIdm0&#10;a9D2gGQA26Vu7O+7oXaRSfpYjJ/Px1POJKWKfDopUrcyUR43ewzxpQLL+kXFkZqdwMX2JsSejCiP&#10;JYk8GF0vtTEpwPXqyiDbChqMZXoSf9J4WmYc6yp+NiUe/4bI0/M3CKsj3RejbcXnp0XG9YgqzeiB&#10;79GvwfcV1HvyDmEYWrqytGgBP3HW0cBWPHzcCFScmVeO/D8rJpN+wlMwmc7GFOBpZnWaEU4SVMUj&#10;Z8PyKg63YuNRr1s6qUiKHVxSzxqd/Oz5DawOnaahTDYfLlA/9adxqvr101j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Zy0APWAAAABwEAAA8AAAAAAAAAAQAgAAAAIgAAAGRycy9kb3ducmV2Lnht&#10;bFBLAQIUABQAAAAIAIdO4kDtL5/INAIAAHwEAAAOAAAAAAAAAAEAIAAAACUBAABkcnMvZTJvRG9j&#10;LnhtbFBLBQYAAAAABgAGAFkBAADLBQAAAAA=&#10;">
                      <v:fill on="t" focussize="0,0"/>
                      <v:stroke color="#000000" miterlimit="8" joinstyle="miter"/>
                      <v:imagedata o:title=""/>
                      <o:lock v:ext="edit" aspectratio="f"/>
                    </v:rect>
                  </w:pict>
                </mc:Fallback>
              </mc:AlternateContent>
            </w:r>
            <w:r>
              <w:rPr>
                <w:rFonts w:hint="eastAsia" w:ascii="宋体" w:hAnsi="宋体" w:cs="宋体"/>
                <w:szCs w:val="21"/>
              </w:rPr>
              <w:t xml:space="preserve">       验收合格</w:t>
            </w:r>
          </w:p>
          <w:p w14:paraId="2980C2D1">
            <w:pPr>
              <w:spacing w:line="520" w:lineRule="exact"/>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182880</wp:posOffset>
                      </wp:positionV>
                      <wp:extent cx="123825" cy="105410"/>
                      <wp:effectExtent l="5080" t="4445" r="4445" b="2349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4.4pt;height:8.3pt;width:9.75pt;z-index:251660288;mso-width-relative:page;mso-height-relative:page;" fillcolor="#FFFFFF" filled="t" stroked="t" coordsize="21600,21600" o:gfxdata="UEsDBAoAAAAAAIdO4kAAAAAAAAAAAAAAAAAEAAAAZHJzL1BLAwQUAAAACACHTuJAMNoSFdYAAAAH&#10;AQAADwAAAGRycy9kb3ducmV2LnhtbE2PwU7DMBBE70j8g7VI3KjdUNoQ4vQAKhLHNr1w28QmCcTr&#10;KHbawNeznMpxdkYzb/Pt7HpxsmPoPGlYLhQIS7U3HTUajuXuLgURIpLB3pPV8G0DbIvrqxwz48+0&#10;t6dDbASXUMhQQxvjkEkZ6tY6DAs/WGLvw48OI8uxkWbEM5e7XiZKraXDjnihxcE+t7b+OkxOQ9Ul&#10;R/zZl6/KPe7u49tcfk7vL1rf3izVE4ho53gJwx8+o0PBTJWfyATRa1ilCSc1JCl/wP56swFR8f1h&#10;BbLI5X/+4hdQSwMEFAAAAAgAh07iQEtb20IzAgAAfgQAAA4AAABkcnMvZTJvRG9jLnhtbK1UUY7T&#10;MBD9R+IOlv9pmtJCN2q6WrUqQlpgpYUDuI7TWNgeM3abLpdB4m8PwXEQ12DitKUsCO0H+bA8nvHz&#10;mzczmV3urWE7hUGDK3k+GHKmnIRKu03JP7xfPZtyFqJwlTDgVMnvVOCX86dPZq0v1AgaMJVCRiAu&#10;FK0veROjL7IsyEZZEQbglSNnDWhFJBM3WYWiJXRrstFw+CJrASuPIFUIdLrsnfyAiI8BhLrWUi1B&#10;bq1ysUdFZUSklEKjfeDzxLaulYzv6jqoyEzJKdOYVnqE9utuzeYzUWxQ+EbLAwXxGAoPcrJCO3r0&#10;BLUUUbAt6j+grJYIAeo4kGCzPpGkCGWRDx9oc9sIr1IuJHXwJ9HD/4OVb3c3yHRFnUCSOGGp4j++&#10;3H//9pXRAanT+lBQ0K2/wS6/4K9BfgzMwaIRbqOuEKFtlKiIU97FZ79d6IxAV9m6fQMVYYtthCTU&#10;vkbbAZIEbJ/qcXeqh9pHJukwHz2fjiacSXLlw8m4Z5SJ4njZY4ivFFjWbUqOVO4ELnbXIXZkRHEM&#10;SeTB6GqljUkGbtYLg2wnqDVW6Uv8KcfzMONYW/KLCfH4N8QwfX+DsDrSxBhtSz49DzKuQ1SpSw98&#10;j3r1uq+huiPtEPq2paGlTQP4mbOWWrbk4dNWoOLMvHak/0U+Hnc9nozx5OWIDDz3rM89wkmCKnnk&#10;rN8uYj8XW49609BLecrYwRXVrNZJz45fz+pQaWrLJPNhhLq+P7dT1K/fx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NoSFdYAAAAHAQAADwAAAAAAAAABACAAAAAiAAAAZHJzL2Rvd25yZXYueG1s&#10;UEsBAhQAFAAAAAgAh07iQEtb20IzAgAAfgQAAA4AAAAAAAAAAQAgAAAAJQEAAGRycy9lMm9Eb2Mu&#10;eG1sUEsFBgAAAAAGAAYAWQEAAMoFAAAAAA==&#10;">
                      <v:fill on="t" focussize="0,0"/>
                      <v:stroke color="#000000" miterlimit="8" joinstyle="miter"/>
                      <v:imagedata o:title=""/>
                      <o:lock v:ext="edit" aspectratio="f"/>
                    </v:rect>
                  </w:pict>
                </mc:Fallback>
              </mc:AlternateContent>
            </w:r>
            <w:r>
              <w:rPr>
                <w:rFonts w:hint="eastAsia" w:ascii="宋体" w:hAnsi="宋体" w:cs="宋体"/>
                <w:szCs w:val="21"/>
              </w:rPr>
              <w:t xml:space="preserve">       验收不合格</w:t>
            </w:r>
          </w:p>
          <w:p w14:paraId="6B2D3218">
            <w:pPr>
              <w:spacing w:line="520" w:lineRule="exact"/>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1312" behindDoc="0" locked="0" layoutInCell="1" allowOverlap="1">
                      <wp:simplePos x="0" y="0"/>
                      <wp:positionH relativeFrom="column">
                        <wp:posOffset>297815</wp:posOffset>
                      </wp:positionH>
                      <wp:positionV relativeFrom="paragraph">
                        <wp:posOffset>177165</wp:posOffset>
                      </wp:positionV>
                      <wp:extent cx="123825" cy="105410"/>
                      <wp:effectExtent l="5080" t="4445" r="4445" b="2349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5pt;margin-top:13.95pt;height:8.3pt;width:9.75pt;z-index:251661312;mso-width-relative:page;mso-height-relative:page;" fillcolor="#FFFFFF" filled="t" stroked="t" coordsize="21600,21600" o:gfxdata="UEsDBAoAAAAAAIdO4kAAAAAAAAAAAAAAAAAEAAAAZHJzL1BLAwQUAAAACACHTuJAdMbAHNUAAAAH&#10;AQAADwAAAGRycy9kb3ducmV2LnhtbE2OwU7DMBBE70j8g7VI3KjdEAINcXoAFYljm164bWKTBOJ1&#10;FDtt4OtZTnAa7cxo9hXbxQ3iZKfQe9KwXikQlhpvemo1HKvdzQOIEJEMDp6shi8bYFteXhSYG3+m&#10;vT0dYit4hEKOGroYx1zK0HTWYVj50RJn735yGPmcWmkmPPO4G2SiVCYd9sQfOhztU2ebz8PsNNR9&#10;csTvffWi3GZ3G1+X6mN+e9b6+mqtHkFEu8S/MvziMzqUzFT7mUwQg4Y023BTQ3LPynmWpSBq9tM7&#10;kGUh//OXP1BLAwQUAAAACACHTuJA7OkybDUCAAB+BAAADgAAAGRycy9lMm9Eb2MueG1srVRRjtMw&#10;EP1H4g6W/2ma0kK3arpatSpCWmClhQO4jpNY2B4zdpsul0Hibw/BcRDXYOK0pSwI7Qf5sDye8fOb&#10;NzOZX+6tYTuFQYMreD4YcqachFK7uuAf3q+fTTkLUbhSGHCq4Hcq8MvF0yfz1s/UCBowpUJGIC7M&#10;Wl/wJkY/y7IgG2VFGIBXjpwVoBWRTKyzEkVL6NZko+HwRdYClh5BqhDodNU7+QERHwMIVaWlWoHc&#10;WuVij4rKiEgphUb7wBeJbVUpGd9VVVCRmYJTpjGt9AjtN92aLeZiVqPwjZYHCuIxFB7kZIV29OgJ&#10;aiWiYFvUf0BZLRECVHEgwWZ9IkkRyiIfPtDmthFepVxI6uBPoof/Byvf7m6Q6ZI6IefMCUsV//Hl&#10;/vu3r4wOSJ3WhxkF3fob7PIL/hrkx8AcLBvhanWFCG2jREmcUnz224XOCHSVbdo3UBK22EZIQu0r&#10;tB0gScD2qR53p3qofWSSDvPR8+lowpkkVz6cjPNUr0zMjpc9hvhKgWXdpuBI5U7gYncdIpGn0GNI&#10;Ig9Gl2ttTDKw3iwNsp2g1linr8uXroTzMONYW/CLCfH4N8QwfX+DsDrSxBhtCz49DzKuQ1SpSw98&#10;j3r1um+gvCPtEPq2paGlTQP4mbOWWrbg4dNWoOLMvHak/0U+Hnc9nozx5OWIDDz3bM49wkmCKnjk&#10;rN8uYz8XW4+6builPGXs4IpqVumkZ8evZ0VKdQa1ZdLsMEJd35/bKerXb2P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TGwBzVAAAABwEAAA8AAAAAAAAAAQAgAAAAIgAAAGRycy9kb3ducmV2Lnht&#10;bFBLAQIUABQAAAAIAIdO4kDs6TJsNQIAAH4EAAAOAAAAAAAAAAEAIAAAACQBAABkcnMvZTJvRG9j&#10;LnhtbFBLBQYAAAAABgAGAFkBAADLBQAAAAA=&#10;">
                      <v:fill on="t" focussize="0,0"/>
                      <v:stroke color="#000000" miterlimit="8" joinstyle="miter"/>
                      <v:imagedata o:title=""/>
                      <o:lock v:ext="edit" aspectratio="f"/>
                    </v:rect>
                  </w:pict>
                </mc:Fallback>
              </mc:AlternateContent>
            </w:r>
            <w:r>
              <w:rPr>
                <w:rFonts w:hint="eastAsia" w:ascii="宋体" w:hAnsi="宋体" w:cs="宋体"/>
                <w:szCs w:val="21"/>
              </w:rPr>
              <w:t xml:space="preserve">       整改后验收合格</w:t>
            </w:r>
          </w:p>
          <w:p w14:paraId="544BFA32">
            <w:pPr>
              <w:spacing w:line="520" w:lineRule="exact"/>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2336" behindDoc="0" locked="0" layoutInCell="1" allowOverlap="1">
                      <wp:simplePos x="0" y="0"/>
                      <wp:positionH relativeFrom="column">
                        <wp:posOffset>290195</wp:posOffset>
                      </wp:positionH>
                      <wp:positionV relativeFrom="paragraph">
                        <wp:posOffset>143510</wp:posOffset>
                      </wp:positionV>
                      <wp:extent cx="123825" cy="105410"/>
                      <wp:effectExtent l="5080" t="4445" r="4445" b="2349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85pt;margin-top:11.3pt;height:8.3pt;width:9.75pt;z-index:251662336;mso-width-relative:page;mso-height-relative:page;" fillcolor="#FFFFFF" filled="t" stroked="t" coordsize="21600,21600" o:gfxdata="UEsDBAoAAAAAAIdO4kAAAAAAAAAAAAAAAAAEAAAAZHJzL1BLAwQUAAAACACHTuJAcBKOMdYAAAAH&#10;AQAADwAAAGRycy9kb3ducmV2LnhtbE2OwU7DMBBE70j8g7VI3KhTlwYa4vQAKhLHNr1w28RLEojX&#10;Uey0ga/HnMpxNKM3L9/OthcnGn3nWMNykYAgrp3puNFwLHd3jyB8QDbYOyYN3+RhW1xf5ZgZd+Y9&#10;nQ6hERHCPkMNbQhDJqWvW7LoF24gjt2HGy2GGMdGmhHPEW57qZIklRY7jg8tDvTcUv11mKyGqlNH&#10;/NmXr4nd7FbhbS4/p/cXrW9vlskTiEBzuIzhTz+qQxGdKjex8aLXcL9+iEsNSqUgYp+uFYhKw2qj&#10;QBa5/O9f/AJQSwMEFAAAAAgAh07iQKKM4TE1AgAAfgQAAA4AAABkcnMvZTJvRG9jLnhtbK1UUY7T&#10;MBD9R+IOlv9pmm4L3ajpatWqCGmBlRYO4DpOY2F7zNhtulwGiT8OwXEQ12DitKUsCO0H+bA8nvHz&#10;mzczmV3trWE7hUGDK3k+GHKmnIRKu03J379bPZtyFqJwlTDgVMnvVeBX86dPZq0v1AgaMJVCRiAu&#10;FK0veROjL7IsyEZZEQbglSNnDWhFJBM3WYWiJXRrstFw+DxrASuPIFUIdLrsnfyAiI8BhLrWUi1B&#10;bq1ysUdFZUSklEKjfeDzxLaulYxv6zqoyEzJKdOYVnqE9utuzeYzUWxQ+EbLAwXxGAoPcrJCO3r0&#10;BLUUUbAt6j+grJYIAeo4kGCzPpGkCGWRDx9oc9cIr1IuJHXwJ9HD/4OVb3a3yHRFnXDBmROWKv7j&#10;89fv374wOiB1Wh8KCrrzt9jlF/wNyA+BOVg0wm3UNSK0jRIVccq7+Oy3C50R6Cpbt6+hImyxjZCE&#10;2tdoO0CSgO1TPe5P9VD7yCQd5qOL6WjCmSRXPpyM81SvTBTHyx5DfKnAsm5TcqRyJ3CxuwmxIyOK&#10;Y0giD0ZXK21MMnCzXhhkO0GtsUpf4k85nocZx9qSX06Ix78hhun7G4TVkSbGaFvy6XmQcR2iSl16&#10;4HvUq9d9DdU9aYfQty0NLW0awE+ctdSyJQ8ftwIVZ+aVI/0v8/G46/FkjCcvRmTguWd97hFOElTJ&#10;I2f9dhH7udh61JuGXspTxg6uqWa1Tnp2/HpWh0pTWyaZDyPU9f25naJ+/Tb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Eo4x1gAAAAcBAAAPAAAAAAAAAAEAIAAAACIAAABkcnMvZG93bnJldi54&#10;bWxQSwECFAAUAAAACACHTuJAoozhMTUCAAB+BAAADgAAAAAAAAABACAAAAAlAQAAZHJzL2Uyb0Rv&#10;Yy54bWxQSwUGAAAAAAYABgBZAQAAzAUAAAAA&#10;">
                      <v:fill on="t" focussize="0,0"/>
                      <v:stroke color="#000000" miterlimit="8" joinstyle="miter"/>
                      <v:imagedata o:title=""/>
                      <o:lock v:ext="edit" aspectratio="f"/>
                    </v:rect>
                  </w:pict>
                </mc:Fallback>
              </mc:AlternateContent>
            </w:r>
            <w:r>
              <w:rPr>
                <w:rFonts w:hint="eastAsia" w:ascii="宋体" w:hAnsi="宋体" w:cs="宋体"/>
                <w:szCs w:val="21"/>
              </w:rPr>
              <w:t xml:space="preserve">       附整改报告</w:t>
            </w:r>
          </w:p>
          <w:p w14:paraId="1D7B75AB">
            <w:pPr>
              <w:spacing w:line="520" w:lineRule="exact"/>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3360" behindDoc="0" locked="0" layoutInCell="1" allowOverlap="1">
                      <wp:simplePos x="0" y="0"/>
                      <wp:positionH relativeFrom="column">
                        <wp:posOffset>307340</wp:posOffset>
                      </wp:positionH>
                      <wp:positionV relativeFrom="paragraph">
                        <wp:posOffset>156210</wp:posOffset>
                      </wp:positionV>
                      <wp:extent cx="123825" cy="105410"/>
                      <wp:effectExtent l="5080" t="4445" r="4445" b="2349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2pt;margin-top:12.3pt;height:8.3pt;width:9.75pt;z-index:251663360;mso-width-relative:page;mso-height-relative:page;" fillcolor="#FFFFFF" filled="t" stroked="t" coordsize="21600,21600" o:gfxdata="UEsDBAoAAAAAAIdO4kAAAAAAAAAAAAAAAAAEAAAAZHJzL1BLAwQUAAAACACHTuJAo7ODv9UAAAAH&#10;AQAADwAAAGRycy9kb3ducmV2LnhtbE2OzU6DQBSF9ya+w+SauLMzIMGWMnShqYnLlm7cXeAKVGaG&#10;MEOLPr3XlS7PT8758t1iBnGhyffOaohWCgTZ2jW9bTWcyv3DGoQPaBscnCUNX+RhV9ze5Jg17moP&#10;dDmGVvCI9Rlq6EIYMyl93ZFBv3IjWc4+3GQwsJxa2Ux45XEzyFipVBrsLT90ONJzR/XncTYaqj4+&#10;4fehfFVms38Mb0t5nt9ftL6/i9QWRKAl/JXhF5/RoWCmys228WLQkKwTbmqIkxQE5+nTBkTFfhSD&#10;LHL5n7/4AVBLAwQUAAAACACHTuJA15F9+TQCAAB+BAAADgAAAGRycy9lMm9Eb2MueG1srVRRjtMw&#10;EP1H4g6W/2ma0kI3arpatSpCWmClhQO4jtNY2B4zdpsul0Hibw/BcRDXYOK0pSwI7Qf5sDye8fOb&#10;NzOZXe6tYTuFQYMreT4YcqachEq7Tck/vF89m3IWonCVMOBUye9U4Jfzp09mrS/UCBowlUJGIC4U&#10;rS95E6MvsizIRlkRBuCVI2cNaEUkEzdZhaIldGuy0XD4ImsBK48gVQh0uuyd/ICIjwGEutZSLUFu&#10;rXKxR0VlRKSUQqN94PPEtq6VjO/qOqjITMkp05hWeoT2627N5jNRbFD4RssDBfEYCg9yskI7evQE&#10;tRRRsC3qP6CslggB6jiQYLM+kaQIZZEPH2hz2wivUi4kdfAn0cP/g5VvdzfIdEWdMObMCUsV//Hl&#10;/vu3r4wOSJ3Wh4KCbv0NdvkFfw3yY2AOFo1wG3WFCG2jREWc8i4+++1CZwS6ytbtG6gIW2wjJKH2&#10;NdoOkCRg+1SPu1M91D4ySYf56Pl0NOFMkisfTsZ5qlcmiuNljyG+UmBZtyk5UrkTuNhdh9iREcUx&#10;JJEHo6uVNiYZuFkvDLKdoNZYpS/xpxzPw4xjbckvJsTj3xDD9P0NwupIE2O0Lfn0PMi4DlGlLj3w&#10;PerV676G6o60Q+jbloaWNg3gZ85aatmSh09bgYoz89qR/hf5eNz1eDLGk5cjMvDcsz73CCcJquSR&#10;s367iP1cbD3qTUMv5SljB1dUs1onPTt+PatDpaktk8yHEer6/txOUb9+G/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7ODv9UAAAAHAQAADwAAAAAAAAABACAAAAAiAAAAZHJzL2Rvd25yZXYueG1s&#10;UEsBAhQAFAAAAAgAh07iQNeRffk0AgAAfgQAAA4AAAAAAAAAAQAgAAAAJAEAAGRycy9lMm9Eb2Mu&#10;eG1sUEsFBgAAAAAGAAYAWQEAAMoFAAAAAA==&#10;">
                      <v:fill on="t" focussize="0,0"/>
                      <v:stroke color="#000000" miterlimit="8" joinstyle="miter"/>
                      <v:imagedata o:title=""/>
                      <o:lock v:ext="edit" aspectratio="f"/>
                    </v:rect>
                  </w:pict>
                </mc:Fallback>
              </mc:AlternateContent>
            </w:r>
            <w:r>
              <w:rPr>
                <w:rFonts w:hint="eastAsia" w:ascii="宋体" w:hAnsi="宋体" w:cs="宋体"/>
                <w:szCs w:val="21"/>
              </w:rPr>
              <w:t xml:space="preserve">       附验收相关说明</w:t>
            </w:r>
          </w:p>
          <w:p w14:paraId="35F32C39">
            <w:pPr>
              <w:spacing w:line="520" w:lineRule="exact"/>
              <w:jc w:val="right"/>
              <w:rPr>
                <w:rFonts w:ascii="宋体" w:hAnsi="宋体" w:cs="宋体"/>
                <w:szCs w:val="21"/>
              </w:rPr>
            </w:pPr>
            <w:r>
              <w:rPr>
                <w:rFonts w:hint="eastAsia" w:ascii="宋体" w:hAnsi="宋体" w:cs="宋体"/>
                <w:szCs w:val="21"/>
              </w:rPr>
              <w:t>（公章）                 验收日期：    年   月   日</w:t>
            </w:r>
          </w:p>
          <w:p w14:paraId="5421C63E">
            <w:pPr>
              <w:spacing w:line="520" w:lineRule="exact"/>
              <w:jc w:val="right"/>
              <w:rPr>
                <w:rFonts w:ascii="宋体" w:hAnsi="宋体" w:cs="宋体"/>
                <w:szCs w:val="21"/>
              </w:rPr>
            </w:pPr>
          </w:p>
          <w:p w14:paraId="40E126BF">
            <w:pPr>
              <w:spacing w:line="520" w:lineRule="exact"/>
              <w:jc w:val="right"/>
              <w:rPr>
                <w:rFonts w:ascii="宋体" w:hAnsi="宋体" w:cs="宋体"/>
                <w:szCs w:val="21"/>
              </w:rPr>
            </w:pPr>
          </w:p>
          <w:p w14:paraId="0D79B5E2">
            <w:pPr>
              <w:spacing w:line="520" w:lineRule="exact"/>
              <w:jc w:val="right"/>
              <w:rPr>
                <w:rFonts w:ascii="宋体" w:hAnsi="宋体" w:cs="宋体"/>
                <w:szCs w:val="21"/>
              </w:rPr>
            </w:pPr>
            <w:r>
              <w:rPr>
                <w:rFonts w:hint="eastAsia" w:ascii="宋体" w:hAnsi="宋体" w:cs="宋体"/>
                <w:szCs w:val="21"/>
              </w:rPr>
              <w:t>验收日期：    年   月   日</w:t>
            </w:r>
          </w:p>
        </w:tc>
      </w:tr>
      <w:tr w14:paraId="0A80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exact"/>
        </w:trPr>
        <w:tc>
          <w:tcPr>
            <w:tcW w:w="407" w:type="pct"/>
            <w:vMerge w:val="continue"/>
            <w:vAlign w:val="center"/>
          </w:tcPr>
          <w:p w14:paraId="0A648668">
            <w:pPr>
              <w:spacing w:line="260" w:lineRule="exact"/>
              <w:jc w:val="center"/>
              <w:rPr>
                <w:rFonts w:ascii="宋体" w:hAnsi="宋体" w:cs="宋体"/>
                <w:szCs w:val="21"/>
              </w:rPr>
            </w:pPr>
          </w:p>
        </w:tc>
        <w:tc>
          <w:tcPr>
            <w:tcW w:w="775" w:type="pct"/>
            <w:vAlign w:val="center"/>
          </w:tcPr>
          <w:p w14:paraId="07E0B03C">
            <w:pPr>
              <w:spacing w:line="360" w:lineRule="exact"/>
              <w:jc w:val="left"/>
              <w:rPr>
                <w:rFonts w:ascii="宋体" w:hAnsi="宋体" w:cs="宋体"/>
                <w:szCs w:val="21"/>
              </w:rPr>
            </w:pPr>
            <w:r>
              <w:rPr>
                <w:rFonts w:hint="eastAsia" w:ascii="宋体" w:hAnsi="宋体" w:cs="宋体"/>
                <w:szCs w:val="21"/>
              </w:rPr>
              <w:t>校验收</w:t>
            </w:r>
          </w:p>
          <w:p w14:paraId="168C1923">
            <w:pPr>
              <w:spacing w:line="360" w:lineRule="exact"/>
              <w:jc w:val="left"/>
              <w:rPr>
                <w:rFonts w:ascii="宋体" w:hAnsi="宋体" w:cs="宋体"/>
                <w:szCs w:val="21"/>
              </w:rPr>
            </w:pPr>
            <w:r>
              <w:rPr>
                <w:rFonts w:hint="eastAsia" w:ascii="宋体" w:hAnsi="宋体" w:cs="宋体"/>
                <w:szCs w:val="21"/>
              </w:rPr>
              <w:t>专家</w:t>
            </w:r>
          </w:p>
        </w:tc>
        <w:tc>
          <w:tcPr>
            <w:tcW w:w="1249" w:type="pct"/>
            <w:gridSpan w:val="2"/>
            <w:vAlign w:val="center"/>
          </w:tcPr>
          <w:p w14:paraId="3731E51B">
            <w:pPr>
              <w:spacing w:line="300" w:lineRule="exact"/>
              <w:jc w:val="center"/>
              <w:rPr>
                <w:rFonts w:ascii="宋体" w:hAnsi="宋体" w:cs="宋体"/>
                <w:szCs w:val="21"/>
              </w:rPr>
            </w:pPr>
          </w:p>
        </w:tc>
        <w:tc>
          <w:tcPr>
            <w:tcW w:w="1095" w:type="pct"/>
            <w:gridSpan w:val="2"/>
            <w:vMerge w:val="continue"/>
          </w:tcPr>
          <w:p w14:paraId="72B9CA3A">
            <w:pPr>
              <w:spacing w:line="300" w:lineRule="exact"/>
              <w:rPr>
                <w:rFonts w:ascii="宋体" w:hAnsi="宋体" w:cs="宋体"/>
                <w:szCs w:val="21"/>
              </w:rPr>
            </w:pPr>
          </w:p>
        </w:tc>
        <w:tc>
          <w:tcPr>
            <w:tcW w:w="1472" w:type="pct"/>
            <w:gridSpan w:val="3"/>
            <w:vMerge w:val="continue"/>
          </w:tcPr>
          <w:p w14:paraId="36DA7E87">
            <w:pPr>
              <w:spacing w:line="300" w:lineRule="exact"/>
              <w:rPr>
                <w:rFonts w:ascii="宋体" w:hAnsi="宋体" w:cs="宋体"/>
                <w:szCs w:val="21"/>
              </w:rPr>
            </w:pPr>
          </w:p>
        </w:tc>
      </w:tr>
      <w:tr w14:paraId="756F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407" w:type="pct"/>
            <w:vMerge w:val="continue"/>
            <w:vAlign w:val="center"/>
          </w:tcPr>
          <w:p w14:paraId="313E6FEC">
            <w:pPr>
              <w:spacing w:line="260" w:lineRule="exact"/>
              <w:jc w:val="center"/>
              <w:rPr>
                <w:rFonts w:ascii="宋体" w:hAnsi="宋体" w:cs="宋体"/>
                <w:szCs w:val="21"/>
              </w:rPr>
            </w:pPr>
          </w:p>
        </w:tc>
        <w:tc>
          <w:tcPr>
            <w:tcW w:w="775" w:type="pct"/>
            <w:vAlign w:val="center"/>
          </w:tcPr>
          <w:p w14:paraId="033C2A03">
            <w:pPr>
              <w:spacing w:line="360" w:lineRule="exact"/>
              <w:jc w:val="left"/>
              <w:rPr>
                <w:rFonts w:ascii="宋体" w:hAnsi="宋体" w:cs="宋体"/>
                <w:szCs w:val="21"/>
              </w:rPr>
            </w:pPr>
            <w:r>
              <w:rPr>
                <w:rFonts w:hint="eastAsia" w:ascii="宋体" w:hAnsi="宋体" w:cs="宋体"/>
                <w:szCs w:val="21"/>
              </w:rPr>
              <w:t>业主专家</w:t>
            </w:r>
          </w:p>
        </w:tc>
        <w:tc>
          <w:tcPr>
            <w:tcW w:w="1249" w:type="pct"/>
            <w:gridSpan w:val="2"/>
            <w:vAlign w:val="center"/>
          </w:tcPr>
          <w:p w14:paraId="6B6A08CE">
            <w:pPr>
              <w:spacing w:line="300" w:lineRule="exact"/>
              <w:jc w:val="center"/>
              <w:rPr>
                <w:rFonts w:ascii="宋体" w:hAnsi="宋体" w:cs="宋体"/>
                <w:szCs w:val="21"/>
              </w:rPr>
            </w:pPr>
          </w:p>
        </w:tc>
        <w:tc>
          <w:tcPr>
            <w:tcW w:w="1095" w:type="pct"/>
            <w:gridSpan w:val="2"/>
            <w:vMerge w:val="continue"/>
          </w:tcPr>
          <w:p w14:paraId="3C04E094">
            <w:pPr>
              <w:spacing w:line="300" w:lineRule="exact"/>
              <w:rPr>
                <w:rFonts w:ascii="宋体" w:hAnsi="宋体" w:cs="宋体"/>
                <w:szCs w:val="21"/>
              </w:rPr>
            </w:pPr>
          </w:p>
        </w:tc>
        <w:tc>
          <w:tcPr>
            <w:tcW w:w="1472" w:type="pct"/>
            <w:gridSpan w:val="3"/>
            <w:vMerge w:val="continue"/>
          </w:tcPr>
          <w:p w14:paraId="5753AA39">
            <w:pPr>
              <w:spacing w:line="300" w:lineRule="exact"/>
              <w:rPr>
                <w:rFonts w:ascii="宋体" w:hAnsi="宋体" w:cs="宋体"/>
                <w:szCs w:val="21"/>
              </w:rPr>
            </w:pPr>
          </w:p>
        </w:tc>
      </w:tr>
      <w:tr w14:paraId="712E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exact"/>
        </w:trPr>
        <w:tc>
          <w:tcPr>
            <w:tcW w:w="407" w:type="pct"/>
            <w:vMerge w:val="continue"/>
            <w:vAlign w:val="center"/>
          </w:tcPr>
          <w:p w14:paraId="2757654A">
            <w:pPr>
              <w:spacing w:line="260" w:lineRule="exact"/>
              <w:jc w:val="center"/>
              <w:rPr>
                <w:rFonts w:ascii="宋体" w:hAnsi="宋体" w:cs="宋体"/>
                <w:szCs w:val="21"/>
              </w:rPr>
            </w:pPr>
          </w:p>
        </w:tc>
        <w:tc>
          <w:tcPr>
            <w:tcW w:w="775" w:type="pct"/>
            <w:vAlign w:val="center"/>
          </w:tcPr>
          <w:p w14:paraId="0095ACF6">
            <w:pPr>
              <w:spacing w:line="360" w:lineRule="exact"/>
              <w:jc w:val="left"/>
              <w:rPr>
                <w:rFonts w:ascii="宋体" w:hAnsi="宋体" w:cs="宋体"/>
                <w:szCs w:val="21"/>
              </w:rPr>
            </w:pPr>
            <w:r>
              <w:rPr>
                <w:rFonts w:hint="eastAsia" w:ascii="宋体" w:hAnsi="宋体" w:cs="宋体"/>
                <w:szCs w:val="21"/>
              </w:rPr>
              <w:t>监督人</w:t>
            </w:r>
          </w:p>
        </w:tc>
        <w:tc>
          <w:tcPr>
            <w:tcW w:w="1249" w:type="pct"/>
            <w:gridSpan w:val="2"/>
            <w:vAlign w:val="center"/>
          </w:tcPr>
          <w:p w14:paraId="1B9FF32D">
            <w:pPr>
              <w:spacing w:line="300" w:lineRule="exact"/>
              <w:jc w:val="center"/>
              <w:rPr>
                <w:rFonts w:ascii="宋体" w:hAnsi="宋体" w:cs="宋体"/>
                <w:szCs w:val="21"/>
              </w:rPr>
            </w:pPr>
          </w:p>
        </w:tc>
        <w:tc>
          <w:tcPr>
            <w:tcW w:w="1095" w:type="pct"/>
            <w:gridSpan w:val="2"/>
            <w:vMerge w:val="continue"/>
          </w:tcPr>
          <w:p w14:paraId="0BEBA627">
            <w:pPr>
              <w:spacing w:line="300" w:lineRule="exact"/>
              <w:rPr>
                <w:rFonts w:ascii="宋体" w:hAnsi="宋体" w:cs="宋体"/>
                <w:szCs w:val="21"/>
              </w:rPr>
            </w:pPr>
          </w:p>
        </w:tc>
        <w:tc>
          <w:tcPr>
            <w:tcW w:w="1472" w:type="pct"/>
            <w:gridSpan w:val="3"/>
            <w:vMerge w:val="continue"/>
          </w:tcPr>
          <w:p w14:paraId="488EFC2F">
            <w:pPr>
              <w:spacing w:line="300" w:lineRule="exact"/>
              <w:rPr>
                <w:rFonts w:ascii="宋体" w:hAnsi="宋体" w:cs="宋体"/>
                <w:szCs w:val="21"/>
              </w:rPr>
            </w:pPr>
          </w:p>
        </w:tc>
      </w:tr>
      <w:tr w14:paraId="554F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5000" w:type="pct"/>
            <w:gridSpan w:val="9"/>
            <w:vAlign w:val="center"/>
          </w:tcPr>
          <w:p w14:paraId="0859E3C3">
            <w:pPr>
              <w:spacing w:line="500" w:lineRule="exact"/>
              <w:rPr>
                <w:rFonts w:ascii="宋体" w:hAnsi="宋体" w:cs="宋体"/>
                <w:b/>
                <w:szCs w:val="21"/>
              </w:rPr>
            </w:pPr>
            <w:r>
              <w:rPr>
                <w:rFonts w:hint="eastAsia" w:ascii="宋体" w:hAnsi="宋体" w:cs="宋体"/>
                <w:szCs w:val="21"/>
              </w:rPr>
              <w:t>备注</w:t>
            </w:r>
            <w:r>
              <w:rPr>
                <w:rFonts w:hint="eastAsia" w:ascii="宋体" w:hAnsi="宋体" w:cs="宋体"/>
                <w:b/>
                <w:szCs w:val="21"/>
              </w:rPr>
              <w:t>：本栏可不打印</w:t>
            </w:r>
          </w:p>
          <w:p w14:paraId="2B77B4D8">
            <w:pPr>
              <w:widowControl/>
              <w:tabs>
                <w:tab w:val="left" w:pos="0"/>
              </w:tabs>
              <w:spacing w:line="560" w:lineRule="exact"/>
              <w:rPr>
                <w:rFonts w:ascii="宋体" w:hAnsi="宋体" w:cs="宋体"/>
                <w:szCs w:val="21"/>
              </w:rPr>
            </w:pPr>
            <w:r>
              <w:rPr>
                <w:rFonts w:hint="eastAsia" w:ascii="宋体" w:hAnsi="宋体" w:cs="宋体"/>
                <w:szCs w:val="21"/>
              </w:rPr>
              <w:t>1.</w:t>
            </w:r>
            <w:r>
              <w:rPr>
                <w:rFonts w:hint="eastAsia" w:ascii="宋体" w:hAnsi="宋体" w:cs="宋体"/>
                <w:szCs w:val="21"/>
                <w:shd w:val="clear" w:color="auto" w:fill="FFFFFF"/>
              </w:rPr>
              <w:t>软件开发服务类项目参照货物采购项目验收。</w:t>
            </w:r>
          </w:p>
          <w:p w14:paraId="0B6D3C22">
            <w:pPr>
              <w:spacing w:line="500" w:lineRule="exact"/>
              <w:rPr>
                <w:rFonts w:ascii="宋体" w:hAnsi="宋体" w:cs="宋体"/>
                <w:szCs w:val="21"/>
              </w:rPr>
            </w:pPr>
            <w:r>
              <w:rPr>
                <w:rFonts w:hint="eastAsia" w:ascii="宋体" w:hAnsi="宋体" w:cs="宋体"/>
                <w:szCs w:val="21"/>
              </w:rPr>
              <w:t xml:space="preserve">2.单台（件）30万元以下且批量金额在80万元以下的采购项目由采购单位组织安装调试验收和采购单位验收，验收合格后不需提交校级验收，下一步可办理资产入库和报销等手续。 </w:t>
            </w:r>
          </w:p>
          <w:p w14:paraId="1A37279F">
            <w:pPr>
              <w:spacing w:line="500" w:lineRule="exact"/>
              <w:rPr>
                <w:rFonts w:ascii="宋体" w:hAnsi="宋体" w:cs="宋体"/>
                <w:szCs w:val="21"/>
              </w:rPr>
            </w:pPr>
            <w:r>
              <w:rPr>
                <w:rFonts w:hint="eastAsia" w:ascii="宋体" w:hAnsi="宋体" w:cs="宋体"/>
                <w:szCs w:val="21"/>
              </w:rPr>
              <w:t>3.单台（件）30万元（含）以上及批量金额在80万元（含）以上的采购项目，由采购单位组织安装调试验收和采购单位验收，验收通过后提交校级验收，校级验收合格后，下一步可办理资产入库和报销等手续。</w:t>
            </w:r>
          </w:p>
          <w:p w14:paraId="19B76568">
            <w:pPr>
              <w:spacing w:line="500" w:lineRule="exact"/>
              <w:rPr>
                <w:rFonts w:ascii="宋体" w:hAnsi="宋体" w:cs="宋体"/>
                <w:szCs w:val="21"/>
              </w:rPr>
            </w:pPr>
            <w:r>
              <w:rPr>
                <w:rFonts w:hint="eastAsia" w:ascii="宋体" w:hAnsi="宋体" w:cs="宋体"/>
                <w:szCs w:val="21"/>
              </w:rPr>
              <w:t>4.申请校级验收时，需</w:t>
            </w:r>
            <w:r>
              <w:rPr>
                <w:rFonts w:hint="eastAsia" w:ascii="宋体" w:hAnsi="宋体" w:cs="宋体"/>
                <w:color w:val="000000"/>
                <w:szCs w:val="21"/>
              </w:rPr>
              <w:t>提交以下相应材料：</w:t>
            </w:r>
            <w:r>
              <w:rPr>
                <w:rFonts w:hint="eastAsia" w:ascii="宋体" w:hAnsi="宋体" w:cs="宋体"/>
                <w:szCs w:val="21"/>
              </w:rPr>
              <w:t>本验收单一式四份（原件）；</w:t>
            </w:r>
            <w:r>
              <w:rPr>
                <w:rFonts w:hint="eastAsia" w:ascii="宋体" w:hAnsi="宋体" w:cs="宋体"/>
                <w:bCs/>
                <w:szCs w:val="21"/>
              </w:rPr>
              <w:t>招投标文件（原件备查）；中标通知书；采购合同；免税进口设备需提交委托进口合同、报关单、免税证明；单台（件）30万元（含）以上采购项目，需提交设备使用记录或供货单位和采购单位签字或盖章的测试报告</w:t>
            </w:r>
            <w:r>
              <w:rPr>
                <w:rFonts w:hint="eastAsia" w:ascii="宋体" w:hAnsi="宋体" w:cs="宋体"/>
                <w:color w:val="000000"/>
                <w:szCs w:val="21"/>
              </w:rPr>
              <w:t>等相关复印件。</w:t>
            </w:r>
          </w:p>
          <w:p w14:paraId="376FEED4">
            <w:pPr>
              <w:spacing w:line="500" w:lineRule="exact"/>
              <w:rPr>
                <w:rFonts w:ascii="宋体" w:hAnsi="宋体" w:cs="宋体"/>
                <w:szCs w:val="21"/>
              </w:rPr>
            </w:pPr>
            <w:r>
              <w:rPr>
                <w:rFonts w:hint="eastAsia" w:ascii="宋体" w:hAnsi="宋体" w:cs="宋体"/>
                <w:b/>
                <w:szCs w:val="21"/>
              </w:rPr>
              <w:t>5.校级验收时，采购单位要准备招投标文件等材料，以备专家核查。</w:t>
            </w:r>
            <w:r>
              <w:rPr>
                <w:rFonts w:hint="eastAsia" w:ascii="宋体" w:hAnsi="宋体" w:cs="宋体"/>
                <w:szCs w:val="21"/>
              </w:rPr>
              <w:t xml:space="preserve"> </w:t>
            </w:r>
          </w:p>
          <w:p w14:paraId="1FE6FDEB">
            <w:pPr>
              <w:spacing w:line="500" w:lineRule="exact"/>
              <w:rPr>
                <w:rFonts w:ascii="宋体" w:hAnsi="宋体" w:cs="宋体"/>
                <w:szCs w:val="21"/>
              </w:rPr>
            </w:pPr>
            <w:r>
              <w:rPr>
                <w:rFonts w:hint="eastAsia" w:ascii="宋体" w:hAnsi="宋体" w:cs="宋体"/>
                <w:szCs w:val="21"/>
              </w:rPr>
              <w:t>6.验收单格式要求：本表每份一张，用A4纸打印或手填。验收货物较多的，货物清单可另附并加盖采购单位公章，但本表仍做单页，不可分页打印。</w:t>
            </w:r>
          </w:p>
          <w:p w14:paraId="22481EB5">
            <w:pPr>
              <w:spacing w:line="500" w:lineRule="exact"/>
              <w:rPr>
                <w:rFonts w:ascii="宋体" w:hAnsi="宋体" w:cs="宋体"/>
                <w:szCs w:val="21"/>
              </w:rPr>
            </w:pPr>
            <w:r>
              <w:rPr>
                <w:rFonts w:hint="eastAsia" w:ascii="宋体" w:hAnsi="宋体" w:cs="宋体"/>
                <w:szCs w:val="21"/>
              </w:rPr>
              <w:t>7.校级验收咨询电话：83746975，地址：明南附楼105室。</w:t>
            </w:r>
          </w:p>
        </w:tc>
      </w:tr>
    </w:tbl>
    <w:p w14:paraId="576B648F">
      <w:pPr>
        <w:spacing w:line="260" w:lineRule="exact"/>
      </w:pPr>
    </w:p>
    <w:p w14:paraId="75D032BB">
      <w:pPr>
        <w:spacing w:line="260" w:lineRule="exact"/>
      </w:pPr>
    </w:p>
    <w:p w14:paraId="58510C9F">
      <w:pPr>
        <w:spacing w:line="260" w:lineRule="exact"/>
      </w:pPr>
    </w:p>
    <w:p w14:paraId="6DAB4FB3">
      <w:pPr>
        <w:spacing w:line="360" w:lineRule="auto"/>
        <w:rPr>
          <w:sz w:val="24"/>
          <w:szCs w:val="24"/>
        </w:rPr>
      </w:pPr>
    </w:p>
    <w:p w14:paraId="7524BC59">
      <w:pPr>
        <w:autoSpaceDN w:val="0"/>
        <w:spacing w:line="360" w:lineRule="auto"/>
        <w:jc w:val="center"/>
        <w:rPr>
          <w:rStyle w:val="24"/>
          <w:rFonts w:ascii="宋体" w:hAnsi="宋体"/>
          <w:sz w:val="24"/>
          <w:szCs w:val="24"/>
        </w:rPr>
      </w:pPr>
    </w:p>
    <w:p w14:paraId="10194FDB">
      <w:pPr>
        <w:autoSpaceDN w:val="0"/>
        <w:spacing w:line="360" w:lineRule="auto"/>
        <w:jc w:val="center"/>
        <w:rPr>
          <w:rStyle w:val="24"/>
          <w:rFonts w:ascii="宋体" w:hAnsi="宋体"/>
          <w:sz w:val="24"/>
          <w:szCs w:val="24"/>
        </w:rPr>
      </w:pPr>
    </w:p>
    <w:p w14:paraId="3AE3D081">
      <w:pPr>
        <w:autoSpaceDN w:val="0"/>
        <w:spacing w:line="360" w:lineRule="auto"/>
        <w:jc w:val="center"/>
        <w:rPr>
          <w:rStyle w:val="24"/>
          <w:rFonts w:ascii="宋体" w:hAnsi="宋体"/>
          <w:sz w:val="24"/>
          <w:szCs w:val="24"/>
        </w:rPr>
      </w:pPr>
    </w:p>
    <w:p w14:paraId="5CD060E4">
      <w:pPr>
        <w:autoSpaceDN w:val="0"/>
        <w:spacing w:line="360" w:lineRule="auto"/>
        <w:jc w:val="center"/>
        <w:rPr>
          <w:rStyle w:val="24"/>
          <w:rFonts w:ascii="宋体" w:hAnsi="宋体"/>
          <w:sz w:val="24"/>
          <w:szCs w:val="24"/>
        </w:rPr>
      </w:pPr>
    </w:p>
    <w:p w14:paraId="4EEFE991">
      <w:pPr>
        <w:rPr>
          <w:rFonts w:asciiTheme="majorEastAsia" w:hAnsiTheme="majorEastAsia" w:eastAsiaTheme="majorEastAsia"/>
          <w:b/>
          <w:sz w:val="32"/>
        </w:rPr>
      </w:pPr>
      <w:r>
        <w:rPr>
          <w:rFonts w:hint="eastAsia" w:asciiTheme="majorEastAsia" w:hAnsiTheme="majorEastAsia" w:eastAsiaTheme="majorEastAsia"/>
          <w:b/>
          <w:sz w:val="32"/>
        </w:rPr>
        <w:br w:type="page"/>
      </w:r>
    </w:p>
    <w:p w14:paraId="4B36E6FF">
      <w:pPr>
        <w:rPr>
          <w:rFonts w:ascii="宋体"/>
          <w:b/>
          <w:sz w:val="32"/>
        </w:rPr>
      </w:pPr>
      <w:r>
        <w:rPr>
          <w:rFonts w:hint="eastAsia" w:asciiTheme="majorEastAsia" w:hAnsiTheme="majorEastAsia" w:eastAsiaTheme="majorEastAsia"/>
          <w:b/>
          <w:sz w:val="32"/>
        </w:rPr>
        <w:t>福建农林大学服务类项目验收单</w:t>
      </w:r>
      <w:r>
        <w:rPr>
          <w:rFonts w:hint="eastAsia" w:ascii="宋体"/>
          <w:b/>
          <w:sz w:val="32"/>
        </w:rPr>
        <w:t>（版本：V2）</w:t>
      </w:r>
      <w:r>
        <w:rPr>
          <w:rStyle w:val="24"/>
          <w:rFonts w:ascii="宋体" w:hAnsi="宋体"/>
          <w:sz w:val="28"/>
          <w:szCs w:val="28"/>
        </w:rPr>
        <w:t>（</w:t>
      </w:r>
      <w:r>
        <w:rPr>
          <w:rStyle w:val="24"/>
          <w:rFonts w:hint="eastAsia" w:ascii="宋体" w:hAnsi="宋体"/>
          <w:sz w:val="28"/>
          <w:szCs w:val="28"/>
        </w:rPr>
        <w:t>2025年05月01日版</w:t>
      </w:r>
      <w:r>
        <w:rPr>
          <w:rStyle w:val="24"/>
          <w:rFonts w:ascii="宋体" w:hAnsi="宋体"/>
          <w:sz w:val="28"/>
          <w:szCs w:val="28"/>
        </w:rPr>
        <w:t>）</w:t>
      </w:r>
    </w:p>
    <w:tbl>
      <w:tblPr>
        <w:tblStyle w:val="21"/>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061"/>
        <w:gridCol w:w="458"/>
        <w:gridCol w:w="865"/>
        <w:gridCol w:w="1450"/>
        <w:gridCol w:w="396"/>
        <w:gridCol w:w="1073"/>
        <w:gridCol w:w="1221"/>
        <w:gridCol w:w="487"/>
        <w:gridCol w:w="727"/>
        <w:gridCol w:w="1128"/>
      </w:tblGrid>
      <w:tr w14:paraId="5A6B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3" w:type="pct"/>
            <w:gridSpan w:val="2"/>
            <w:vAlign w:val="center"/>
          </w:tcPr>
          <w:p w14:paraId="572D52A1">
            <w:pPr>
              <w:spacing w:line="260" w:lineRule="exact"/>
              <w:jc w:val="center"/>
              <w:rPr>
                <w:rFonts w:ascii="仿宋" w:hAnsi="仿宋" w:eastAsia="仿宋"/>
                <w:sz w:val="24"/>
                <w:szCs w:val="24"/>
              </w:rPr>
            </w:pPr>
            <w:r>
              <w:rPr>
                <w:rFonts w:hint="eastAsia" w:ascii="仿宋" w:hAnsi="仿宋" w:eastAsia="仿宋"/>
                <w:sz w:val="24"/>
                <w:szCs w:val="24"/>
              </w:rPr>
              <w:t>项目名称</w:t>
            </w:r>
          </w:p>
        </w:tc>
        <w:tc>
          <w:tcPr>
            <w:tcW w:w="2276" w:type="pct"/>
            <w:gridSpan w:val="5"/>
            <w:vAlign w:val="center"/>
          </w:tcPr>
          <w:p w14:paraId="1944FA30">
            <w:pPr>
              <w:spacing w:line="260" w:lineRule="exact"/>
              <w:jc w:val="center"/>
              <w:rPr>
                <w:rFonts w:ascii="仿宋" w:hAnsi="仿宋" w:eastAsia="仿宋"/>
                <w:sz w:val="24"/>
                <w:szCs w:val="24"/>
              </w:rPr>
            </w:pPr>
          </w:p>
        </w:tc>
        <w:tc>
          <w:tcPr>
            <w:tcW w:w="916" w:type="pct"/>
            <w:gridSpan w:val="2"/>
            <w:vAlign w:val="center"/>
          </w:tcPr>
          <w:p w14:paraId="1263E5B6">
            <w:pPr>
              <w:spacing w:line="260" w:lineRule="exact"/>
              <w:jc w:val="center"/>
              <w:rPr>
                <w:rFonts w:ascii="仿宋" w:hAnsi="仿宋" w:eastAsia="仿宋"/>
                <w:sz w:val="24"/>
                <w:szCs w:val="24"/>
              </w:rPr>
            </w:pPr>
            <w:r>
              <w:rPr>
                <w:rFonts w:hint="eastAsia" w:ascii="仿宋" w:hAnsi="仿宋" w:eastAsia="仿宋"/>
                <w:sz w:val="24"/>
                <w:szCs w:val="24"/>
              </w:rPr>
              <w:t>采购编号</w:t>
            </w:r>
          </w:p>
        </w:tc>
        <w:tc>
          <w:tcPr>
            <w:tcW w:w="992" w:type="pct"/>
            <w:gridSpan w:val="2"/>
          </w:tcPr>
          <w:p w14:paraId="4485E6FA">
            <w:pPr>
              <w:spacing w:line="260" w:lineRule="exact"/>
              <w:rPr>
                <w:rFonts w:ascii="仿宋" w:hAnsi="仿宋" w:eastAsia="仿宋"/>
                <w:sz w:val="24"/>
                <w:szCs w:val="24"/>
              </w:rPr>
            </w:pPr>
          </w:p>
        </w:tc>
      </w:tr>
      <w:tr w14:paraId="0C5E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813" w:type="pct"/>
            <w:gridSpan w:val="2"/>
            <w:vAlign w:val="center"/>
          </w:tcPr>
          <w:p w14:paraId="48ACE95E">
            <w:pPr>
              <w:spacing w:line="260" w:lineRule="exact"/>
              <w:jc w:val="center"/>
              <w:rPr>
                <w:rFonts w:ascii="仿宋" w:hAnsi="仿宋" w:eastAsia="仿宋"/>
                <w:sz w:val="24"/>
                <w:szCs w:val="24"/>
              </w:rPr>
            </w:pPr>
            <w:r>
              <w:rPr>
                <w:rFonts w:hint="eastAsia" w:ascii="仿宋" w:hAnsi="仿宋" w:eastAsia="仿宋"/>
                <w:sz w:val="24"/>
                <w:szCs w:val="24"/>
              </w:rPr>
              <w:t>预算金额</w:t>
            </w:r>
          </w:p>
        </w:tc>
        <w:tc>
          <w:tcPr>
            <w:tcW w:w="710" w:type="pct"/>
            <w:gridSpan w:val="2"/>
            <w:vAlign w:val="center"/>
          </w:tcPr>
          <w:p w14:paraId="60567FF7">
            <w:pPr>
              <w:spacing w:line="260" w:lineRule="exact"/>
              <w:jc w:val="center"/>
              <w:rPr>
                <w:rFonts w:ascii="仿宋" w:hAnsi="仿宋" w:eastAsia="仿宋"/>
                <w:sz w:val="24"/>
                <w:szCs w:val="24"/>
              </w:rPr>
            </w:pPr>
          </w:p>
        </w:tc>
        <w:tc>
          <w:tcPr>
            <w:tcW w:w="777" w:type="pct"/>
            <w:vAlign w:val="center"/>
          </w:tcPr>
          <w:p w14:paraId="41A5F825">
            <w:pPr>
              <w:spacing w:line="260" w:lineRule="exact"/>
              <w:jc w:val="center"/>
              <w:rPr>
                <w:rFonts w:ascii="仿宋" w:hAnsi="仿宋" w:eastAsia="仿宋"/>
                <w:sz w:val="24"/>
                <w:szCs w:val="24"/>
              </w:rPr>
            </w:pPr>
            <w:r>
              <w:rPr>
                <w:rFonts w:hint="eastAsia" w:ascii="仿宋" w:hAnsi="仿宋" w:eastAsia="仿宋"/>
                <w:sz w:val="24"/>
                <w:szCs w:val="24"/>
              </w:rPr>
              <w:t>中标金额</w:t>
            </w:r>
          </w:p>
        </w:tc>
        <w:tc>
          <w:tcPr>
            <w:tcW w:w="788" w:type="pct"/>
            <w:gridSpan w:val="2"/>
            <w:vAlign w:val="center"/>
          </w:tcPr>
          <w:p w14:paraId="118EF937">
            <w:pPr>
              <w:spacing w:line="260" w:lineRule="exact"/>
              <w:jc w:val="center"/>
              <w:rPr>
                <w:rFonts w:ascii="仿宋" w:hAnsi="仿宋" w:eastAsia="仿宋"/>
                <w:sz w:val="24"/>
                <w:szCs w:val="24"/>
              </w:rPr>
            </w:pPr>
          </w:p>
        </w:tc>
        <w:tc>
          <w:tcPr>
            <w:tcW w:w="916" w:type="pct"/>
            <w:gridSpan w:val="2"/>
            <w:vAlign w:val="center"/>
          </w:tcPr>
          <w:p w14:paraId="456285BB">
            <w:pPr>
              <w:spacing w:line="260" w:lineRule="exact"/>
              <w:jc w:val="center"/>
              <w:rPr>
                <w:rFonts w:ascii="仿宋" w:hAnsi="仿宋" w:eastAsia="仿宋"/>
                <w:sz w:val="24"/>
                <w:szCs w:val="24"/>
              </w:rPr>
            </w:pPr>
            <w:r>
              <w:rPr>
                <w:rFonts w:hint="eastAsia" w:ascii="仿宋" w:hAnsi="仿宋" w:eastAsia="仿宋"/>
                <w:sz w:val="24"/>
                <w:szCs w:val="24"/>
              </w:rPr>
              <w:t>合同签订日期</w:t>
            </w:r>
          </w:p>
        </w:tc>
        <w:tc>
          <w:tcPr>
            <w:tcW w:w="992" w:type="pct"/>
            <w:gridSpan w:val="2"/>
          </w:tcPr>
          <w:p w14:paraId="232CC16A">
            <w:pPr>
              <w:spacing w:line="260" w:lineRule="exact"/>
              <w:rPr>
                <w:rFonts w:ascii="仿宋" w:hAnsi="仿宋" w:eastAsia="仿宋"/>
                <w:sz w:val="24"/>
                <w:szCs w:val="24"/>
              </w:rPr>
            </w:pPr>
          </w:p>
        </w:tc>
      </w:tr>
      <w:tr w14:paraId="2F7B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244" w:type="pct"/>
            <w:vMerge w:val="restart"/>
            <w:vAlign w:val="center"/>
          </w:tcPr>
          <w:p w14:paraId="1702F078">
            <w:pPr>
              <w:spacing w:line="260" w:lineRule="exact"/>
              <w:jc w:val="center"/>
              <w:rPr>
                <w:rFonts w:ascii="仿宋" w:hAnsi="仿宋" w:eastAsia="仿宋"/>
                <w:sz w:val="24"/>
                <w:szCs w:val="24"/>
              </w:rPr>
            </w:pPr>
            <w:r>
              <w:rPr>
                <w:rFonts w:hint="eastAsia" w:ascii="仿宋" w:hAnsi="仿宋" w:eastAsia="仿宋"/>
                <w:sz w:val="24"/>
                <w:szCs w:val="24"/>
              </w:rPr>
              <w:t>供货</w:t>
            </w:r>
          </w:p>
          <w:p w14:paraId="3C2EF6F3">
            <w:pPr>
              <w:spacing w:line="260" w:lineRule="exact"/>
              <w:jc w:val="center"/>
              <w:rPr>
                <w:rFonts w:ascii="仿宋" w:hAnsi="仿宋" w:eastAsia="仿宋"/>
                <w:sz w:val="24"/>
                <w:szCs w:val="24"/>
              </w:rPr>
            </w:pPr>
            <w:r>
              <w:rPr>
                <w:rFonts w:hint="eastAsia" w:ascii="仿宋" w:hAnsi="仿宋" w:eastAsia="仿宋"/>
                <w:sz w:val="24"/>
                <w:szCs w:val="24"/>
              </w:rPr>
              <w:t>单位</w:t>
            </w:r>
          </w:p>
        </w:tc>
        <w:tc>
          <w:tcPr>
            <w:tcW w:w="569" w:type="pct"/>
            <w:vAlign w:val="center"/>
          </w:tcPr>
          <w:p w14:paraId="091A7DA7">
            <w:pPr>
              <w:spacing w:line="260" w:lineRule="exact"/>
              <w:jc w:val="center"/>
              <w:rPr>
                <w:rFonts w:ascii="仿宋" w:hAnsi="仿宋" w:eastAsia="仿宋"/>
                <w:sz w:val="24"/>
                <w:szCs w:val="24"/>
              </w:rPr>
            </w:pPr>
            <w:r>
              <w:rPr>
                <w:rFonts w:hint="eastAsia" w:ascii="仿宋" w:hAnsi="仿宋" w:eastAsia="仿宋"/>
                <w:sz w:val="24"/>
                <w:szCs w:val="24"/>
              </w:rPr>
              <w:t>单位名称</w:t>
            </w:r>
          </w:p>
        </w:tc>
        <w:tc>
          <w:tcPr>
            <w:tcW w:w="1488" w:type="pct"/>
            <w:gridSpan w:val="3"/>
            <w:vAlign w:val="center"/>
          </w:tcPr>
          <w:p w14:paraId="25188303">
            <w:pPr>
              <w:spacing w:line="260" w:lineRule="exact"/>
              <w:jc w:val="center"/>
              <w:rPr>
                <w:rFonts w:ascii="仿宋" w:hAnsi="仿宋" w:eastAsia="仿宋"/>
                <w:sz w:val="24"/>
                <w:szCs w:val="24"/>
              </w:rPr>
            </w:pPr>
          </w:p>
        </w:tc>
        <w:tc>
          <w:tcPr>
            <w:tcW w:w="212" w:type="pct"/>
            <w:vMerge w:val="restart"/>
            <w:tcBorders>
              <w:right w:val="single" w:color="auto" w:sz="4" w:space="0"/>
            </w:tcBorders>
            <w:vAlign w:val="center"/>
          </w:tcPr>
          <w:p w14:paraId="67FD1CAE">
            <w:pPr>
              <w:spacing w:line="260" w:lineRule="exact"/>
              <w:jc w:val="center"/>
              <w:rPr>
                <w:rFonts w:ascii="仿宋" w:hAnsi="仿宋" w:eastAsia="仿宋"/>
                <w:sz w:val="24"/>
                <w:szCs w:val="24"/>
              </w:rPr>
            </w:pPr>
          </w:p>
          <w:p w14:paraId="26FE1E2B">
            <w:pPr>
              <w:spacing w:line="260" w:lineRule="exact"/>
              <w:jc w:val="center"/>
              <w:rPr>
                <w:rFonts w:ascii="仿宋" w:hAnsi="仿宋" w:eastAsia="仿宋"/>
                <w:sz w:val="24"/>
                <w:szCs w:val="24"/>
              </w:rPr>
            </w:pPr>
            <w:r>
              <w:rPr>
                <w:rFonts w:hint="eastAsia" w:ascii="仿宋" w:hAnsi="仿宋" w:eastAsia="仿宋"/>
                <w:sz w:val="24"/>
                <w:szCs w:val="24"/>
              </w:rPr>
              <w:t>采购</w:t>
            </w:r>
          </w:p>
          <w:p w14:paraId="4AB5563F">
            <w:pPr>
              <w:spacing w:line="260" w:lineRule="exact"/>
              <w:jc w:val="center"/>
              <w:rPr>
                <w:rFonts w:ascii="仿宋" w:hAnsi="仿宋" w:eastAsia="仿宋"/>
                <w:sz w:val="24"/>
                <w:szCs w:val="24"/>
              </w:rPr>
            </w:pPr>
            <w:r>
              <w:rPr>
                <w:rFonts w:hint="eastAsia" w:ascii="仿宋" w:hAnsi="仿宋" w:eastAsia="仿宋"/>
                <w:sz w:val="24"/>
                <w:szCs w:val="24"/>
              </w:rPr>
              <w:t>单位</w:t>
            </w:r>
          </w:p>
          <w:p w14:paraId="4820EF3D">
            <w:pPr>
              <w:spacing w:line="260" w:lineRule="exact"/>
              <w:jc w:val="center"/>
              <w:rPr>
                <w:rFonts w:ascii="仿宋" w:hAnsi="仿宋" w:eastAsia="仿宋"/>
                <w:sz w:val="24"/>
                <w:szCs w:val="24"/>
              </w:rPr>
            </w:pPr>
          </w:p>
        </w:tc>
        <w:tc>
          <w:tcPr>
            <w:tcW w:w="576" w:type="pct"/>
            <w:tcBorders>
              <w:right w:val="single" w:color="auto" w:sz="4" w:space="0"/>
            </w:tcBorders>
            <w:vAlign w:val="center"/>
          </w:tcPr>
          <w:p w14:paraId="6673A695">
            <w:pPr>
              <w:spacing w:line="260" w:lineRule="exact"/>
              <w:jc w:val="center"/>
              <w:rPr>
                <w:rFonts w:ascii="仿宋" w:hAnsi="仿宋" w:eastAsia="仿宋"/>
                <w:sz w:val="24"/>
                <w:szCs w:val="24"/>
              </w:rPr>
            </w:pPr>
            <w:r>
              <w:rPr>
                <w:rFonts w:hint="eastAsia" w:ascii="仿宋" w:hAnsi="仿宋" w:eastAsia="仿宋"/>
                <w:sz w:val="24"/>
                <w:szCs w:val="24"/>
              </w:rPr>
              <w:t>部、处、学院</w:t>
            </w:r>
          </w:p>
        </w:tc>
        <w:tc>
          <w:tcPr>
            <w:tcW w:w="1909" w:type="pct"/>
            <w:gridSpan w:val="4"/>
            <w:tcBorders>
              <w:right w:val="single" w:color="auto" w:sz="4" w:space="0"/>
            </w:tcBorders>
            <w:vAlign w:val="center"/>
          </w:tcPr>
          <w:p w14:paraId="7E0A1179">
            <w:pPr>
              <w:spacing w:line="260" w:lineRule="exact"/>
              <w:jc w:val="center"/>
              <w:rPr>
                <w:rFonts w:ascii="仿宋" w:hAnsi="仿宋" w:eastAsia="仿宋"/>
                <w:sz w:val="24"/>
                <w:szCs w:val="24"/>
              </w:rPr>
            </w:pPr>
          </w:p>
        </w:tc>
      </w:tr>
      <w:tr w14:paraId="6F22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rPr>
        <w:tc>
          <w:tcPr>
            <w:tcW w:w="244" w:type="pct"/>
            <w:vMerge w:val="continue"/>
            <w:vAlign w:val="center"/>
          </w:tcPr>
          <w:p w14:paraId="295FE7D0">
            <w:pPr>
              <w:spacing w:line="260" w:lineRule="exact"/>
              <w:jc w:val="center"/>
              <w:rPr>
                <w:rFonts w:ascii="仿宋" w:hAnsi="仿宋" w:eastAsia="仿宋"/>
                <w:sz w:val="24"/>
                <w:szCs w:val="24"/>
              </w:rPr>
            </w:pPr>
          </w:p>
        </w:tc>
        <w:tc>
          <w:tcPr>
            <w:tcW w:w="569" w:type="pct"/>
            <w:vAlign w:val="center"/>
          </w:tcPr>
          <w:p w14:paraId="36F24220">
            <w:pPr>
              <w:spacing w:line="260" w:lineRule="exact"/>
              <w:jc w:val="center"/>
              <w:rPr>
                <w:rFonts w:ascii="仿宋" w:hAnsi="仿宋" w:eastAsia="仿宋"/>
                <w:sz w:val="24"/>
                <w:szCs w:val="24"/>
              </w:rPr>
            </w:pPr>
            <w:r>
              <w:rPr>
                <w:rFonts w:hint="eastAsia" w:ascii="仿宋" w:hAnsi="仿宋" w:eastAsia="仿宋"/>
                <w:sz w:val="24"/>
                <w:szCs w:val="24"/>
              </w:rPr>
              <w:t>联系人</w:t>
            </w:r>
          </w:p>
        </w:tc>
        <w:tc>
          <w:tcPr>
            <w:tcW w:w="1488" w:type="pct"/>
            <w:gridSpan w:val="3"/>
            <w:vAlign w:val="center"/>
          </w:tcPr>
          <w:p w14:paraId="4845640F">
            <w:pPr>
              <w:spacing w:line="260" w:lineRule="exact"/>
              <w:jc w:val="center"/>
              <w:rPr>
                <w:rFonts w:ascii="仿宋" w:hAnsi="仿宋" w:eastAsia="仿宋"/>
                <w:sz w:val="24"/>
                <w:szCs w:val="24"/>
              </w:rPr>
            </w:pPr>
          </w:p>
        </w:tc>
        <w:tc>
          <w:tcPr>
            <w:tcW w:w="212" w:type="pct"/>
            <w:vMerge w:val="continue"/>
            <w:tcBorders>
              <w:right w:val="single" w:color="auto" w:sz="4" w:space="0"/>
            </w:tcBorders>
            <w:vAlign w:val="center"/>
          </w:tcPr>
          <w:p w14:paraId="5157967C">
            <w:pPr>
              <w:spacing w:line="420" w:lineRule="exact"/>
              <w:rPr>
                <w:rFonts w:ascii="仿宋" w:hAnsi="仿宋" w:eastAsia="仿宋"/>
                <w:sz w:val="24"/>
                <w:szCs w:val="24"/>
              </w:rPr>
            </w:pPr>
          </w:p>
        </w:tc>
        <w:tc>
          <w:tcPr>
            <w:tcW w:w="576" w:type="pct"/>
            <w:tcBorders>
              <w:right w:val="single" w:color="auto" w:sz="4" w:space="0"/>
            </w:tcBorders>
            <w:vAlign w:val="center"/>
          </w:tcPr>
          <w:p w14:paraId="4968499E">
            <w:pPr>
              <w:spacing w:line="260" w:lineRule="exact"/>
              <w:jc w:val="center"/>
              <w:rPr>
                <w:rFonts w:ascii="仿宋" w:hAnsi="仿宋" w:eastAsia="仿宋"/>
                <w:sz w:val="24"/>
                <w:szCs w:val="24"/>
              </w:rPr>
            </w:pPr>
            <w:r>
              <w:rPr>
                <w:rFonts w:hint="eastAsia" w:ascii="仿宋" w:hAnsi="仿宋" w:eastAsia="仿宋"/>
                <w:sz w:val="24"/>
                <w:szCs w:val="24"/>
              </w:rPr>
              <w:t>联系人</w:t>
            </w:r>
          </w:p>
        </w:tc>
        <w:tc>
          <w:tcPr>
            <w:tcW w:w="1909" w:type="pct"/>
            <w:gridSpan w:val="4"/>
            <w:tcBorders>
              <w:right w:val="single" w:color="auto" w:sz="4" w:space="0"/>
            </w:tcBorders>
            <w:vAlign w:val="center"/>
          </w:tcPr>
          <w:p w14:paraId="04D04C5C">
            <w:pPr>
              <w:spacing w:line="260" w:lineRule="exact"/>
              <w:jc w:val="center"/>
              <w:rPr>
                <w:rFonts w:ascii="仿宋" w:hAnsi="仿宋" w:eastAsia="仿宋"/>
                <w:sz w:val="24"/>
                <w:szCs w:val="24"/>
              </w:rPr>
            </w:pPr>
          </w:p>
        </w:tc>
      </w:tr>
      <w:tr w14:paraId="4FFE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244" w:type="pct"/>
            <w:vMerge w:val="continue"/>
            <w:vAlign w:val="center"/>
          </w:tcPr>
          <w:p w14:paraId="532D9309">
            <w:pPr>
              <w:spacing w:line="260" w:lineRule="exact"/>
              <w:jc w:val="center"/>
              <w:rPr>
                <w:rFonts w:ascii="仿宋" w:hAnsi="仿宋" w:eastAsia="仿宋"/>
                <w:sz w:val="24"/>
                <w:szCs w:val="24"/>
              </w:rPr>
            </w:pPr>
          </w:p>
        </w:tc>
        <w:tc>
          <w:tcPr>
            <w:tcW w:w="569" w:type="pct"/>
            <w:vAlign w:val="center"/>
          </w:tcPr>
          <w:p w14:paraId="650F6AA8">
            <w:pPr>
              <w:spacing w:line="260" w:lineRule="exact"/>
              <w:jc w:val="center"/>
              <w:rPr>
                <w:rFonts w:ascii="仿宋" w:hAnsi="仿宋" w:eastAsia="仿宋"/>
                <w:sz w:val="24"/>
                <w:szCs w:val="24"/>
              </w:rPr>
            </w:pPr>
            <w:r>
              <w:rPr>
                <w:rFonts w:hint="eastAsia" w:ascii="仿宋" w:hAnsi="仿宋" w:eastAsia="仿宋"/>
                <w:sz w:val="24"/>
                <w:szCs w:val="24"/>
              </w:rPr>
              <w:t>联系电话</w:t>
            </w:r>
          </w:p>
        </w:tc>
        <w:tc>
          <w:tcPr>
            <w:tcW w:w="1488" w:type="pct"/>
            <w:gridSpan w:val="3"/>
          </w:tcPr>
          <w:p w14:paraId="4D7B638C">
            <w:pPr>
              <w:spacing w:line="260" w:lineRule="exact"/>
              <w:jc w:val="center"/>
              <w:rPr>
                <w:rFonts w:ascii="仿宋" w:hAnsi="仿宋" w:eastAsia="仿宋"/>
                <w:sz w:val="24"/>
                <w:szCs w:val="24"/>
              </w:rPr>
            </w:pPr>
          </w:p>
        </w:tc>
        <w:tc>
          <w:tcPr>
            <w:tcW w:w="212" w:type="pct"/>
            <w:vMerge w:val="continue"/>
            <w:tcBorders>
              <w:right w:val="single" w:color="auto" w:sz="4" w:space="0"/>
            </w:tcBorders>
          </w:tcPr>
          <w:p w14:paraId="0323E1F6">
            <w:pPr>
              <w:spacing w:line="260" w:lineRule="exact"/>
              <w:rPr>
                <w:rFonts w:ascii="仿宋" w:hAnsi="仿宋" w:eastAsia="仿宋"/>
                <w:sz w:val="24"/>
                <w:szCs w:val="24"/>
              </w:rPr>
            </w:pPr>
          </w:p>
        </w:tc>
        <w:tc>
          <w:tcPr>
            <w:tcW w:w="576" w:type="pct"/>
            <w:tcBorders>
              <w:right w:val="single" w:color="auto" w:sz="4" w:space="0"/>
            </w:tcBorders>
            <w:vAlign w:val="center"/>
          </w:tcPr>
          <w:p w14:paraId="3E7099D7">
            <w:pPr>
              <w:spacing w:line="260" w:lineRule="exact"/>
              <w:jc w:val="center"/>
              <w:rPr>
                <w:rFonts w:ascii="仿宋" w:hAnsi="仿宋" w:eastAsia="仿宋"/>
                <w:sz w:val="24"/>
                <w:szCs w:val="24"/>
              </w:rPr>
            </w:pPr>
            <w:r>
              <w:rPr>
                <w:rFonts w:hint="eastAsia" w:ascii="仿宋" w:hAnsi="仿宋" w:eastAsia="仿宋"/>
                <w:sz w:val="24"/>
                <w:szCs w:val="24"/>
              </w:rPr>
              <w:t>联系电话</w:t>
            </w:r>
          </w:p>
        </w:tc>
        <w:tc>
          <w:tcPr>
            <w:tcW w:w="1909" w:type="pct"/>
            <w:gridSpan w:val="4"/>
            <w:tcBorders>
              <w:right w:val="single" w:color="auto" w:sz="4" w:space="0"/>
            </w:tcBorders>
          </w:tcPr>
          <w:p w14:paraId="2FA00D18">
            <w:pPr>
              <w:spacing w:line="260" w:lineRule="exact"/>
              <w:rPr>
                <w:rFonts w:ascii="仿宋" w:hAnsi="仿宋" w:eastAsia="仿宋"/>
                <w:sz w:val="24"/>
                <w:szCs w:val="24"/>
              </w:rPr>
            </w:pPr>
          </w:p>
        </w:tc>
      </w:tr>
      <w:tr w14:paraId="6F27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44" w:type="pct"/>
            <w:vAlign w:val="center"/>
          </w:tcPr>
          <w:p w14:paraId="40440FA6">
            <w:pPr>
              <w:spacing w:line="260" w:lineRule="exact"/>
              <w:jc w:val="center"/>
              <w:rPr>
                <w:rFonts w:ascii="仿宋" w:hAnsi="仿宋" w:eastAsia="仿宋"/>
                <w:sz w:val="24"/>
                <w:szCs w:val="24"/>
              </w:rPr>
            </w:pPr>
            <w:r>
              <w:rPr>
                <w:rFonts w:hint="eastAsia" w:ascii="仿宋" w:hAnsi="仿宋" w:eastAsia="仿宋"/>
                <w:sz w:val="24"/>
                <w:szCs w:val="24"/>
              </w:rPr>
              <w:t>序号</w:t>
            </w:r>
          </w:p>
        </w:tc>
        <w:tc>
          <w:tcPr>
            <w:tcW w:w="815" w:type="pct"/>
            <w:gridSpan w:val="2"/>
            <w:vAlign w:val="center"/>
          </w:tcPr>
          <w:p w14:paraId="190B87B0">
            <w:pPr>
              <w:spacing w:line="260" w:lineRule="exact"/>
              <w:jc w:val="center"/>
              <w:rPr>
                <w:rFonts w:ascii="仿宋" w:hAnsi="仿宋" w:eastAsia="仿宋"/>
                <w:sz w:val="24"/>
                <w:szCs w:val="24"/>
              </w:rPr>
            </w:pPr>
            <w:r>
              <w:rPr>
                <w:rFonts w:hint="eastAsia" w:ascii="仿宋" w:hAnsi="仿宋" w:eastAsia="仿宋"/>
                <w:sz w:val="24"/>
                <w:szCs w:val="24"/>
              </w:rPr>
              <w:t>标的</w:t>
            </w:r>
          </w:p>
        </w:tc>
        <w:tc>
          <w:tcPr>
            <w:tcW w:w="1241" w:type="pct"/>
            <w:gridSpan w:val="2"/>
            <w:vAlign w:val="center"/>
          </w:tcPr>
          <w:p w14:paraId="17CE93C7">
            <w:pPr>
              <w:spacing w:line="260" w:lineRule="exact"/>
              <w:jc w:val="center"/>
              <w:rPr>
                <w:rFonts w:ascii="仿宋" w:hAnsi="仿宋" w:eastAsia="仿宋"/>
                <w:sz w:val="24"/>
                <w:szCs w:val="24"/>
              </w:rPr>
            </w:pPr>
            <w:r>
              <w:rPr>
                <w:rFonts w:hint="eastAsia" w:ascii="仿宋" w:hAnsi="仿宋" w:eastAsia="仿宋"/>
                <w:sz w:val="24"/>
                <w:szCs w:val="24"/>
              </w:rPr>
              <w:t>服务时间（起始）</w:t>
            </w:r>
          </w:p>
        </w:tc>
        <w:tc>
          <w:tcPr>
            <w:tcW w:w="788" w:type="pct"/>
            <w:gridSpan w:val="2"/>
            <w:vAlign w:val="center"/>
          </w:tcPr>
          <w:p w14:paraId="55CC1A9C">
            <w:pPr>
              <w:spacing w:line="260" w:lineRule="exact"/>
              <w:jc w:val="center"/>
              <w:rPr>
                <w:rFonts w:ascii="仿宋" w:hAnsi="仿宋" w:eastAsia="仿宋"/>
                <w:sz w:val="24"/>
                <w:szCs w:val="24"/>
              </w:rPr>
            </w:pPr>
            <w:r>
              <w:rPr>
                <w:rFonts w:hint="eastAsia" w:ascii="仿宋" w:hAnsi="仿宋" w:eastAsia="仿宋"/>
                <w:sz w:val="24"/>
                <w:szCs w:val="24"/>
              </w:rPr>
              <w:t>服务地点</w:t>
            </w:r>
          </w:p>
        </w:tc>
        <w:tc>
          <w:tcPr>
            <w:tcW w:w="654" w:type="pct"/>
            <w:vAlign w:val="center"/>
          </w:tcPr>
          <w:p w14:paraId="25E35148">
            <w:pPr>
              <w:spacing w:line="260" w:lineRule="exact"/>
              <w:jc w:val="center"/>
              <w:rPr>
                <w:rFonts w:ascii="仿宋" w:hAnsi="仿宋" w:eastAsia="仿宋"/>
                <w:sz w:val="24"/>
                <w:szCs w:val="24"/>
              </w:rPr>
            </w:pPr>
            <w:r>
              <w:rPr>
                <w:rFonts w:hint="eastAsia" w:ascii="仿宋" w:hAnsi="仿宋" w:eastAsia="仿宋"/>
                <w:sz w:val="24"/>
                <w:szCs w:val="24"/>
              </w:rPr>
              <w:t>数量</w:t>
            </w:r>
          </w:p>
        </w:tc>
        <w:tc>
          <w:tcPr>
            <w:tcW w:w="651" w:type="pct"/>
            <w:gridSpan w:val="2"/>
            <w:vAlign w:val="center"/>
          </w:tcPr>
          <w:p w14:paraId="105794AD">
            <w:pPr>
              <w:spacing w:line="260" w:lineRule="exact"/>
              <w:jc w:val="center"/>
              <w:rPr>
                <w:rFonts w:ascii="仿宋" w:hAnsi="仿宋" w:eastAsia="仿宋"/>
                <w:sz w:val="24"/>
                <w:szCs w:val="24"/>
              </w:rPr>
            </w:pPr>
            <w:r>
              <w:rPr>
                <w:rFonts w:hint="eastAsia" w:ascii="仿宋" w:hAnsi="仿宋" w:eastAsia="仿宋"/>
                <w:sz w:val="24"/>
                <w:szCs w:val="24"/>
              </w:rPr>
              <w:t>单价</w:t>
            </w:r>
          </w:p>
        </w:tc>
        <w:tc>
          <w:tcPr>
            <w:tcW w:w="602" w:type="pct"/>
            <w:vAlign w:val="center"/>
          </w:tcPr>
          <w:p w14:paraId="406FB0E2">
            <w:pPr>
              <w:spacing w:line="260" w:lineRule="exact"/>
              <w:jc w:val="center"/>
              <w:rPr>
                <w:rFonts w:ascii="仿宋" w:hAnsi="仿宋" w:eastAsia="仿宋"/>
                <w:sz w:val="24"/>
                <w:szCs w:val="24"/>
              </w:rPr>
            </w:pPr>
            <w:r>
              <w:rPr>
                <w:rFonts w:hint="eastAsia" w:ascii="仿宋" w:hAnsi="仿宋" w:eastAsia="仿宋"/>
                <w:sz w:val="24"/>
                <w:szCs w:val="24"/>
              </w:rPr>
              <w:t>总价</w:t>
            </w:r>
          </w:p>
        </w:tc>
      </w:tr>
      <w:tr w14:paraId="4B7C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44" w:type="pct"/>
          </w:tcPr>
          <w:p w14:paraId="3EAFCDE6">
            <w:pPr>
              <w:spacing w:line="260" w:lineRule="exact"/>
              <w:rPr>
                <w:rFonts w:ascii="仿宋" w:hAnsi="仿宋" w:eastAsia="仿宋"/>
                <w:sz w:val="24"/>
                <w:szCs w:val="24"/>
              </w:rPr>
            </w:pPr>
          </w:p>
        </w:tc>
        <w:tc>
          <w:tcPr>
            <w:tcW w:w="815" w:type="pct"/>
            <w:gridSpan w:val="2"/>
            <w:vAlign w:val="center"/>
          </w:tcPr>
          <w:p w14:paraId="49D2C2A8">
            <w:pPr>
              <w:spacing w:line="260" w:lineRule="exact"/>
              <w:ind w:left="1151" w:leftChars="548"/>
              <w:rPr>
                <w:rFonts w:ascii="仿宋" w:hAnsi="仿宋" w:eastAsia="仿宋"/>
                <w:sz w:val="24"/>
                <w:szCs w:val="24"/>
              </w:rPr>
            </w:pPr>
          </w:p>
        </w:tc>
        <w:tc>
          <w:tcPr>
            <w:tcW w:w="1241" w:type="pct"/>
            <w:gridSpan w:val="2"/>
            <w:vAlign w:val="center"/>
          </w:tcPr>
          <w:p w14:paraId="15D1F748">
            <w:pPr>
              <w:spacing w:line="260" w:lineRule="exact"/>
              <w:ind w:left="1151" w:leftChars="548"/>
              <w:rPr>
                <w:rFonts w:ascii="仿宋" w:hAnsi="仿宋" w:eastAsia="仿宋"/>
                <w:sz w:val="24"/>
                <w:szCs w:val="24"/>
              </w:rPr>
            </w:pPr>
          </w:p>
        </w:tc>
        <w:tc>
          <w:tcPr>
            <w:tcW w:w="788" w:type="pct"/>
            <w:gridSpan w:val="2"/>
            <w:vAlign w:val="center"/>
          </w:tcPr>
          <w:p w14:paraId="0D753193">
            <w:pPr>
              <w:spacing w:line="260" w:lineRule="exact"/>
              <w:ind w:left="1151" w:leftChars="548"/>
              <w:rPr>
                <w:rFonts w:ascii="仿宋" w:hAnsi="仿宋" w:eastAsia="仿宋"/>
                <w:sz w:val="24"/>
                <w:szCs w:val="24"/>
              </w:rPr>
            </w:pPr>
          </w:p>
        </w:tc>
        <w:tc>
          <w:tcPr>
            <w:tcW w:w="654" w:type="pct"/>
          </w:tcPr>
          <w:p w14:paraId="3BB81EB4">
            <w:pPr>
              <w:spacing w:line="260" w:lineRule="exact"/>
              <w:rPr>
                <w:rFonts w:ascii="仿宋" w:hAnsi="仿宋" w:eastAsia="仿宋"/>
                <w:sz w:val="24"/>
                <w:szCs w:val="24"/>
              </w:rPr>
            </w:pPr>
          </w:p>
        </w:tc>
        <w:tc>
          <w:tcPr>
            <w:tcW w:w="651" w:type="pct"/>
            <w:gridSpan w:val="2"/>
          </w:tcPr>
          <w:p w14:paraId="0ED98211">
            <w:pPr>
              <w:spacing w:line="260" w:lineRule="exact"/>
              <w:rPr>
                <w:rFonts w:ascii="仿宋" w:hAnsi="仿宋" w:eastAsia="仿宋"/>
                <w:sz w:val="24"/>
                <w:szCs w:val="24"/>
              </w:rPr>
            </w:pPr>
          </w:p>
        </w:tc>
        <w:tc>
          <w:tcPr>
            <w:tcW w:w="602" w:type="pct"/>
          </w:tcPr>
          <w:p w14:paraId="60A80865">
            <w:pPr>
              <w:spacing w:line="260" w:lineRule="exact"/>
              <w:rPr>
                <w:rFonts w:ascii="仿宋" w:hAnsi="仿宋" w:eastAsia="仿宋"/>
                <w:sz w:val="24"/>
                <w:szCs w:val="24"/>
              </w:rPr>
            </w:pPr>
          </w:p>
        </w:tc>
      </w:tr>
      <w:tr w14:paraId="12AB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44" w:type="pct"/>
          </w:tcPr>
          <w:p w14:paraId="4E766B0A">
            <w:pPr>
              <w:spacing w:line="260" w:lineRule="exact"/>
              <w:rPr>
                <w:rFonts w:ascii="仿宋" w:hAnsi="仿宋" w:eastAsia="仿宋"/>
                <w:sz w:val="24"/>
                <w:szCs w:val="24"/>
              </w:rPr>
            </w:pPr>
          </w:p>
        </w:tc>
        <w:tc>
          <w:tcPr>
            <w:tcW w:w="815" w:type="pct"/>
            <w:gridSpan w:val="2"/>
            <w:vAlign w:val="center"/>
          </w:tcPr>
          <w:p w14:paraId="6648C394">
            <w:pPr>
              <w:spacing w:line="260" w:lineRule="exact"/>
              <w:ind w:left="1151" w:leftChars="548"/>
              <w:rPr>
                <w:rFonts w:ascii="仿宋" w:hAnsi="仿宋" w:eastAsia="仿宋"/>
                <w:sz w:val="24"/>
                <w:szCs w:val="24"/>
              </w:rPr>
            </w:pPr>
          </w:p>
        </w:tc>
        <w:tc>
          <w:tcPr>
            <w:tcW w:w="1241" w:type="pct"/>
            <w:gridSpan w:val="2"/>
            <w:vAlign w:val="center"/>
          </w:tcPr>
          <w:p w14:paraId="3CB46C09">
            <w:pPr>
              <w:spacing w:line="260" w:lineRule="exact"/>
              <w:ind w:left="1151" w:leftChars="548"/>
              <w:rPr>
                <w:rFonts w:ascii="仿宋" w:hAnsi="仿宋" w:eastAsia="仿宋"/>
                <w:sz w:val="24"/>
                <w:szCs w:val="24"/>
              </w:rPr>
            </w:pPr>
          </w:p>
        </w:tc>
        <w:tc>
          <w:tcPr>
            <w:tcW w:w="788" w:type="pct"/>
            <w:gridSpan w:val="2"/>
            <w:vAlign w:val="center"/>
          </w:tcPr>
          <w:p w14:paraId="646BE432">
            <w:pPr>
              <w:spacing w:line="260" w:lineRule="exact"/>
              <w:ind w:left="1151" w:leftChars="548"/>
              <w:rPr>
                <w:rFonts w:ascii="仿宋" w:hAnsi="仿宋" w:eastAsia="仿宋"/>
                <w:sz w:val="24"/>
                <w:szCs w:val="24"/>
              </w:rPr>
            </w:pPr>
          </w:p>
        </w:tc>
        <w:tc>
          <w:tcPr>
            <w:tcW w:w="654" w:type="pct"/>
          </w:tcPr>
          <w:p w14:paraId="1CB76745">
            <w:pPr>
              <w:spacing w:line="260" w:lineRule="exact"/>
              <w:rPr>
                <w:rFonts w:ascii="仿宋" w:hAnsi="仿宋" w:eastAsia="仿宋"/>
                <w:sz w:val="24"/>
                <w:szCs w:val="24"/>
              </w:rPr>
            </w:pPr>
          </w:p>
        </w:tc>
        <w:tc>
          <w:tcPr>
            <w:tcW w:w="651" w:type="pct"/>
            <w:gridSpan w:val="2"/>
          </w:tcPr>
          <w:p w14:paraId="4E00E00B">
            <w:pPr>
              <w:spacing w:line="260" w:lineRule="exact"/>
              <w:rPr>
                <w:rFonts w:ascii="仿宋" w:hAnsi="仿宋" w:eastAsia="仿宋"/>
                <w:sz w:val="24"/>
                <w:szCs w:val="24"/>
              </w:rPr>
            </w:pPr>
          </w:p>
        </w:tc>
        <w:tc>
          <w:tcPr>
            <w:tcW w:w="602" w:type="pct"/>
          </w:tcPr>
          <w:p w14:paraId="09DE33FB">
            <w:pPr>
              <w:spacing w:line="260" w:lineRule="exact"/>
              <w:rPr>
                <w:rFonts w:ascii="仿宋" w:hAnsi="仿宋" w:eastAsia="仿宋"/>
                <w:sz w:val="24"/>
                <w:szCs w:val="24"/>
              </w:rPr>
            </w:pPr>
          </w:p>
        </w:tc>
      </w:tr>
      <w:tr w14:paraId="01CB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44" w:type="pct"/>
          </w:tcPr>
          <w:p w14:paraId="4803A52E">
            <w:pPr>
              <w:spacing w:line="260" w:lineRule="exact"/>
              <w:rPr>
                <w:rFonts w:ascii="仿宋" w:hAnsi="仿宋" w:eastAsia="仿宋"/>
                <w:sz w:val="24"/>
                <w:szCs w:val="24"/>
              </w:rPr>
            </w:pPr>
          </w:p>
        </w:tc>
        <w:tc>
          <w:tcPr>
            <w:tcW w:w="815" w:type="pct"/>
            <w:gridSpan w:val="2"/>
            <w:vAlign w:val="center"/>
          </w:tcPr>
          <w:p w14:paraId="40AC2F14">
            <w:pPr>
              <w:spacing w:line="260" w:lineRule="exact"/>
              <w:ind w:left="1151" w:leftChars="548"/>
              <w:rPr>
                <w:rFonts w:ascii="仿宋" w:hAnsi="仿宋" w:eastAsia="仿宋"/>
                <w:sz w:val="24"/>
                <w:szCs w:val="24"/>
              </w:rPr>
            </w:pPr>
          </w:p>
        </w:tc>
        <w:tc>
          <w:tcPr>
            <w:tcW w:w="1241" w:type="pct"/>
            <w:gridSpan w:val="2"/>
            <w:vAlign w:val="center"/>
          </w:tcPr>
          <w:p w14:paraId="0102D770">
            <w:pPr>
              <w:spacing w:line="260" w:lineRule="exact"/>
              <w:ind w:left="1151" w:leftChars="548"/>
              <w:rPr>
                <w:rFonts w:ascii="仿宋" w:hAnsi="仿宋" w:eastAsia="仿宋"/>
                <w:sz w:val="24"/>
                <w:szCs w:val="24"/>
              </w:rPr>
            </w:pPr>
          </w:p>
        </w:tc>
        <w:tc>
          <w:tcPr>
            <w:tcW w:w="788" w:type="pct"/>
            <w:gridSpan w:val="2"/>
            <w:vAlign w:val="center"/>
          </w:tcPr>
          <w:p w14:paraId="480FFDCF">
            <w:pPr>
              <w:spacing w:line="260" w:lineRule="exact"/>
              <w:ind w:left="1151" w:leftChars="548"/>
              <w:rPr>
                <w:rFonts w:ascii="仿宋" w:hAnsi="仿宋" w:eastAsia="仿宋"/>
                <w:sz w:val="24"/>
                <w:szCs w:val="24"/>
              </w:rPr>
            </w:pPr>
          </w:p>
        </w:tc>
        <w:tc>
          <w:tcPr>
            <w:tcW w:w="654" w:type="pct"/>
          </w:tcPr>
          <w:p w14:paraId="7DD49C5A">
            <w:pPr>
              <w:spacing w:line="260" w:lineRule="exact"/>
              <w:rPr>
                <w:rFonts w:ascii="仿宋" w:hAnsi="仿宋" w:eastAsia="仿宋"/>
                <w:sz w:val="24"/>
                <w:szCs w:val="24"/>
              </w:rPr>
            </w:pPr>
          </w:p>
        </w:tc>
        <w:tc>
          <w:tcPr>
            <w:tcW w:w="651" w:type="pct"/>
            <w:gridSpan w:val="2"/>
          </w:tcPr>
          <w:p w14:paraId="16A1C0D9">
            <w:pPr>
              <w:spacing w:line="260" w:lineRule="exact"/>
              <w:rPr>
                <w:rFonts w:ascii="仿宋" w:hAnsi="仿宋" w:eastAsia="仿宋"/>
                <w:sz w:val="24"/>
                <w:szCs w:val="24"/>
              </w:rPr>
            </w:pPr>
          </w:p>
        </w:tc>
        <w:tc>
          <w:tcPr>
            <w:tcW w:w="602" w:type="pct"/>
          </w:tcPr>
          <w:p w14:paraId="305F3FF3">
            <w:pPr>
              <w:spacing w:line="260" w:lineRule="exact"/>
              <w:rPr>
                <w:rFonts w:ascii="仿宋" w:hAnsi="仿宋" w:eastAsia="仿宋"/>
                <w:sz w:val="24"/>
                <w:szCs w:val="24"/>
              </w:rPr>
            </w:pPr>
          </w:p>
        </w:tc>
      </w:tr>
      <w:tr w14:paraId="70F6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244" w:type="pct"/>
            <w:vMerge w:val="restart"/>
            <w:vAlign w:val="center"/>
          </w:tcPr>
          <w:p w14:paraId="561C14AD">
            <w:pPr>
              <w:spacing w:line="260" w:lineRule="exact"/>
              <w:jc w:val="center"/>
              <w:rPr>
                <w:rFonts w:ascii="仿宋" w:hAnsi="仿宋" w:eastAsia="仿宋"/>
                <w:sz w:val="24"/>
                <w:szCs w:val="24"/>
              </w:rPr>
            </w:pPr>
            <w:r>
              <w:rPr>
                <w:rFonts w:hint="eastAsia" w:ascii="仿宋" w:hAnsi="仿宋" w:eastAsia="仿宋"/>
                <w:sz w:val="24"/>
                <w:szCs w:val="24"/>
              </w:rPr>
              <w:t>采购单位验收</w:t>
            </w:r>
          </w:p>
        </w:tc>
        <w:tc>
          <w:tcPr>
            <w:tcW w:w="815" w:type="pct"/>
            <w:gridSpan w:val="2"/>
            <w:vMerge w:val="restart"/>
          </w:tcPr>
          <w:p w14:paraId="1B71A39D">
            <w:pPr>
              <w:spacing w:line="360" w:lineRule="exact"/>
              <w:rPr>
                <w:rFonts w:ascii="仿宋" w:hAnsi="仿宋" w:eastAsia="仿宋"/>
                <w:sz w:val="24"/>
                <w:szCs w:val="24"/>
              </w:rPr>
            </w:pPr>
            <w:r>
              <w:rPr>
                <w:rFonts w:hint="eastAsia" w:ascii="仿宋" w:hAnsi="仿宋" w:eastAsia="仿宋"/>
                <w:sz w:val="24"/>
                <w:szCs w:val="24"/>
              </w:rPr>
              <w:t>单位负责人、经费负责人、项目</w:t>
            </w:r>
            <w:r>
              <w:rPr>
                <w:rFonts w:ascii="仿宋" w:hAnsi="仿宋" w:eastAsia="仿宋"/>
                <w:sz w:val="24"/>
                <w:szCs w:val="24"/>
              </w:rPr>
              <w:t>负责人等</w:t>
            </w:r>
            <w:r>
              <w:rPr>
                <w:rFonts w:hint="eastAsia" w:ascii="仿宋" w:hAnsi="仿宋" w:eastAsia="仿宋"/>
                <w:sz w:val="24"/>
                <w:szCs w:val="24"/>
              </w:rPr>
              <w:t>（</w:t>
            </w:r>
            <w:r>
              <w:rPr>
                <w:rFonts w:ascii="仿宋" w:hAnsi="仿宋" w:eastAsia="仿宋"/>
                <w:sz w:val="24"/>
                <w:szCs w:val="24"/>
              </w:rPr>
              <w:t>至少</w:t>
            </w:r>
            <w:r>
              <w:rPr>
                <w:rFonts w:hint="eastAsia" w:ascii="仿宋" w:hAnsi="仿宋" w:eastAsia="仿宋"/>
                <w:sz w:val="24"/>
                <w:szCs w:val="24"/>
              </w:rPr>
              <w:t>3人，</w:t>
            </w:r>
            <w:r>
              <w:rPr>
                <w:rFonts w:ascii="仿宋" w:hAnsi="仿宋" w:eastAsia="仿宋"/>
                <w:sz w:val="24"/>
                <w:szCs w:val="24"/>
              </w:rPr>
              <w:t>且至少</w:t>
            </w:r>
            <w:r>
              <w:rPr>
                <w:rFonts w:hint="eastAsia" w:ascii="仿宋" w:hAnsi="仿宋" w:eastAsia="仿宋"/>
                <w:sz w:val="24"/>
                <w:szCs w:val="24"/>
              </w:rPr>
              <w:t>1人</w:t>
            </w:r>
            <w:r>
              <w:rPr>
                <w:rFonts w:ascii="仿宋" w:hAnsi="仿宋" w:eastAsia="仿宋"/>
                <w:sz w:val="24"/>
                <w:szCs w:val="24"/>
              </w:rPr>
              <w:t>为处级干部</w:t>
            </w:r>
            <w:r>
              <w:rPr>
                <w:rFonts w:hint="eastAsia" w:ascii="仿宋" w:hAnsi="仿宋" w:eastAsia="仿宋"/>
                <w:sz w:val="24"/>
                <w:szCs w:val="24"/>
              </w:rPr>
              <w:t>）</w:t>
            </w:r>
          </w:p>
          <w:p w14:paraId="7FDAFE0E">
            <w:pPr>
              <w:spacing w:line="360" w:lineRule="exact"/>
              <w:rPr>
                <w:rFonts w:ascii="仿宋" w:hAnsi="仿宋" w:eastAsia="仿宋"/>
                <w:sz w:val="24"/>
                <w:szCs w:val="24"/>
              </w:rPr>
            </w:pPr>
          </w:p>
        </w:tc>
        <w:tc>
          <w:tcPr>
            <w:tcW w:w="1241" w:type="pct"/>
            <w:gridSpan w:val="2"/>
            <w:vAlign w:val="center"/>
          </w:tcPr>
          <w:p w14:paraId="01B5EC5A">
            <w:pPr>
              <w:spacing w:line="300" w:lineRule="exact"/>
              <w:jc w:val="center"/>
              <w:rPr>
                <w:rFonts w:ascii="仿宋" w:hAnsi="仿宋" w:eastAsia="仿宋"/>
                <w:sz w:val="24"/>
                <w:szCs w:val="24"/>
              </w:rPr>
            </w:pPr>
          </w:p>
        </w:tc>
        <w:tc>
          <w:tcPr>
            <w:tcW w:w="1443" w:type="pct"/>
            <w:gridSpan w:val="3"/>
            <w:vMerge w:val="restart"/>
          </w:tcPr>
          <w:p w14:paraId="0849E702">
            <w:pPr>
              <w:spacing w:line="240" w:lineRule="exact"/>
              <w:jc w:val="left"/>
              <w:rPr>
                <w:rFonts w:ascii="仿宋" w:hAnsi="仿宋" w:eastAsia="仿宋"/>
                <w:sz w:val="24"/>
                <w:szCs w:val="24"/>
              </w:rPr>
            </w:pPr>
          </w:p>
          <w:p w14:paraId="3D678BCB">
            <w:pPr>
              <w:spacing w:line="240" w:lineRule="exact"/>
              <w:jc w:val="left"/>
              <w:rPr>
                <w:rFonts w:ascii="仿宋" w:hAnsi="仿宋" w:eastAsia="仿宋"/>
                <w:sz w:val="24"/>
                <w:szCs w:val="24"/>
              </w:rPr>
            </w:pPr>
          </w:p>
          <w:p w14:paraId="2CCF8518">
            <w:pPr>
              <w:spacing w:line="240" w:lineRule="exact"/>
              <w:jc w:val="left"/>
              <w:rPr>
                <w:rFonts w:ascii="仿宋" w:hAnsi="仿宋" w:eastAsia="仿宋"/>
                <w:sz w:val="24"/>
                <w:szCs w:val="24"/>
              </w:rPr>
            </w:pPr>
            <w:r>
              <w:rPr>
                <w:rFonts w:hint="eastAsia" w:ascii="仿宋" w:hAnsi="仿宋" w:eastAsia="仿宋"/>
                <w:sz w:val="24"/>
                <w:szCs w:val="24"/>
              </w:rPr>
              <w:t>验收发现问题及整改要求：</w:t>
            </w:r>
          </w:p>
          <w:p w14:paraId="42612772">
            <w:pPr>
              <w:spacing w:line="240" w:lineRule="exact"/>
              <w:jc w:val="left"/>
              <w:rPr>
                <w:rFonts w:ascii="仿宋" w:hAnsi="仿宋" w:eastAsia="仿宋"/>
                <w:sz w:val="24"/>
                <w:szCs w:val="24"/>
              </w:rPr>
            </w:pPr>
          </w:p>
          <w:p w14:paraId="3316E376">
            <w:pPr>
              <w:spacing w:line="240" w:lineRule="exact"/>
              <w:jc w:val="left"/>
              <w:rPr>
                <w:rFonts w:ascii="仿宋" w:hAnsi="仿宋" w:eastAsia="仿宋"/>
                <w:sz w:val="24"/>
                <w:szCs w:val="24"/>
              </w:rPr>
            </w:pPr>
          </w:p>
          <w:p w14:paraId="041ABA9E">
            <w:pPr>
              <w:spacing w:line="240" w:lineRule="exact"/>
              <w:rPr>
                <w:rFonts w:ascii="仿宋" w:hAnsi="仿宋" w:eastAsia="仿宋"/>
                <w:sz w:val="24"/>
                <w:szCs w:val="24"/>
              </w:rPr>
            </w:pPr>
          </w:p>
          <w:p w14:paraId="30AA3079">
            <w:pPr>
              <w:spacing w:line="240" w:lineRule="exact"/>
              <w:rPr>
                <w:rFonts w:ascii="仿宋" w:hAnsi="仿宋" w:eastAsia="仿宋"/>
                <w:sz w:val="24"/>
                <w:szCs w:val="24"/>
              </w:rPr>
            </w:pPr>
          </w:p>
          <w:p w14:paraId="6DBAEADE">
            <w:pPr>
              <w:spacing w:line="240" w:lineRule="exact"/>
              <w:rPr>
                <w:rFonts w:ascii="仿宋" w:hAnsi="仿宋" w:eastAsia="仿宋"/>
                <w:sz w:val="24"/>
                <w:szCs w:val="24"/>
              </w:rPr>
            </w:pPr>
          </w:p>
          <w:p w14:paraId="0E8D0076">
            <w:pPr>
              <w:spacing w:line="240" w:lineRule="exact"/>
              <w:rPr>
                <w:rFonts w:ascii="仿宋" w:hAnsi="仿宋" w:eastAsia="仿宋"/>
                <w:sz w:val="24"/>
                <w:szCs w:val="24"/>
              </w:rPr>
            </w:pPr>
            <w:r>
              <w:rPr>
                <w:rFonts w:hint="eastAsia" w:ascii="仿宋" w:hAnsi="仿宋" w:eastAsia="仿宋"/>
                <w:sz w:val="24"/>
                <w:szCs w:val="24"/>
              </w:rPr>
              <w:t>整改负责人签字：</w:t>
            </w:r>
          </w:p>
          <w:p w14:paraId="0D626DA9">
            <w:pPr>
              <w:spacing w:line="240" w:lineRule="exact"/>
              <w:rPr>
                <w:rFonts w:ascii="仿宋" w:hAnsi="仿宋" w:eastAsia="仿宋"/>
                <w:sz w:val="24"/>
                <w:szCs w:val="24"/>
              </w:rPr>
            </w:pPr>
          </w:p>
          <w:p w14:paraId="75429B52">
            <w:pPr>
              <w:spacing w:line="240" w:lineRule="exact"/>
              <w:rPr>
                <w:rFonts w:ascii="仿宋" w:hAnsi="仿宋" w:eastAsia="仿宋"/>
                <w:sz w:val="24"/>
                <w:szCs w:val="24"/>
              </w:rPr>
            </w:pPr>
          </w:p>
          <w:p w14:paraId="74135A32">
            <w:pPr>
              <w:spacing w:line="240" w:lineRule="exact"/>
              <w:rPr>
                <w:rFonts w:ascii="仿宋" w:hAnsi="仿宋" w:eastAsia="仿宋"/>
                <w:sz w:val="24"/>
                <w:szCs w:val="24"/>
              </w:rPr>
            </w:pPr>
            <w:r>
              <w:rPr>
                <w:rFonts w:hint="eastAsia" w:ascii="仿宋" w:hAnsi="仿宋" w:eastAsia="仿宋"/>
                <w:sz w:val="24"/>
                <w:szCs w:val="24"/>
              </w:rPr>
              <w:t>整改日期： 年  月 日</w:t>
            </w:r>
          </w:p>
        </w:tc>
        <w:tc>
          <w:tcPr>
            <w:tcW w:w="1254" w:type="pct"/>
            <w:gridSpan w:val="3"/>
            <w:vMerge w:val="restart"/>
          </w:tcPr>
          <w:p w14:paraId="7097E922">
            <w:pPr>
              <w:spacing w:line="520" w:lineRule="exact"/>
              <w:rPr>
                <w:rFonts w:ascii="仿宋" w:hAnsi="仿宋" w:eastAsia="仿宋"/>
                <w:sz w:val="24"/>
                <w:szCs w:val="24"/>
              </w:rPr>
            </w:pPr>
            <w:r>
              <w:rPr>
                <w:rFonts w:hint="eastAsia" w:ascii="仿宋" w:hAnsi="仿宋" w:eastAsia="仿宋"/>
                <w:sz w:val="24"/>
                <w:szCs w:val="24"/>
              </w:rPr>
              <w:t>验收程序</w:t>
            </w:r>
            <w:r>
              <w:rPr>
                <w:rFonts w:hint="eastAsia" w:ascii="仿宋" w:hAnsi="仿宋" w:eastAsia="仿宋"/>
                <w:sz w:val="24"/>
                <w:szCs w:val="24"/>
                <w:u w:val="single"/>
              </w:rPr>
              <w:t xml:space="preserve">    </w:t>
            </w:r>
            <w:r>
              <w:rPr>
                <w:rFonts w:hint="eastAsia" w:ascii="仿宋" w:hAnsi="仿宋" w:eastAsia="仿宋"/>
                <w:sz w:val="24"/>
                <w:szCs w:val="24"/>
              </w:rPr>
              <w:t>（是，否）完整。</w:t>
            </w:r>
          </w:p>
          <w:p w14:paraId="3E842827">
            <w:pPr>
              <w:spacing w:line="520" w:lineRule="exact"/>
              <w:rPr>
                <w:rFonts w:ascii="仿宋" w:hAnsi="仿宋" w:eastAsia="仿宋"/>
                <w:sz w:val="24"/>
                <w:szCs w:val="24"/>
              </w:rPr>
            </w:pPr>
            <w:r>
              <w:rPr>
                <w:rFonts w:ascii="仿宋" w:hAnsi="仿宋" w:eastAsia="仿宋"/>
                <w:sz w:val="24"/>
                <w:szCs w:val="24"/>
              </w:rPr>
              <mc:AlternateContent>
                <mc:Choice Requires="wps">
                  <w:drawing>
                    <wp:anchor distT="0" distB="0" distL="114300" distR="114300" simplePos="0" relativeHeight="251664384" behindDoc="0" locked="0" layoutInCell="1" allowOverlap="1">
                      <wp:simplePos x="0" y="0"/>
                      <wp:positionH relativeFrom="column">
                        <wp:posOffset>306070</wp:posOffset>
                      </wp:positionH>
                      <wp:positionV relativeFrom="paragraph">
                        <wp:posOffset>115570</wp:posOffset>
                      </wp:positionV>
                      <wp:extent cx="123825" cy="105410"/>
                      <wp:effectExtent l="5080" t="4445" r="4445" b="23495"/>
                      <wp:wrapNone/>
                      <wp:docPr id="4" name="矩形 4"/>
                      <wp:cNvGraphicFramePr/>
                      <a:graphic xmlns:a="http://schemas.openxmlformats.org/drawingml/2006/main">
                        <a:graphicData uri="http://schemas.microsoft.com/office/word/2010/wordprocessingShape">
                          <wps:wsp>
                            <wps:cNvSpPr/>
                            <wps:spPr>
                              <a:xfrm>
                                <a:off x="0" y="0"/>
                                <a:ext cx="123825" cy="1054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1pt;margin-top:9.1pt;height:8.3pt;width:9.75pt;z-index:25166438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QzKp+PwBAAAdBAAADgAAAGRycy9lMm9Eb2MueG1srVPNjtMw&#10;EL4j8Q6W7zRJadESNd0DpVwQrLTLA0wdJ7HkP3ncpn0aJG48BI+DeA3Gbun+sIceNodkHI+/+b5v&#10;xovrvdFsJwMqZxteTUrOpBWuVbZv+Le79ZsrzjCCbUE7Kxt+kMivl69fLUZfy6kbnG5lYARisR59&#10;w4cYfV0UKAZpACfOS0ubnQsGIi1DX7QBRkI3upiW5btidKH1wQmJSH9Xx01+QgyXALquU0KunNga&#10;aeMRNUgNkSThoDzyZWbbdVLEr12HMjLdcFIa85uKULxJ72K5gLoP4AclThTgEgpPNBlQloqeoVYQ&#10;gW2D+g/KKBEcui5OhDPFUUh2hFRU5RNvbgfwMmshq9GfTceXgxVfdjeBqbbhM84sGGr4n+8/f//6&#10;wWbJm9FjTSm3/iacVkhhErrvgklfksD22c/D2U+5j0zQz2r69mo650zQVlXOZ1X2u7g/7APGT9IZ&#10;loKGB2pXdhF2nzFSQUr9l5JqodOqXSut8yL0mw86sB1Qa9f5SYzpyKM0bdnY8PfzzANoXjuaE6Jk&#10;PGlG2+d6j07gQ+AyP88BJ2IrwOFIICOkNKiNijK5BfUgof1oWxYPnny1dJ14ImNky5mWdPtSlDMj&#10;KH1JJqnTlkSmvhw7kaKNaw/Uxa0Pqh/IxyrzTTs0NdmS04SnsXy4zkj3t3r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3AMi3VAAAABwEAAA8AAAAAAAAAAQAgAAAAIgAAAGRycy9kb3ducmV2Lnht&#10;bFBLAQIUABQAAAAIAIdO4kBDMqn4/AEAAB0EAAAOAAAAAAAAAAEAIAAAACQBAABkcnMvZTJvRG9j&#10;LnhtbFBLBQYAAAAABgAGAFkBAACSBQAAAAA=&#10;">
                      <v:fill on="t" focussize="0,0"/>
                      <v:stroke color="#000000" joinstyle="miter"/>
                      <v:imagedata o:title=""/>
                      <o:lock v:ext="edit" aspectratio="f"/>
                    </v:rect>
                  </w:pict>
                </mc:Fallback>
              </mc:AlternateContent>
            </w:r>
            <w:r>
              <w:rPr>
                <w:rFonts w:hint="eastAsia" w:ascii="仿宋" w:hAnsi="仿宋" w:eastAsia="仿宋"/>
                <w:sz w:val="24"/>
                <w:szCs w:val="24"/>
              </w:rPr>
              <w:t xml:space="preserve">       验收合格</w:t>
            </w:r>
          </w:p>
          <w:p w14:paraId="7C624799">
            <w:pPr>
              <w:spacing w:line="520" w:lineRule="exact"/>
              <w:rPr>
                <w:rFonts w:ascii="仿宋" w:hAnsi="仿宋" w:eastAsia="仿宋"/>
                <w:sz w:val="24"/>
                <w:szCs w:val="24"/>
              </w:rPr>
            </w:pPr>
            <w:r>
              <w:rPr>
                <w:rFonts w:ascii="仿宋" w:hAnsi="仿宋" w:eastAsia="仿宋"/>
                <w:sz w:val="24"/>
                <w:szCs w:val="24"/>
              </w:rPr>
              <mc:AlternateContent>
                <mc:Choice Requires="wps">
                  <w:drawing>
                    <wp:anchor distT="0" distB="0" distL="114300" distR="114300" simplePos="0" relativeHeight="251665408"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3" name="矩形 3"/>
                      <wp:cNvGraphicFramePr/>
                      <a:graphic xmlns:a="http://schemas.openxmlformats.org/drawingml/2006/main">
                        <a:graphicData uri="http://schemas.microsoft.com/office/word/2010/wordprocessingShape">
                          <wps:wsp>
                            <wps:cNvSpPr/>
                            <wps:spPr>
                              <a:xfrm>
                                <a:off x="0" y="0"/>
                                <a:ext cx="123825" cy="1054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1pt;margin-top:7.55pt;height:8.3pt;width:9.75pt;z-index:25166540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hz53/PwBAAAdBAAADgAAAGRycy9lMm9Eb2MueG1srVPNjtMw&#10;EL4j8Q6W7zRJS9ESNd0DpVwQrLTLA0wdJ7HkP3ncpn0aJG48BI+DeA3Gbun+sIceNodkHI+/+b5v&#10;xovrvdFsJwMqZxteTUrOpBWuVbZv+Le79ZsrzjCCbUE7Kxt+kMivl69fLUZfy6kbnG5lYARisR59&#10;w4cYfV0UKAZpACfOS0ubnQsGIi1DX7QBRkI3upiW5btidKH1wQmJSH9Xx01+QgyXALquU0KunNga&#10;aeMRNUgNkSThoDzyZWbbdVLEr12HMjLdcFIa85uKULxJ72K5gLoP4AclThTgEgpPNBlQloqeoVYQ&#10;gW2D+g/KKBEcui5OhDPFUUh2hFRU5RNvbgfwMmshq9GfTceXgxVfdjeBqbbhM84sGGr4n+8/f//6&#10;wWbJm9FjTSm3/iacVkhhErrvgklfksD22c/D2U+5j0zQz2o6u5rOORO0VZXzt1X2u7g/7APGT9IZ&#10;loKGB2pXdhF2nzFSQUr9l5JqodOqXSut8yL0mw86sB1Qa9f5SYzpyKM0bdnY8PfzzANoXjuaE6Jk&#10;PGlG2+d6j07gQ+AyP88BJ2IrwOFIICOkNKiNijK5BfUgof1oWxYPnny1dJ14ImNky5mWdPtSlDMj&#10;KH1JJqnTlkSmvhw7kaKNaw/Uxa0Pqh/IxyrzTTs0NdmS04SnsXy4zkj3t3r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mFdBPVAAAABwEAAA8AAAAAAAAAAQAgAAAAIgAAAGRycy9kb3ducmV2Lnht&#10;bFBLAQIUABQAAAAIAIdO4kCHPnf8/AEAAB0EAAAOAAAAAAAAAAEAIAAAACQBAABkcnMvZTJvRG9j&#10;LnhtbFBLBQYAAAAABgAGAFkBAACSBQAAAAA=&#10;">
                      <v:fill on="t" focussize="0,0"/>
                      <v:stroke color="#000000" joinstyle="miter"/>
                      <v:imagedata o:title=""/>
                      <o:lock v:ext="edit" aspectratio="f"/>
                    </v:rect>
                  </w:pict>
                </mc:Fallback>
              </mc:AlternateContent>
            </w:r>
            <w:r>
              <w:rPr>
                <w:rFonts w:hint="eastAsia" w:ascii="仿宋" w:hAnsi="仿宋" w:eastAsia="仿宋"/>
                <w:sz w:val="24"/>
                <w:szCs w:val="24"/>
              </w:rPr>
              <w:t xml:space="preserve">       验收不合格</w:t>
            </w:r>
          </w:p>
          <w:p w14:paraId="60FF4B4C">
            <w:pPr>
              <w:spacing w:line="520" w:lineRule="exact"/>
              <w:rPr>
                <w:rFonts w:ascii="仿宋" w:hAnsi="仿宋" w:eastAsia="仿宋"/>
                <w:sz w:val="24"/>
                <w:szCs w:val="24"/>
              </w:rPr>
            </w:pPr>
          </w:p>
          <w:p w14:paraId="26A81365">
            <w:pPr>
              <w:spacing w:line="360" w:lineRule="exact"/>
              <w:jc w:val="right"/>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采购单位公章</w:t>
            </w:r>
            <w:r>
              <w:rPr>
                <w:rFonts w:hint="eastAsia" w:ascii="仿宋" w:hAnsi="仿宋" w:eastAsia="仿宋"/>
                <w:sz w:val="24"/>
                <w:szCs w:val="24"/>
              </w:rPr>
              <w:t>）</w:t>
            </w:r>
          </w:p>
          <w:p w14:paraId="4A950805">
            <w:pPr>
              <w:spacing w:line="520" w:lineRule="exact"/>
              <w:jc w:val="center"/>
              <w:rPr>
                <w:rFonts w:ascii="仿宋" w:hAnsi="仿宋" w:eastAsia="仿宋"/>
                <w:sz w:val="24"/>
                <w:szCs w:val="24"/>
              </w:rPr>
            </w:pPr>
            <w:r>
              <w:rPr>
                <w:rFonts w:hint="eastAsia" w:ascii="仿宋" w:hAnsi="仿宋" w:eastAsia="仿宋"/>
                <w:sz w:val="24"/>
                <w:szCs w:val="24"/>
              </w:rPr>
              <w:t xml:space="preserve">验收日期： 年  月 日  </w:t>
            </w:r>
          </w:p>
        </w:tc>
      </w:tr>
      <w:tr w14:paraId="2E22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exact"/>
        </w:trPr>
        <w:tc>
          <w:tcPr>
            <w:tcW w:w="244" w:type="pct"/>
            <w:vMerge w:val="continue"/>
            <w:vAlign w:val="center"/>
          </w:tcPr>
          <w:p w14:paraId="15EDEE12">
            <w:pPr>
              <w:spacing w:line="260" w:lineRule="exact"/>
              <w:jc w:val="center"/>
              <w:rPr>
                <w:rFonts w:ascii="仿宋" w:hAnsi="仿宋" w:eastAsia="仿宋"/>
                <w:sz w:val="24"/>
                <w:szCs w:val="24"/>
              </w:rPr>
            </w:pPr>
          </w:p>
        </w:tc>
        <w:tc>
          <w:tcPr>
            <w:tcW w:w="815" w:type="pct"/>
            <w:gridSpan w:val="2"/>
            <w:vMerge w:val="continue"/>
          </w:tcPr>
          <w:p w14:paraId="4B6C9788">
            <w:pPr>
              <w:spacing w:line="360" w:lineRule="exact"/>
              <w:ind w:firstLine="480" w:firstLineChars="200"/>
              <w:rPr>
                <w:rFonts w:ascii="仿宋" w:hAnsi="仿宋" w:eastAsia="仿宋"/>
                <w:sz w:val="24"/>
                <w:szCs w:val="24"/>
              </w:rPr>
            </w:pPr>
          </w:p>
        </w:tc>
        <w:tc>
          <w:tcPr>
            <w:tcW w:w="1241" w:type="pct"/>
            <w:gridSpan w:val="2"/>
            <w:vAlign w:val="center"/>
          </w:tcPr>
          <w:p w14:paraId="76F9037A">
            <w:pPr>
              <w:spacing w:line="300" w:lineRule="exact"/>
              <w:jc w:val="center"/>
              <w:rPr>
                <w:rFonts w:ascii="仿宋" w:hAnsi="仿宋" w:eastAsia="仿宋"/>
                <w:sz w:val="24"/>
                <w:szCs w:val="24"/>
              </w:rPr>
            </w:pPr>
          </w:p>
        </w:tc>
        <w:tc>
          <w:tcPr>
            <w:tcW w:w="1443" w:type="pct"/>
            <w:gridSpan w:val="3"/>
            <w:vMerge w:val="continue"/>
          </w:tcPr>
          <w:p w14:paraId="30EDF568">
            <w:pPr>
              <w:spacing w:line="240" w:lineRule="exact"/>
              <w:jc w:val="left"/>
              <w:rPr>
                <w:rFonts w:ascii="仿宋" w:hAnsi="仿宋" w:eastAsia="仿宋"/>
                <w:sz w:val="24"/>
                <w:szCs w:val="24"/>
              </w:rPr>
            </w:pPr>
          </w:p>
        </w:tc>
        <w:tc>
          <w:tcPr>
            <w:tcW w:w="1254" w:type="pct"/>
            <w:gridSpan w:val="3"/>
            <w:vMerge w:val="continue"/>
          </w:tcPr>
          <w:p w14:paraId="000D67FA">
            <w:pPr>
              <w:spacing w:line="520" w:lineRule="exact"/>
              <w:rPr>
                <w:rFonts w:ascii="仿宋" w:hAnsi="仿宋" w:eastAsia="仿宋"/>
                <w:sz w:val="24"/>
                <w:szCs w:val="24"/>
              </w:rPr>
            </w:pPr>
          </w:p>
        </w:tc>
      </w:tr>
      <w:tr w14:paraId="6ABD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 w:hRule="exact"/>
        </w:trPr>
        <w:tc>
          <w:tcPr>
            <w:tcW w:w="244" w:type="pct"/>
            <w:vMerge w:val="continue"/>
            <w:vAlign w:val="center"/>
          </w:tcPr>
          <w:p w14:paraId="69E24F5F">
            <w:pPr>
              <w:spacing w:line="260" w:lineRule="exact"/>
              <w:jc w:val="center"/>
              <w:rPr>
                <w:rFonts w:ascii="仿宋" w:hAnsi="仿宋" w:eastAsia="仿宋"/>
                <w:sz w:val="24"/>
                <w:szCs w:val="24"/>
              </w:rPr>
            </w:pPr>
          </w:p>
        </w:tc>
        <w:tc>
          <w:tcPr>
            <w:tcW w:w="815" w:type="pct"/>
            <w:gridSpan w:val="2"/>
            <w:vMerge w:val="continue"/>
          </w:tcPr>
          <w:p w14:paraId="72CAA176">
            <w:pPr>
              <w:spacing w:line="360" w:lineRule="exact"/>
              <w:ind w:firstLine="480" w:firstLineChars="200"/>
              <w:rPr>
                <w:rFonts w:ascii="仿宋" w:hAnsi="仿宋" w:eastAsia="仿宋"/>
                <w:sz w:val="24"/>
                <w:szCs w:val="24"/>
              </w:rPr>
            </w:pPr>
          </w:p>
        </w:tc>
        <w:tc>
          <w:tcPr>
            <w:tcW w:w="1241" w:type="pct"/>
            <w:gridSpan w:val="2"/>
            <w:vAlign w:val="center"/>
          </w:tcPr>
          <w:p w14:paraId="27F693B4">
            <w:pPr>
              <w:spacing w:line="300" w:lineRule="exact"/>
              <w:jc w:val="center"/>
              <w:rPr>
                <w:rFonts w:ascii="仿宋" w:hAnsi="仿宋" w:eastAsia="仿宋"/>
                <w:sz w:val="24"/>
                <w:szCs w:val="24"/>
              </w:rPr>
            </w:pPr>
          </w:p>
        </w:tc>
        <w:tc>
          <w:tcPr>
            <w:tcW w:w="1443" w:type="pct"/>
            <w:gridSpan w:val="3"/>
            <w:vMerge w:val="continue"/>
          </w:tcPr>
          <w:p w14:paraId="256E5E02">
            <w:pPr>
              <w:spacing w:line="240" w:lineRule="exact"/>
              <w:jc w:val="left"/>
              <w:rPr>
                <w:rFonts w:ascii="仿宋" w:hAnsi="仿宋" w:eastAsia="仿宋"/>
                <w:sz w:val="24"/>
                <w:szCs w:val="24"/>
              </w:rPr>
            </w:pPr>
          </w:p>
        </w:tc>
        <w:tc>
          <w:tcPr>
            <w:tcW w:w="1254" w:type="pct"/>
            <w:gridSpan w:val="3"/>
            <w:vMerge w:val="continue"/>
          </w:tcPr>
          <w:p w14:paraId="7B567B27">
            <w:pPr>
              <w:spacing w:line="520" w:lineRule="exact"/>
              <w:rPr>
                <w:rFonts w:ascii="仿宋" w:hAnsi="仿宋" w:eastAsia="仿宋"/>
                <w:sz w:val="24"/>
                <w:szCs w:val="24"/>
              </w:rPr>
            </w:pPr>
          </w:p>
        </w:tc>
      </w:tr>
      <w:tr w14:paraId="39DC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trPr>
        <w:tc>
          <w:tcPr>
            <w:tcW w:w="5000" w:type="pct"/>
            <w:gridSpan w:val="11"/>
            <w:vAlign w:val="center"/>
          </w:tcPr>
          <w:p w14:paraId="5627D767">
            <w:pPr>
              <w:spacing w:line="300" w:lineRule="exact"/>
              <w:rPr>
                <w:rFonts w:ascii="仿宋" w:hAnsi="仿宋" w:eastAsia="仿宋"/>
                <w:sz w:val="24"/>
                <w:szCs w:val="24"/>
              </w:rPr>
            </w:pPr>
            <w:r>
              <w:rPr>
                <w:rFonts w:hint="eastAsia" w:ascii="仿宋" w:hAnsi="仿宋" w:eastAsia="仿宋"/>
                <w:b/>
                <w:bCs/>
                <w:sz w:val="24"/>
                <w:szCs w:val="24"/>
              </w:rPr>
              <w:t>情况备注：</w:t>
            </w:r>
          </w:p>
        </w:tc>
      </w:tr>
    </w:tbl>
    <w:p w14:paraId="7D1244DD">
      <w:pPr>
        <w:spacing w:line="360" w:lineRule="exact"/>
        <w:rPr>
          <w:rFonts w:ascii="仿宋" w:hAnsi="仿宋" w:eastAsia="仿宋" w:cs="仿宋"/>
          <w:sz w:val="28"/>
          <w:szCs w:val="28"/>
        </w:rPr>
      </w:pPr>
      <w:r>
        <w:rPr>
          <w:rFonts w:hint="eastAsia" w:ascii="仿宋" w:hAnsi="仿宋" w:eastAsia="仿宋" w:cs="仿宋"/>
          <w:sz w:val="28"/>
          <w:szCs w:val="28"/>
        </w:rPr>
        <w:t>备注：</w:t>
      </w:r>
    </w:p>
    <w:p w14:paraId="055AE6DF">
      <w:pPr>
        <w:widowControl/>
        <w:tabs>
          <w:tab w:val="left" w:pos="0"/>
        </w:tabs>
        <w:spacing w:line="360" w:lineRule="exact"/>
        <w:rPr>
          <w:rFonts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shd w:val="clear" w:color="auto" w:fill="FFFFFF"/>
        </w:rPr>
        <w:t>软件开发服务类项目参照货物采购项目验收。</w:t>
      </w:r>
    </w:p>
    <w:p w14:paraId="4F1599A4">
      <w:pPr>
        <w:widowControl/>
        <w:tabs>
          <w:tab w:val="left" w:pos="0"/>
        </w:tabs>
        <w:spacing w:line="360" w:lineRule="exact"/>
        <w:rPr>
          <w:rFonts w:ascii="仿宋" w:hAnsi="仿宋" w:eastAsia="仿宋" w:cs="仿宋"/>
          <w:b/>
          <w:bCs/>
          <w:sz w:val="24"/>
          <w:szCs w:val="24"/>
          <w:highlight w:val="yellow"/>
        </w:rPr>
      </w:pPr>
      <w:r>
        <w:rPr>
          <w:rFonts w:ascii="仿宋" w:hAnsi="仿宋" w:eastAsia="仿宋" w:cs="仿宋"/>
          <w:b/>
          <w:bCs/>
          <w:sz w:val="24"/>
          <w:szCs w:val="24"/>
        </w:rPr>
        <w:t>2</w:t>
      </w:r>
      <w:r>
        <w:rPr>
          <w:rFonts w:hint="eastAsia" w:ascii="仿宋" w:hAnsi="仿宋" w:eastAsia="仿宋" w:cs="仿宋"/>
          <w:b/>
          <w:bCs/>
          <w:sz w:val="24"/>
          <w:szCs w:val="24"/>
        </w:rPr>
        <w:t>.其他服务类项目</w:t>
      </w:r>
      <w:r>
        <w:rPr>
          <w:rFonts w:ascii="仿宋" w:hAnsi="仿宋" w:eastAsia="仿宋" w:cs="仿宋"/>
          <w:b/>
          <w:bCs/>
          <w:sz w:val="24"/>
          <w:szCs w:val="24"/>
        </w:rPr>
        <w:t>履约考评</w:t>
      </w:r>
      <w:r>
        <w:rPr>
          <w:rFonts w:hint="eastAsia" w:ascii="仿宋" w:hAnsi="仿宋" w:eastAsia="仿宋" w:cs="仿宋"/>
          <w:b/>
          <w:bCs/>
          <w:sz w:val="24"/>
          <w:szCs w:val="24"/>
        </w:rPr>
        <w:t>（服务人员配备、岗位履职、服务质量、违规情况、安全保障等）评价报告或者考评表作为本验收单附件。</w:t>
      </w:r>
    </w:p>
    <w:p w14:paraId="63184632">
      <w:pPr>
        <w:spacing w:line="360" w:lineRule="exact"/>
        <w:rPr>
          <w:rFonts w:ascii="仿宋" w:hAnsi="仿宋" w:eastAsia="仿宋" w:cs="仿宋"/>
          <w:b/>
          <w:bCs/>
          <w:sz w:val="24"/>
          <w:szCs w:val="24"/>
        </w:rPr>
      </w:pPr>
      <w:r>
        <w:rPr>
          <w:rFonts w:hint="eastAsia" w:ascii="仿宋" w:hAnsi="仿宋" w:eastAsia="仿宋" w:cs="仿宋"/>
          <w:b/>
          <w:bCs/>
          <w:sz w:val="24"/>
          <w:szCs w:val="24"/>
        </w:rPr>
        <w:t>3.30万以上项目总体结果（服务类项目履约考评总报告、验收单、履约考评资料等），在项目合同期结束后，一并以书面及电子版形式提交国资处备案（适用于2025</w:t>
      </w:r>
      <w:r>
        <w:rPr>
          <w:rFonts w:ascii="仿宋" w:hAnsi="仿宋" w:eastAsia="仿宋" w:cs="仿宋"/>
          <w:b/>
          <w:bCs/>
          <w:sz w:val="24"/>
          <w:szCs w:val="24"/>
        </w:rPr>
        <w:t>年起合同到期的项目）</w:t>
      </w:r>
      <w:r>
        <w:rPr>
          <w:rFonts w:hint="eastAsia" w:ascii="仿宋" w:hAnsi="仿宋" w:eastAsia="仿宋" w:cs="仿宋"/>
          <w:b/>
          <w:bCs/>
          <w:sz w:val="24"/>
          <w:szCs w:val="24"/>
        </w:rPr>
        <w:t>。</w:t>
      </w:r>
    </w:p>
    <w:p w14:paraId="2B7538ED">
      <w:pPr>
        <w:spacing w:line="360" w:lineRule="exact"/>
        <w:rPr>
          <w:rFonts w:ascii="仿宋" w:hAnsi="仿宋" w:eastAsia="仿宋" w:cs="仿宋"/>
          <w:b/>
          <w:bCs/>
          <w:sz w:val="28"/>
          <w:szCs w:val="28"/>
        </w:rPr>
      </w:pPr>
      <w:r>
        <w:rPr>
          <w:rFonts w:hint="eastAsia" w:ascii="仿宋" w:hAnsi="仿宋" w:eastAsia="仿宋" w:cs="仿宋"/>
          <w:b/>
          <w:bCs/>
          <w:sz w:val="24"/>
          <w:szCs w:val="24"/>
        </w:rPr>
        <w:t>4..</w:t>
      </w:r>
      <w:r>
        <w:rPr>
          <w:rFonts w:ascii="仿宋" w:hAnsi="仿宋" w:eastAsia="仿宋" w:cs="仿宋"/>
          <w:b/>
          <w:bCs/>
          <w:sz w:val="24"/>
          <w:szCs w:val="24"/>
        </w:rPr>
        <w:t>联系电话：83746975，地址：</w:t>
      </w:r>
      <w:r>
        <w:rPr>
          <w:rFonts w:hint="eastAsia" w:ascii="仿宋" w:hAnsi="仿宋" w:eastAsia="仿宋" w:cs="仿宋"/>
          <w:b/>
          <w:bCs/>
          <w:sz w:val="24"/>
          <w:szCs w:val="24"/>
        </w:rPr>
        <w:t>明南附楼</w:t>
      </w:r>
      <w:r>
        <w:rPr>
          <w:rFonts w:ascii="仿宋" w:hAnsi="仿宋" w:eastAsia="仿宋" w:cs="仿宋"/>
          <w:b/>
          <w:bCs/>
          <w:sz w:val="24"/>
          <w:szCs w:val="24"/>
        </w:rPr>
        <w:t>105</w:t>
      </w:r>
      <w:r>
        <w:rPr>
          <w:rFonts w:hint="eastAsia" w:ascii="仿宋" w:hAnsi="仿宋" w:eastAsia="仿宋" w:cs="仿宋"/>
          <w:b/>
          <w:bCs/>
          <w:sz w:val="24"/>
          <w:szCs w:val="24"/>
        </w:rPr>
        <w:t>室。</w:t>
      </w:r>
    </w:p>
    <w:p w14:paraId="0A914939">
      <w:pPr>
        <w:rPr>
          <w:rFonts w:ascii="方正小标宋_GBK" w:hAnsi="方正小标宋简体" w:eastAsia="方正小标宋_GBK" w:cs="方正小标宋简体"/>
        </w:rPr>
      </w:pPr>
    </w:p>
    <w:p w14:paraId="60A8E1BD">
      <w:pPr>
        <w:pStyle w:val="2"/>
        <w:spacing w:before="0" w:after="0" w:line="600" w:lineRule="exact"/>
        <w:rPr>
          <w:rFonts w:ascii="方正小标宋_GBK" w:hAnsi="方正小标宋简体" w:eastAsia="方正小标宋_GBK" w:cs="方正小标宋简体"/>
          <w:b w:val="0"/>
          <w:kern w:val="2"/>
        </w:rPr>
      </w:pPr>
      <w:r>
        <w:rPr>
          <w:rFonts w:hint="eastAsia" w:ascii="方正小标宋_GBK" w:hAnsi="方正小标宋简体" w:eastAsia="方正小标宋_GBK" w:cs="方正小标宋简体"/>
          <w:b w:val="0"/>
          <w:kern w:val="2"/>
        </w:rPr>
        <w:t xml:space="preserve">服务类项目履约考评总报告   </w:t>
      </w:r>
      <w:r>
        <w:rPr>
          <w:rFonts w:hint="eastAsia" w:ascii="方正小标宋_GBK" w:hAnsi="方正小标宋简体" w:eastAsia="方正小标宋_GBK" w:cs="方正小标宋简体"/>
          <w:b w:val="0"/>
          <w:kern w:val="2"/>
          <w:sz w:val="28"/>
          <w:szCs w:val="28"/>
        </w:rPr>
        <w:t>（仅供参考）</w:t>
      </w:r>
    </w:p>
    <w:p w14:paraId="51B472D0">
      <w:pPr>
        <w:autoSpaceDN w:val="0"/>
        <w:spacing w:line="360" w:lineRule="auto"/>
        <w:ind w:firstLine="3360" w:firstLineChars="1200"/>
        <w:rPr>
          <w:rFonts w:ascii="仿宋" w:hAnsi="仿宋" w:eastAsia="仿宋" w:cs="仿宋"/>
          <w:sz w:val="28"/>
          <w:szCs w:val="28"/>
        </w:rPr>
      </w:pPr>
    </w:p>
    <w:p w14:paraId="2A60A77E">
      <w:pPr>
        <w:spacing w:line="600" w:lineRule="exact"/>
        <w:ind w:firstLine="640" w:firstLineChars="200"/>
        <w:rPr>
          <w:rFonts w:ascii="黑体" w:hAnsi="黑体" w:eastAsia="黑体"/>
          <w:sz w:val="32"/>
          <w:szCs w:val="32"/>
        </w:rPr>
      </w:pPr>
    </w:p>
    <w:p w14:paraId="1214C8F6">
      <w:pPr>
        <w:spacing w:line="700" w:lineRule="exact"/>
        <w:ind w:firstLine="640" w:firstLineChars="200"/>
        <w:rPr>
          <w:rFonts w:ascii="黑体" w:hAnsi="黑体" w:eastAsia="黑体"/>
          <w:sz w:val="32"/>
          <w:szCs w:val="32"/>
        </w:rPr>
      </w:pPr>
      <w:r>
        <w:rPr>
          <w:rFonts w:hint="eastAsia" w:ascii="黑体" w:hAnsi="黑体" w:eastAsia="黑体"/>
          <w:sz w:val="32"/>
          <w:szCs w:val="32"/>
        </w:rPr>
        <w:t>一、项目名称</w:t>
      </w:r>
    </w:p>
    <w:p w14:paraId="6FCDF50C">
      <w:pPr>
        <w:spacing w:line="700" w:lineRule="exact"/>
        <w:ind w:firstLine="640" w:firstLineChars="200"/>
        <w:rPr>
          <w:rFonts w:ascii="黑体" w:hAnsi="黑体" w:eastAsia="黑体"/>
          <w:sz w:val="32"/>
          <w:szCs w:val="32"/>
        </w:rPr>
      </w:pPr>
      <w:r>
        <w:rPr>
          <w:rFonts w:hint="eastAsia" w:ascii="黑体" w:hAnsi="黑体" w:eastAsia="黑体"/>
          <w:sz w:val="32"/>
          <w:szCs w:val="32"/>
        </w:rPr>
        <w:t>二、项目概况：</w:t>
      </w:r>
    </w:p>
    <w:p w14:paraId="2C491D38">
      <w:pPr>
        <w:spacing w:line="700" w:lineRule="exact"/>
        <w:ind w:firstLine="640" w:firstLineChars="200"/>
        <w:rPr>
          <w:rFonts w:ascii="黑体" w:hAnsi="黑体" w:eastAsia="黑体"/>
          <w:sz w:val="32"/>
          <w:szCs w:val="32"/>
        </w:rPr>
      </w:pPr>
      <w:r>
        <w:rPr>
          <w:rFonts w:hint="eastAsia" w:ascii="黑体" w:hAnsi="黑体" w:eastAsia="黑体"/>
          <w:sz w:val="32"/>
          <w:szCs w:val="32"/>
        </w:rPr>
        <w:t>三、考评内容：</w:t>
      </w:r>
    </w:p>
    <w:p w14:paraId="30888D61">
      <w:pPr>
        <w:spacing w:line="700" w:lineRule="exact"/>
        <w:ind w:firstLine="640" w:firstLineChars="200"/>
        <w:rPr>
          <w:rFonts w:ascii="黑体" w:hAnsi="黑体" w:eastAsia="黑体"/>
          <w:sz w:val="32"/>
          <w:szCs w:val="32"/>
        </w:rPr>
      </w:pPr>
      <w:r>
        <w:rPr>
          <w:rFonts w:hint="eastAsia" w:ascii="黑体" w:hAnsi="黑体" w:eastAsia="黑体"/>
          <w:sz w:val="32"/>
          <w:szCs w:val="32"/>
        </w:rPr>
        <w:t>四、分期考评情况：</w:t>
      </w:r>
    </w:p>
    <w:p w14:paraId="4E68609A">
      <w:pPr>
        <w:spacing w:line="700" w:lineRule="exact"/>
        <w:ind w:firstLine="640" w:firstLineChars="200"/>
        <w:rPr>
          <w:rFonts w:ascii="黑体" w:hAnsi="黑体" w:eastAsia="黑体"/>
          <w:sz w:val="32"/>
          <w:szCs w:val="32"/>
        </w:rPr>
      </w:pPr>
      <w:r>
        <w:rPr>
          <w:rFonts w:hint="eastAsia" w:ascii="黑体" w:hAnsi="黑体" w:eastAsia="黑体"/>
          <w:sz w:val="32"/>
          <w:szCs w:val="32"/>
        </w:rPr>
        <w:t>五、总评意见：</w:t>
      </w:r>
    </w:p>
    <w:p w14:paraId="749E0681">
      <w:pPr>
        <w:spacing w:line="600" w:lineRule="exact"/>
        <w:ind w:firstLine="640" w:firstLineChars="200"/>
        <w:rPr>
          <w:rFonts w:ascii="黑体" w:hAnsi="黑体" w:eastAsia="黑体"/>
          <w:sz w:val="32"/>
          <w:szCs w:val="32"/>
        </w:rPr>
      </w:pPr>
    </w:p>
    <w:p w14:paraId="42D1CB49">
      <w:pPr>
        <w:autoSpaceDN w:val="0"/>
        <w:spacing w:line="360" w:lineRule="auto"/>
        <w:ind w:firstLine="3360" w:firstLineChars="1200"/>
        <w:rPr>
          <w:rFonts w:ascii="仿宋" w:hAnsi="仿宋" w:eastAsia="仿宋" w:cs="仿宋"/>
          <w:sz w:val="28"/>
          <w:szCs w:val="28"/>
        </w:rPr>
      </w:pPr>
    </w:p>
    <w:p w14:paraId="6E70FD95">
      <w:pPr>
        <w:spacing w:line="300" w:lineRule="exact"/>
        <w:rPr>
          <w:rFonts w:ascii="仿宋" w:hAnsi="仿宋" w:eastAsia="仿宋" w:cs="仿宋"/>
          <w:szCs w:val="21"/>
        </w:rPr>
      </w:pPr>
    </w:p>
    <w:p w14:paraId="638F1E51">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14:paraId="5C2A02D3">
      <w:pPr>
        <w:spacing w:line="460" w:lineRule="exact"/>
        <w:jc w:val="center"/>
        <w:rPr>
          <w:rFonts w:ascii="宋体" w:hAnsi="宋体"/>
          <w:b/>
          <w:sz w:val="28"/>
          <w:szCs w:val="28"/>
        </w:rPr>
      </w:pPr>
      <w:r>
        <w:rPr>
          <w:rFonts w:hint="eastAsia" w:ascii="宋体" w:hAnsi="宋体"/>
          <w:b/>
          <w:sz w:val="28"/>
          <w:szCs w:val="28"/>
        </w:rPr>
        <w:t>（包含但不仅限于以下内容）</w:t>
      </w:r>
    </w:p>
    <w:p w14:paraId="1BBC202D">
      <w:pPr>
        <w:numPr>
          <w:ilvl w:val="0"/>
          <w:numId w:val="1"/>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14:paraId="79648051">
      <w:pPr>
        <w:spacing w:line="380" w:lineRule="exact"/>
        <w:ind w:left="420"/>
        <w:rPr>
          <w:rFonts w:ascii="宋体" w:hAnsi="宋体"/>
          <w:sz w:val="24"/>
          <w:szCs w:val="24"/>
        </w:rPr>
      </w:pPr>
      <w:r>
        <w:rPr>
          <w:rFonts w:hint="eastAsia" w:ascii="宋体" w:hAnsi="宋体"/>
          <w:sz w:val="24"/>
          <w:szCs w:val="24"/>
        </w:rPr>
        <w:t>2、财务状况报告（或资格承诺）</w:t>
      </w:r>
    </w:p>
    <w:p w14:paraId="535D0CD2">
      <w:pPr>
        <w:spacing w:line="380" w:lineRule="exact"/>
        <w:ind w:left="420"/>
        <w:rPr>
          <w:rFonts w:ascii="宋体" w:hAnsi="宋体"/>
          <w:sz w:val="24"/>
          <w:szCs w:val="24"/>
        </w:rPr>
      </w:pPr>
      <w:r>
        <w:rPr>
          <w:rFonts w:hint="eastAsia" w:ascii="宋体" w:hAnsi="宋体"/>
          <w:sz w:val="24"/>
          <w:szCs w:val="24"/>
        </w:rPr>
        <w:t>3、依法缴纳税收凭据（或资格承诺）</w:t>
      </w:r>
    </w:p>
    <w:p w14:paraId="18FB634E">
      <w:pPr>
        <w:spacing w:line="380" w:lineRule="exact"/>
        <w:ind w:left="420"/>
        <w:rPr>
          <w:rFonts w:ascii="宋体" w:hAnsi="宋体"/>
          <w:sz w:val="24"/>
          <w:szCs w:val="24"/>
        </w:rPr>
      </w:pPr>
      <w:r>
        <w:rPr>
          <w:rFonts w:hint="eastAsia" w:ascii="宋体" w:hAnsi="宋体"/>
          <w:sz w:val="24"/>
          <w:szCs w:val="24"/>
        </w:rPr>
        <w:t>4、依法缴纳社会保障资金凭据（或资格承诺）</w:t>
      </w:r>
    </w:p>
    <w:p w14:paraId="7753C448">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14:paraId="71F00950">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14:paraId="70556B4A">
      <w:pPr>
        <w:spacing w:line="380" w:lineRule="exact"/>
        <w:ind w:left="420"/>
        <w:rPr>
          <w:rFonts w:ascii="宋体" w:hAnsi="宋体"/>
          <w:sz w:val="24"/>
          <w:szCs w:val="24"/>
        </w:rPr>
      </w:pPr>
      <w:r>
        <w:rPr>
          <w:rFonts w:hint="eastAsia" w:ascii="宋体" w:hAnsi="宋体"/>
          <w:sz w:val="24"/>
          <w:szCs w:val="24"/>
        </w:rPr>
        <w:t>7、信用信息查询结果</w:t>
      </w:r>
    </w:p>
    <w:p w14:paraId="62E1260F">
      <w:pPr>
        <w:spacing w:line="380" w:lineRule="exact"/>
        <w:ind w:left="420"/>
      </w:pPr>
      <w:r>
        <w:rPr>
          <w:rFonts w:hint="eastAsia" w:ascii="宋体" w:hAnsi="宋体"/>
          <w:sz w:val="24"/>
          <w:szCs w:val="24"/>
        </w:rPr>
        <w:t>8、资格承诺函</w:t>
      </w:r>
    </w:p>
    <w:p w14:paraId="63F9D068">
      <w:pPr>
        <w:spacing w:line="380" w:lineRule="exact"/>
        <w:ind w:left="420"/>
        <w:rPr>
          <w:rFonts w:ascii="宋体" w:hAnsi="宋体"/>
          <w:sz w:val="24"/>
          <w:szCs w:val="24"/>
        </w:rPr>
      </w:pPr>
      <w:r>
        <w:rPr>
          <w:rFonts w:hint="eastAsia" w:ascii="宋体" w:hAnsi="宋体"/>
          <w:sz w:val="24"/>
          <w:szCs w:val="24"/>
        </w:rPr>
        <w:t>9、法定代表人授权书</w:t>
      </w:r>
    </w:p>
    <w:p w14:paraId="59FF7E1C">
      <w:pPr>
        <w:spacing w:line="380" w:lineRule="exact"/>
        <w:ind w:left="420"/>
        <w:rPr>
          <w:rFonts w:ascii="宋体" w:hAnsi="宋体"/>
          <w:sz w:val="24"/>
          <w:szCs w:val="24"/>
        </w:rPr>
      </w:pPr>
      <w:r>
        <w:rPr>
          <w:rFonts w:hint="eastAsia" w:ascii="宋体" w:hAnsi="宋体"/>
          <w:sz w:val="24"/>
          <w:szCs w:val="24"/>
        </w:rPr>
        <w:t>10、竞价书</w:t>
      </w:r>
    </w:p>
    <w:p w14:paraId="4887EF80">
      <w:pPr>
        <w:spacing w:line="380" w:lineRule="exact"/>
        <w:ind w:left="420"/>
        <w:rPr>
          <w:rFonts w:ascii="宋体" w:hAnsi="宋体"/>
          <w:sz w:val="24"/>
          <w:szCs w:val="24"/>
        </w:rPr>
      </w:pPr>
      <w:r>
        <w:rPr>
          <w:rFonts w:hint="eastAsia" w:ascii="宋体" w:hAnsi="宋体"/>
          <w:sz w:val="24"/>
          <w:szCs w:val="24"/>
        </w:rPr>
        <w:t>11、竞价一览表</w:t>
      </w:r>
    </w:p>
    <w:p w14:paraId="41D8727D">
      <w:pPr>
        <w:spacing w:line="380" w:lineRule="exact"/>
        <w:ind w:left="420"/>
        <w:rPr>
          <w:rFonts w:ascii="宋体" w:hAnsi="宋体"/>
          <w:sz w:val="24"/>
          <w:szCs w:val="24"/>
        </w:rPr>
      </w:pPr>
      <w:r>
        <w:rPr>
          <w:rFonts w:hint="eastAsia" w:ascii="宋体" w:hAnsi="宋体"/>
          <w:sz w:val="24"/>
          <w:szCs w:val="24"/>
        </w:rPr>
        <w:t>12、技术和服务要求响应表</w:t>
      </w:r>
    </w:p>
    <w:p w14:paraId="2926D33B">
      <w:pPr>
        <w:spacing w:line="380" w:lineRule="exact"/>
        <w:ind w:left="420"/>
        <w:rPr>
          <w:rFonts w:ascii="宋体" w:hAnsi="宋体"/>
          <w:sz w:val="24"/>
          <w:szCs w:val="24"/>
        </w:rPr>
      </w:pPr>
      <w:r>
        <w:rPr>
          <w:rFonts w:hint="eastAsia" w:ascii="宋体" w:hAnsi="宋体"/>
          <w:sz w:val="24"/>
          <w:szCs w:val="24"/>
        </w:rPr>
        <w:t>13、商务条件响应表</w:t>
      </w:r>
    </w:p>
    <w:p w14:paraId="2572B265">
      <w:pPr>
        <w:spacing w:line="380" w:lineRule="exact"/>
        <w:ind w:left="420"/>
        <w:rPr>
          <w:rFonts w:ascii="宋体" w:hAnsi="宋体"/>
          <w:sz w:val="24"/>
          <w:szCs w:val="24"/>
        </w:rPr>
      </w:pPr>
      <w:r>
        <w:rPr>
          <w:rFonts w:hint="eastAsia" w:ascii="宋体" w:hAnsi="宋体"/>
          <w:sz w:val="24"/>
          <w:szCs w:val="24"/>
        </w:rPr>
        <w:t>14、属于政府强制节能产品的证明材料（若有）</w:t>
      </w:r>
    </w:p>
    <w:p w14:paraId="504A0862">
      <w:pPr>
        <w:spacing w:line="380" w:lineRule="exact"/>
        <w:ind w:left="420"/>
        <w:rPr>
          <w:rFonts w:ascii="宋体" w:hAnsi="宋体"/>
          <w:sz w:val="24"/>
          <w:szCs w:val="24"/>
        </w:rPr>
      </w:pPr>
      <w:r>
        <w:rPr>
          <w:rFonts w:hint="eastAsia" w:ascii="宋体" w:hAnsi="宋体"/>
          <w:sz w:val="24"/>
          <w:szCs w:val="24"/>
        </w:rPr>
        <w:t>15、售后服务承诺</w:t>
      </w:r>
    </w:p>
    <w:p w14:paraId="10B60A9D">
      <w:pPr>
        <w:spacing w:line="380" w:lineRule="exact"/>
        <w:ind w:left="420"/>
        <w:rPr>
          <w:rFonts w:ascii="宋体" w:hAnsi="宋体"/>
          <w:sz w:val="24"/>
          <w:szCs w:val="24"/>
        </w:rPr>
      </w:pPr>
      <w:r>
        <w:rPr>
          <w:rFonts w:hint="eastAsia" w:ascii="宋体" w:hAnsi="宋体"/>
          <w:sz w:val="24"/>
          <w:szCs w:val="24"/>
        </w:rPr>
        <w:t>16、竞价人认为需提供的其他资料</w:t>
      </w:r>
    </w:p>
    <w:p w14:paraId="0EC53543">
      <w:pPr>
        <w:spacing w:line="380" w:lineRule="exact"/>
        <w:ind w:left="420"/>
        <w:rPr>
          <w:rFonts w:ascii="宋体" w:hAnsi="宋体"/>
          <w:sz w:val="24"/>
          <w:szCs w:val="24"/>
        </w:rPr>
      </w:pPr>
      <w:r>
        <w:rPr>
          <w:rFonts w:hint="eastAsia" w:ascii="宋体" w:hAnsi="宋体"/>
          <w:sz w:val="24"/>
          <w:szCs w:val="24"/>
        </w:rPr>
        <w:t>17、网上竞价承诺书</w:t>
      </w:r>
    </w:p>
    <w:p w14:paraId="27B092DC">
      <w:pPr>
        <w:spacing w:line="380" w:lineRule="exact"/>
        <w:ind w:left="420"/>
        <w:rPr>
          <w:rFonts w:ascii="宋体" w:hAnsi="宋体"/>
          <w:sz w:val="24"/>
          <w:szCs w:val="24"/>
        </w:rPr>
      </w:pPr>
      <w:r>
        <w:rPr>
          <w:rFonts w:hint="eastAsia" w:ascii="宋体" w:hAnsi="宋体"/>
          <w:sz w:val="24"/>
          <w:szCs w:val="24"/>
        </w:rPr>
        <w:t>18、网上竞价采购合同送达承诺书</w:t>
      </w:r>
    </w:p>
    <w:p w14:paraId="501D61EF">
      <w:pPr>
        <w:spacing w:line="380" w:lineRule="exact"/>
        <w:ind w:left="420"/>
        <w:rPr>
          <w:rFonts w:ascii="宋体" w:hAnsi="宋体"/>
          <w:sz w:val="24"/>
          <w:szCs w:val="24"/>
        </w:rPr>
      </w:pPr>
      <w:r>
        <w:rPr>
          <w:rFonts w:hint="eastAsia" w:ascii="宋体" w:hAnsi="宋体"/>
          <w:sz w:val="24"/>
          <w:szCs w:val="24"/>
        </w:rPr>
        <w:t>19、代理服务费承诺书</w:t>
      </w:r>
    </w:p>
    <w:p w14:paraId="61ECEA04">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14:paraId="1932BE46">
      <w:pPr>
        <w:spacing w:line="500" w:lineRule="atLeast"/>
        <w:rPr>
          <w:rFonts w:ascii="宋体" w:hAnsi="宋体"/>
          <w:b/>
          <w:sz w:val="52"/>
          <w:szCs w:val="52"/>
        </w:rPr>
      </w:pPr>
    </w:p>
    <w:p w14:paraId="2AF33985">
      <w:pPr>
        <w:spacing w:line="500" w:lineRule="atLeast"/>
        <w:rPr>
          <w:rFonts w:ascii="宋体" w:hAnsi="宋体"/>
          <w:b/>
          <w:sz w:val="52"/>
          <w:szCs w:val="52"/>
        </w:rPr>
      </w:pPr>
    </w:p>
    <w:p w14:paraId="5757E937">
      <w:pPr>
        <w:spacing w:line="500" w:lineRule="atLeast"/>
        <w:jc w:val="center"/>
        <w:rPr>
          <w:rFonts w:ascii="宋体" w:hAnsi="宋体"/>
          <w:b/>
          <w:bCs/>
          <w:sz w:val="24"/>
        </w:rPr>
      </w:pPr>
      <w:r>
        <w:rPr>
          <w:rFonts w:hint="eastAsia" w:ascii="宋体" w:hAnsi="宋体"/>
          <w:b/>
          <w:sz w:val="52"/>
          <w:szCs w:val="52"/>
        </w:rPr>
        <w:t>网上竞价报价文件</w:t>
      </w:r>
    </w:p>
    <w:p w14:paraId="69532A3A">
      <w:pPr>
        <w:spacing w:line="500" w:lineRule="atLeast"/>
        <w:rPr>
          <w:rFonts w:ascii="宋体" w:hAnsi="宋体"/>
          <w:b/>
          <w:bCs/>
          <w:sz w:val="24"/>
        </w:rPr>
      </w:pPr>
    </w:p>
    <w:p w14:paraId="570B41FE">
      <w:pPr>
        <w:spacing w:line="500" w:lineRule="atLeast"/>
        <w:rPr>
          <w:rFonts w:ascii="宋体" w:hAnsi="宋体"/>
          <w:b/>
          <w:bCs/>
          <w:sz w:val="24"/>
        </w:rPr>
      </w:pPr>
    </w:p>
    <w:p w14:paraId="49E2CDC4">
      <w:pPr>
        <w:spacing w:line="500" w:lineRule="atLeast"/>
        <w:rPr>
          <w:rFonts w:ascii="宋体" w:hAnsi="宋体"/>
          <w:b/>
          <w:bCs/>
          <w:sz w:val="24"/>
        </w:rPr>
      </w:pPr>
    </w:p>
    <w:p w14:paraId="2029FAF6">
      <w:pPr>
        <w:spacing w:line="500" w:lineRule="atLeast"/>
        <w:rPr>
          <w:rFonts w:ascii="宋体" w:hAnsi="宋体"/>
          <w:b/>
          <w:bCs/>
          <w:sz w:val="24"/>
        </w:rPr>
      </w:pPr>
    </w:p>
    <w:p w14:paraId="40CE02AB">
      <w:pPr>
        <w:spacing w:line="500" w:lineRule="atLeast"/>
        <w:rPr>
          <w:rFonts w:ascii="宋体" w:hAnsi="宋体"/>
          <w:b/>
          <w:bCs/>
          <w:sz w:val="24"/>
        </w:rPr>
      </w:pPr>
    </w:p>
    <w:p w14:paraId="5D66C566">
      <w:pPr>
        <w:spacing w:line="500" w:lineRule="atLeast"/>
        <w:rPr>
          <w:rFonts w:ascii="宋体" w:hAnsi="宋体"/>
          <w:b/>
          <w:bCs/>
          <w:sz w:val="24"/>
        </w:rPr>
      </w:pPr>
    </w:p>
    <w:p w14:paraId="7C74E231">
      <w:pPr>
        <w:spacing w:line="500" w:lineRule="atLeast"/>
        <w:rPr>
          <w:rFonts w:ascii="宋体" w:hAnsi="宋体"/>
          <w:b/>
          <w:bCs/>
          <w:sz w:val="24"/>
        </w:rPr>
      </w:pPr>
    </w:p>
    <w:p w14:paraId="6948EB07">
      <w:pPr>
        <w:spacing w:line="500" w:lineRule="atLeast"/>
        <w:rPr>
          <w:rFonts w:ascii="宋体" w:hAnsi="宋体"/>
          <w:b/>
          <w:bCs/>
          <w:sz w:val="24"/>
        </w:rPr>
      </w:pPr>
    </w:p>
    <w:p w14:paraId="12E59C23">
      <w:pPr>
        <w:spacing w:line="500" w:lineRule="atLeast"/>
        <w:rPr>
          <w:rFonts w:ascii="宋体" w:hAnsi="宋体"/>
          <w:b/>
          <w:bCs/>
          <w:sz w:val="24"/>
        </w:rPr>
      </w:pPr>
    </w:p>
    <w:p w14:paraId="777CC61B">
      <w:pPr>
        <w:spacing w:line="500" w:lineRule="atLeast"/>
        <w:rPr>
          <w:rFonts w:ascii="宋体" w:hAnsi="宋体"/>
          <w:b/>
          <w:bCs/>
          <w:sz w:val="24"/>
        </w:rPr>
      </w:pPr>
    </w:p>
    <w:p w14:paraId="53252FA3">
      <w:pPr>
        <w:spacing w:line="500" w:lineRule="atLeast"/>
        <w:rPr>
          <w:rFonts w:ascii="宋体" w:hAnsi="宋体"/>
          <w:sz w:val="24"/>
        </w:rPr>
      </w:pPr>
    </w:p>
    <w:p w14:paraId="108E5999">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p>
    <w:p w14:paraId="79CC2110">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p>
    <w:p w14:paraId="3E1501D7">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p>
    <w:p w14:paraId="6AC0B49E">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p>
    <w:p w14:paraId="7C2A3293">
      <w:pPr>
        <w:spacing w:line="360" w:lineRule="auto"/>
        <w:ind w:firstLine="2108" w:firstLineChars="750"/>
        <w:rPr>
          <w:rFonts w:ascii="宋体" w:hAnsi="宋体"/>
          <w:sz w:val="24"/>
        </w:rPr>
      </w:pPr>
      <w:r>
        <w:rPr>
          <w:rFonts w:hint="eastAsia" w:ascii="宋体" w:hAnsi="宋体"/>
          <w:b/>
          <w:bCs/>
          <w:sz w:val="28"/>
          <w:szCs w:val="21"/>
        </w:rPr>
        <w:t>日      期：</w:t>
      </w:r>
    </w:p>
    <w:p w14:paraId="5D73A97F">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14:paraId="12DB94CE">
      <w:pPr>
        <w:jc w:val="center"/>
        <w:rPr>
          <w:rFonts w:ascii="宋体" w:hAnsi="宋体"/>
          <w:b/>
          <w:bCs/>
          <w:sz w:val="28"/>
          <w:szCs w:val="28"/>
        </w:rPr>
      </w:pPr>
      <w:r>
        <w:rPr>
          <w:rFonts w:hint="eastAsia" w:ascii="宋体" w:hAnsi="宋体"/>
          <w:b/>
          <w:bCs/>
          <w:sz w:val="28"/>
          <w:szCs w:val="28"/>
        </w:rPr>
        <w:t>营业执照等证明文件</w:t>
      </w:r>
    </w:p>
    <w:p w14:paraId="1FA2A32F">
      <w:pPr>
        <w:ind w:firstLine="422" w:firstLineChars="200"/>
        <w:jc w:val="left"/>
        <w:rPr>
          <w:rFonts w:ascii="宋体" w:hAnsi="宋体"/>
          <w:sz w:val="24"/>
          <w:szCs w:val="24"/>
        </w:rPr>
      </w:pPr>
      <w:bookmarkStart w:id="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3C43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jc w:val="center"/>
        </w:trPr>
        <w:tc>
          <w:tcPr>
            <w:tcW w:w="9116" w:type="dxa"/>
          </w:tcPr>
          <w:p w14:paraId="080437D6">
            <w:pPr>
              <w:jc w:val="left"/>
              <w:rPr>
                <w:rFonts w:ascii="宋体" w:hAnsi="宋体" w:cs="宋体"/>
                <w:b/>
                <w:kern w:val="0"/>
                <w:sz w:val="24"/>
              </w:rPr>
            </w:pPr>
          </w:p>
        </w:tc>
      </w:tr>
    </w:tbl>
    <w:p w14:paraId="3DD77732">
      <w:pPr>
        <w:ind w:firstLine="482" w:firstLineChars="200"/>
        <w:jc w:val="left"/>
        <w:rPr>
          <w:rFonts w:ascii="宋体" w:hAnsi="宋体" w:cs="宋体"/>
          <w:b/>
          <w:kern w:val="0"/>
          <w:sz w:val="24"/>
        </w:rPr>
      </w:pPr>
      <w:r>
        <w:rPr>
          <w:rFonts w:hint="eastAsia" w:ascii="宋体" w:hAnsi="宋体" w:cs="宋体"/>
          <w:b/>
          <w:kern w:val="0"/>
          <w:sz w:val="24"/>
        </w:rPr>
        <w:br w:type="page"/>
      </w:r>
    </w:p>
    <w:p w14:paraId="2BD34BB5">
      <w:pPr>
        <w:jc w:val="left"/>
        <w:rPr>
          <w:rFonts w:ascii="宋体" w:hAnsi="宋体" w:cs="宋体"/>
          <w:kern w:val="0"/>
          <w:sz w:val="24"/>
        </w:rPr>
      </w:pPr>
      <w:r>
        <w:rPr>
          <w:rFonts w:hint="eastAsia" w:ascii="宋体" w:hAnsi="宋体" w:cs="宋体"/>
          <w:b/>
          <w:kern w:val="0"/>
          <w:sz w:val="24"/>
        </w:rPr>
        <w:t>附件2：</w:t>
      </w:r>
    </w:p>
    <w:p w14:paraId="71323D22">
      <w:pPr>
        <w:jc w:val="center"/>
        <w:rPr>
          <w:rFonts w:ascii="宋体" w:hAnsi="宋体"/>
          <w:b/>
          <w:bCs/>
          <w:sz w:val="28"/>
          <w:szCs w:val="28"/>
        </w:rPr>
      </w:pPr>
      <w:r>
        <w:rPr>
          <w:rFonts w:hint="eastAsia" w:ascii="宋体" w:hAnsi="宋体"/>
          <w:b/>
          <w:bCs/>
          <w:sz w:val="28"/>
          <w:szCs w:val="28"/>
        </w:rPr>
        <w:t>财务状况报告</w:t>
      </w:r>
    </w:p>
    <w:p w14:paraId="13A67B46">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1AD5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18DD607C">
            <w:pPr>
              <w:jc w:val="left"/>
              <w:rPr>
                <w:rFonts w:ascii="宋体" w:hAnsi="宋体" w:cs="宋体"/>
                <w:b/>
                <w:kern w:val="0"/>
                <w:sz w:val="24"/>
              </w:rPr>
            </w:pPr>
          </w:p>
        </w:tc>
      </w:tr>
    </w:tbl>
    <w:p w14:paraId="09E85264">
      <w:pPr>
        <w:jc w:val="center"/>
        <w:rPr>
          <w:rFonts w:ascii="宋体" w:hAnsi="宋体" w:cs="宋体"/>
          <w:b/>
          <w:kern w:val="0"/>
          <w:sz w:val="24"/>
        </w:rPr>
      </w:pPr>
      <w:r>
        <w:rPr>
          <w:rFonts w:hint="eastAsia" w:ascii="宋体" w:hAnsi="宋体" w:cs="宋体"/>
          <w:b/>
          <w:kern w:val="0"/>
          <w:sz w:val="24"/>
        </w:rPr>
        <w:br w:type="page"/>
      </w:r>
    </w:p>
    <w:p w14:paraId="6C917C39">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14:paraId="428676E6">
      <w:pPr>
        <w:jc w:val="center"/>
        <w:rPr>
          <w:rFonts w:ascii="宋体" w:hAnsi="宋体"/>
          <w:b/>
          <w:bCs/>
          <w:sz w:val="28"/>
          <w:szCs w:val="28"/>
        </w:rPr>
      </w:pPr>
      <w:r>
        <w:rPr>
          <w:rFonts w:hint="eastAsia" w:ascii="宋体" w:hAnsi="宋体"/>
          <w:b/>
          <w:bCs/>
          <w:sz w:val="28"/>
          <w:szCs w:val="28"/>
        </w:rPr>
        <w:t>依法缴纳税收凭据</w:t>
      </w:r>
    </w:p>
    <w:p w14:paraId="480E854F">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05D9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3DA95AB7">
            <w:pPr>
              <w:jc w:val="left"/>
              <w:rPr>
                <w:rFonts w:ascii="宋体" w:hAnsi="宋体" w:cs="宋体"/>
                <w:b/>
                <w:kern w:val="0"/>
                <w:sz w:val="24"/>
              </w:rPr>
            </w:pPr>
          </w:p>
        </w:tc>
      </w:tr>
    </w:tbl>
    <w:p w14:paraId="431CA883">
      <w:pPr>
        <w:jc w:val="center"/>
        <w:rPr>
          <w:rFonts w:ascii="宋体" w:hAnsi="宋体" w:cs="宋体"/>
          <w:b/>
          <w:kern w:val="0"/>
          <w:sz w:val="24"/>
        </w:rPr>
      </w:pPr>
      <w:r>
        <w:rPr>
          <w:rFonts w:hint="eastAsia" w:ascii="宋体" w:hAnsi="宋体" w:cs="宋体"/>
          <w:b/>
          <w:bCs/>
          <w:sz w:val="32"/>
          <w:szCs w:val="32"/>
        </w:rPr>
        <w:br w:type="page"/>
      </w:r>
    </w:p>
    <w:p w14:paraId="7811717D">
      <w:pPr>
        <w:spacing w:line="440" w:lineRule="exact"/>
        <w:rPr>
          <w:rFonts w:ascii="宋体" w:hAnsi="宋体"/>
          <w:sz w:val="24"/>
          <w:szCs w:val="24"/>
        </w:rPr>
      </w:pPr>
      <w:r>
        <w:rPr>
          <w:rFonts w:hint="eastAsia" w:ascii="宋体" w:hAnsi="宋体" w:cs="宋体"/>
          <w:b/>
          <w:kern w:val="0"/>
          <w:sz w:val="24"/>
        </w:rPr>
        <w:t>附件4：</w:t>
      </w:r>
    </w:p>
    <w:p w14:paraId="4D3F74A5">
      <w:pPr>
        <w:jc w:val="center"/>
        <w:rPr>
          <w:rFonts w:ascii="宋体" w:hAnsi="宋体"/>
          <w:b/>
          <w:bCs/>
          <w:sz w:val="28"/>
          <w:szCs w:val="28"/>
        </w:rPr>
      </w:pPr>
      <w:r>
        <w:rPr>
          <w:rFonts w:hint="eastAsia" w:ascii="宋体" w:hAnsi="宋体"/>
          <w:b/>
          <w:bCs/>
          <w:sz w:val="28"/>
          <w:szCs w:val="28"/>
        </w:rPr>
        <w:t>依法缴纳社会保障资金凭据</w:t>
      </w:r>
    </w:p>
    <w:p w14:paraId="5D286EB7">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556E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519B442B">
            <w:pPr>
              <w:jc w:val="left"/>
              <w:rPr>
                <w:rFonts w:ascii="宋体" w:hAnsi="宋体" w:cs="宋体"/>
                <w:b/>
                <w:kern w:val="0"/>
                <w:sz w:val="24"/>
              </w:rPr>
            </w:pPr>
          </w:p>
        </w:tc>
      </w:tr>
    </w:tbl>
    <w:p w14:paraId="50BDC7AB">
      <w:pPr>
        <w:jc w:val="center"/>
        <w:rPr>
          <w:rFonts w:ascii="宋体" w:hAnsi="宋体" w:cs="宋体"/>
          <w:b/>
          <w:kern w:val="0"/>
          <w:sz w:val="24"/>
        </w:rPr>
      </w:pPr>
      <w:r>
        <w:rPr>
          <w:rFonts w:hint="eastAsia" w:ascii="宋体" w:hAnsi="宋体" w:cs="宋体"/>
          <w:b/>
          <w:kern w:val="0"/>
          <w:sz w:val="24"/>
        </w:rPr>
        <w:br w:type="page"/>
      </w:r>
    </w:p>
    <w:p w14:paraId="2423E888">
      <w:pPr>
        <w:spacing w:line="440" w:lineRule="exact"/>
        <w:rPr>
          <w:rFonts w:ascii="宋体" w:hAnsi="宋体"/>
          <w:sz w:val="24"/>
          <w:szCs w:val="24"/>
        </w:rPr>
      </w:pPr>
      <w:r>
        <w:rPr>
          <w:rFonts w:hint="eastAsia" w:ascii="宋体" w:hAnsi="宋体" w:cs="宋体"/>
          <w:b/>
          <w:kern w:val="0"/>
          <w:sz w:val="24"/>
        </w:rPr>
        <w:t>附件5：</w:t>
      </w:r>
    </w:p>
    <w:p w14:paraId="228ED816">
      <w:pPr>
        <w:jc w:val="center"/>
        <w:rPr>
          <w:rFonts w:ascii="宋体" w:hAnsi="宋体"/>
          <w:b/>
          <w:bCs/>
          <w:sz w:val="28"/>
          <w:szCs w:val="28"/>
        </w:rPr>
      </w:pPr>
    </w:p>
    <w:p w14:paraId="34B4DDE6">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14:paraId="69E91782">
      <w:pPr>
        <w:spacing w:line="440" w:lineRule="exact"/>
        <w:rPr>
          <w:rFonts w:ascii="宋体" w:hAnsi="宋体"/>
          <w:sz w:val="24"/>
          <w:szCs w:val="24"/>
        </w:rPr>
      </w:pPr>
    </w:p>
    <w:p w14:paraId="5A50AA94">
      <w:pPr>
        <w:pStyle w:val="17"/>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14:paraId="05630589">
      <w:pPr>
        <w:pStyle w:val="17"/>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14:paraId="7BE74884">
      <w:pPr>
        <w:pStyle w:val="17"/>
        <w:widowControl/>
        <w:spacing w:before="0" w:beforeAutospacing="0" w:after="150" w:afterAutospacing="0"/>
        <w:ind w:firstLine="420"/>
        <w:rPr>
          <w:rFonts w:ascii="宋体" w:hAnsi="宋体"/>
          <w:szCs w:val="24"/>
        </w:rPr>
      </w:pPr>
      <w:r>
        <w:rPr>
          <w:rFonts w:hint="eastAsia" w:ascii="宋体" w:hAnsi="宋体" w:cs="宋体"/>
          <w:szCs w:val="24"/>
        </w:rPr>
        <w:t>特此声明。</w:t>
      </w:r>
    </w:p>
    <w:p w14:paraId="61C7C2CB">
      <w:pPr>
        <w:spacing w:line="460" w:lineRule="exact"/>
        <w:rPr>
          <w:rFonts w:ascii="宋体" w:hAnsi="宋体" w:cs="宋体"/>
          <w:kern w:val="0"/>
          <w:sz w:val="24"/>
          <w:szCs w:val="24"/>
        </w:rPr>
      </w:pPr>
    </w:p>
    <w:p w14:paraId="4C7E3DCC">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0F842A38">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rPr>
        <w:t xml:space="preserve">               </w:t>
      </w:r>
    </w:p>
    <w:p w14:paraId="3799A460">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14:paraId="33820356">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08E5B210">
      <w:pPr>
        <w:spacing w:line="460" w:lineRule="exact"/>
        <w:rPr>
          <w:rFonts w:ascii="宋体" w:hAnsi="宋体" w:cs="宋体"/>
          <w:kern w:val="0"/>
          <w:sz w:val="24"/>
          <w:szCs w:val="24"/>
        </w:rPr>
      </w:pPr>
    </w:p>
    <w:p w14:paraId="345074EC">
      <w:pPr>
        <w:spacing w:line="460" w:lineRule="exact"/>
        <w:rPr>
          <w:rFonts w:ascii="宋体" w:hAnsi="宋体" w:cs="宋体"/>
          <w:kern w:val="0"/>
          <w:sz w:val="24"/>
          <w:szCs w:val="24"/>
        </w:rPr>
      </w:pPr>
    </w:p>
    <w:p w14:paraId="2884AEA5">
      <w:pPr>
        <w:spacing w:line="440" w:lineRule="exact"/>
        <w:rPr>
          <w:rFonts w:ascii="宋体" w:hAnsi="宋体" w:cs="宋体"/>
          <w:b/>
          <w:kern w:val="0"/>
          <w:sz w:val="24"/>
        </w:rPr>
      </w:pPr>
    </w:p>
    <w:p w14:paraId="0140DD0B">
      <w:pPr>
        <w:spacing w:line="440" w:lineRule="exact"/>
        <w:rPr>
          <w:rFonts w:ascii="宋体" w:hAnsi="宋体" w:cs="宋体"/>
          <w:b/>
          <w:kern w:val="0"/>
          <w:sz w:val="24"/>
        </w:rPr>
      </w:pPr>
    </w:p>
    <w:p w14:paraId="4D5A5B4D">
      <w:pPr>
        <w:spacing w:line="440" w:lineRule="exact"/>
        <w:rPr>
          <w:rFonts w:ascii="宋体" w:hAnsi="宋体" w:cs="宋体"/>
          <w:b/>
          <w:kern w:val="0"/>
          <w:sz w:val="24"/>
        </w:rPr>
      </w:pPr>
    </w:p>
    <w:p w14:paraId="290E8660">
      <w:pPr>
        <w:spacing w:line="440" w:lineRule="exact"/>
        <w:rPr>
          <w:rFonts w:ascii="宋体" w:hAnsi="宋体" w:cs="宋体"/>
          <w:b/>
          <w:kern w:val="0"/>
          <w:sz w:val="24"/>
        </w:rPr>
      </w:pPr>
    </w:p>
    <w:p w14:paraId="5234349D">
      <w:pPr>
        <w:spacing w:line="440" w:lineRule="exact"/>
        <w:rPr>
          <w:rFonts w:ascii="宋体" w:hAnsi="宋体" w:cs="宋体"/>
          <w:b/>
          <w:kern w:val="0"/>
          <w:sz w:val="24"/>
        </w:rPr>
      </w:pPr>
    </w:p>
    <w:p w14:paraId="667F6CF2">
      <w:pPr>
        <w:spacing w:line="440" w:lineRule="exact"/>
        <w:rPr>
          <w:rFonts w:ascii="宋体" w:hAnsi="宋体" w:cs="宋体"/>
          <w:b/>
          <w:kern w:val="0"/>
          <w:sz w:val="24"/>
        </w:rPr>
      </w:pPr>
    </w:p>
    <w:p w14:paraId="3B944AE6">
      <w:pPr>
        <w:spacing w:line="440" w:lineRule="exact"/>
        <w:rPr>
          <w:rFonts w:ascii="宋体" w:hAnsi="宋体" w:cs="宋体"/>
          <w:b/>
          <w:kern w:val="0"/>
          <w:sz w:val="24"/>
        </w:rPr>
      </w:pPr>
    </w:p>
    <w:p w14:paraId="4EDA2486">
      <w:pPr>
        <w:spacing w:line="440" w:lineRule="exact"/>
        <w:rPr>
          <w:rFonts w:ascii="宋体" w:hAnsi="宋体" w:cs="宋体"/>
          <w:b/>
          <w:kern w:val="0"/>
          <w:sz w:val="24"/>
        </w:rPr>
      </w:pPr>
    </w:p>
    <w:p w14:paraId="61B0ED5C">
      <w:pPr>
        <w:spacing w:line="440" w:lineRule="exact"/>
        <w:rPr>
          <w:rFonts w:ascii="宋体" w:hAnsi="宋体" w:cs="宋体"/>
          <w:b/>
          <w:kern w:val="0"/>
          <w:sz w:val="24"/>
        </w:rPr>
      </w:pPr>
    </w:p>
    <w:p w14:paraId="75632BC6">
      <w:pPr>
        <w:spacing w:line="440" w:lineRule="exact"/>
        <w:rPr>
          <w:rFonts w:ascii="宋体" w:hAnsi="宋体" w:cs="宋体"/>
          <w:b/>
          <w:kern w:val="0"/>
          <w:sz w:val="24"/>
        </w:rPr>
      </w:pPr>
    </w:p>
    <w:p w14:paraId="40A2F6CE">
      <w:pPr>
        <w:spacing w:line="440" w:lineRule="exact"/>
        <w:rPr>
          <w:rFonts w:ascii="宋体" w:hAnsi="宋体" w:cs="宋体"/>
          <w:b/>
          <w:kern w:val="0"/>
          <w:sz w:val="24"/>
        </w:rPr>
      </w:pPr>
    </w:p>
    <w:p w14:paraId="5D5234A9">
      <w:pPr>
        <w:spacing w:line="440" w:lineRule="exact"/>
        <w:rPr>
          <w:rFonts w:ascii="宋体" w:hAnsi="宋体" w:cs="宋体"/>
          <w:b/>
          <w:kern w:val="0"/>
          <w:sz w:val="24"/>
        </w:rPr>
      </w:pPr>
    </w:p>
    <w:p w14:paraId="70C556CF">
      <w:pPr>
        <w:spacing w:line="440" w:lineRule="exact"/>
        <w:rPr>
          <w:rFonts w:ascii="宋体" w:hAnsi="宋体" w:cs="宋体"/>
          <w:b/>
          <w:kern w:val="0"/>
          <w:sz w:val="24"/>
        </w:rPr>
      </w:pPr>
    </w:p>
    <w:p w14:paraId="030930AB">
      <w:pPr>
        <w:spacing w:line="440" w:lineRule="exact"/>
        <w:rPr>
          <w:rFonts w:ascii="宋体" w:hAnsi="宋体" w:cs="宋体"/>
          <w:b/>
          <w:kern w:val="0"/>
          <w:sz w:val="24"/>
        </w:rPr>
      </w:pPr>
    </w:p>
    <w:p w14:paraId="7EC95E3D">
      <w:pPr>
        <w:spacing w:line="440" w:lineRule="exact"/>
        <w:rPr>
          <w:rFonts w:ascii="宋体" w:hAnsi="宋体" w:cs="宋体"/>
          <w:b/>
          <w:kern w:val="0"/>
          <w:sz w:val="24"/>
        </w:rPr>
      </w:pPr>
    </w:p>
    <w:p w14:paraId="3B9D90EA">
      <w:pPr>
        <w:spacing w:line="440" w:lineRule="exact"/>
        <w:rPr>
          <w:rFonts w:ascii="宋体" w:hAnsi="宋体" w:cs="宋体"/>
          <w:b/>
          <w:kern w:val="0"/>
          <w:sz w:val="24"/>
        </w:rPr>
      </w:pPr>
    </w:p>
    <w:p w14:paraId="0B10DD2D">
      <w:pPr>
        <w:spacing w:line="440" w:lineRule="exact"/>
        <w:rPr>
          <w:rFonts w:ascii="宋体" w:hAnsi="宋体" w:cs="宋体"/>
          <w:b/>
          <w:kern w:val="0"/>
          <w:sz w:val="24"/>
        </w:rPr>
      </w:pPr>
    </w:p>
    <w:p w14:paraId="2DFB9593">
      <w:pPr>
        <w:spacing w:line="440" w:lineRule="exact"/>
        <w:rPr>
          <w:rFonts w:ascii="宋体" w:hAnsi="宋体"/>
          <w:sz w:val="24"/>
          <w:szCs w:val="24"/>
        </w:rPr>
      </w:pPr>
      <w:r>
        <w:rPr>
          <w:rFonts w:hint="eastAsia" w:ascii="宋体" w:hAnsi="宋体" w:cs="宋体"/>
          <w:b/>
          <w:kern w:val="0"/>
          <w:sz w:val="24"/>
        </w:rPr>
        <w:t>附件6：</w:t>
      </w:r>
    </w:p>
    <w:p w14:paraId="7D6F1036">
      <w:pPr>
        <w:jc w:val="center"/>
        <w:rPr>
          <w:rFonts w:ascii="宋体" w:hAnsi="宋体"/>
          <w:b/>
          <w:bCs/>
          <w:sz w:val="28"/>
          <w:szCs w:val="28"/>
        </w:rPr>
      </w:pPr>
    </w:p>
    <w:p w14:paraId="1E73C82F">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14:paraId="5971F4FA">
      <w:pPr>
        <w:pStyle w:val="17"/>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14:paraId="2BC326F3">
      <w:pPr>
        <w:pStyle w:val="17"/>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14:paraId="6F5F5B0C">
      <w:pPr>
        <w:pStyle w:val="17"/>
        <w:widowControl/>
        <w:ind w:firstLine="420"/>
        <w:rPr>
          <w:rFonts w:ascii="宋体" w:hAnsi="宋体"/>
          <w:szCs w:val="24"/>
        </w:rPr>
      </w:pPr>
      <w:r>
        <w:rPr>
          <w:rFonts w:hint="eastAsia" w:ascii="宋体" w:hAnsi="宋体" w:cs="宋体"/>
          <w:szCs w:val="24"/>
        </w:rPr>
        <w:t>特此声明。</w:t>
      </w:r>
    </w:p>
    <w:p w14:paraId="4B41EC59">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6404150A">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rPr>
        <w:t xml:space="preserve">               </w:t>
      </w:r>
    </w:p>
    <w:p w14:paraId="23E2D914">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14:paraId="7F423881">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34BE9DC8">
      <w:pPr>
        <w:spacing w:line="440" w:lineRule="exact"/>
        <w:rPr>
          <w:rFonts w:ascii="宋体" w:hAnsi="宋体" w:cs="宋体"/>
          <w:b/>
          <w:kern w:val="0"/>
          <w:sz w:val="24"/>
        </w:rPr>
      </w:pPr>
    </w:p>
    <w:p w14:paraId="4110EA98">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14:paraId="1162BDFD">
      <w:pPr>
        <w:jc w:val="center"/>
        <w:rPr>
          <w:rFonts w:ascii="宋体" w:hAnsi="宋体"/>
          <w:b/>
          <w:bCs/>
          <w:sz w:val="28"/>
          <w:szCs w:val="28"/>
        </w:rPr>
      </w:pPr>
      <w:r>
        <w:rPr>
          <w:rFonts w:hint="eastAsia" w:ascii="宋体" w:hAnsi="宋体"/>
          <w:b/>
          <w:bCs/>
          <w:sz w:val="28"/>
          <w:szCs w:val="28"/>
        </w:rPr>
        <w:t>信用信息查询结果</w:t>
      </w:r>
    </w:p>
    <w:p w14:paraId="7697BB62">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14:paraId="09BE4097">
      <w:pPr>
        <w:ind w:firstLine="480" w:firstLineChars="200"/>
        <w:jc w:val="left"/>
        <w:rPr>
          <w:rFonts w:ascii="宋体" w:hAnsi="宋体"/>
          <w:sz w:val="24"/>
          <w:szCs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240A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7F270CDA">
            <w:pPr>
              <w:jc w:val="left"/>
              <w:rPr>
                <w:rFonts w:ascii="宋体" w:hAnsi="宋体" w:cs="宋体"/>
                <w:b/>
                <w:kern w:val="0"/>
                <w:sz w:val="24"/>
              </w:rPr>
            </w:pPr>
          </w:p>
        </w:tc>
      </w:tr>
    </w:tbl>
    <w:p w14:paraId="07F8A404"/>
    <w:p w14:paraId="6099AEB4">
      <w:pPr>
        <w:pStyle w:val="3"/>
      </w:pPr>
    </w:p>
    <w:p w14:paraId="15A42364">
      <w:pPr>
        <w:pStyle w:val="46"/>
        <w:spacing w:line="500" w:lineRule="exact"/>
        <w:jc w:val="left"/>
        <w:rPr>
          <w:rFonts w:hAnsi="宋体" w:cs="宋体"/>
          <w:b/>
          <w:kern w:val="0"/>
          <w:sz w:val="24"/>
        </w:rPr>
      </w:pPr>
    </w:p>
    <w:p w14:paraId="2B34CCE4">
      <w:pPr>
        <w:pStyle w:val="46"/>
        <w:spacing w:line="500" w:lineRule="exact"/>
        <w:jc w:val="left"/>
        <w:rPr>
          <w:rFonts w:hAnsi="宋体" w:cs="宋体"/>
          <w:b/>
          <w:kern w:val="0"/>
          <w:sz w:val="24"/>
        </w:rPr>
      </w:pPr>
    </w:p>
    <w:p w14:paraId="4ACF0F7E">
      <w:pPr>
        <w:pStyle w:val="46"/>
        <w:spacing w:line="500" w:lineRule="exact"/>
        <w:jc w:val="left"/>
        <w:rPr>
          <w:rFonts w:hAnsi="宋体" w:cs="宋体"/>
          <w:b/>
          <w:kern w:val="0"/>
          <w:sz w:val="24"/>
        </w:rPr>
      </w:pPr>
      <w:r>
        <w:rPr>
          <w:rFonts w:hint="eastAsia" w:hAnsi="宋体" w:cs="宋体"/>
          <w:b/>
          <w:kern w:val="0"/>
          <w:sz w:val="24"/>
        </w:rPr>
        <w:t>附件8：资格承诺函</w:t>
      </w:r>
    </w:p>
    <w:p w14:paraId="341C09F9">
      <w:pPr>
        <w:pStyle w:val="2"/>
        <w:spacing w:line="560" w:lineRule="exact"/>
        <w:rPr>
          <w:rFonts w:ascii="宋体" w:hAnsi="宋体" w:cs="宋体"/>
          <w:sz w:val="32"/>
          <w:szCs w:val="32"/>
        </w:rPr>
      </w:pPr>
      <w:r>
        <w:rPr>
          <w:rFonts w:hint="eastAsia" w:ascii="宋体" w:hAnsi="宋体" w:eastAsia="宋体" w:cs="宋体"/>
        </w:rPr>
        <w:t>福建省政府采购供应商资格承诺函</w:t>
      </w:r>
    </w:p>
    <w:p w14:paraId="6E4E7728">
      <w:pPr>
        <w:spacing w:line="360" w:lineRule="auto"/>
        <w:rPr>
          <w:rFonts w:ascii="宋体" w:hAnsi="宋体" w:cs="宋体"/>
          <w:sz w:val="24"/>
          <w:szCs w:val="24"/>
        </w:rPr>
      </w:pPr>
      <w:r>
        <w:rPr>
          <w:rFonts w:hint="eastAsia" w:ascii="宋体" w:hAnsi="宋体" w:cs="宋体"/>
          <w:sz w:val="24"/>
          <w:szCs w:val="24"/>
        </w:rPr>
        <w:t>致(采购人或政府采购代理机构):</w:t>
      </w:r>
    </w:p>
    <w:p w14:paraId="1726DCF4">
      <w:pPr>
        <w:spacing w:line="360" w:lineRule="auto"/>
        <w:rPr>
          <w:rFonts w:ascii="宋体" w:hAnsi="宋体" w:cs="宋体"/>
          <w:sz w:val="24"/>
          <w:szCs w:val="24"/>
        </w:rPr>
      </w:pPr>
      <w:r>
        <w:rPr>
          <w:rFonts w:hint="eastAsia" w:ascii="宋体" w:hAnsi="宋体" w:cs="宋体"/>
          <w:sz w:val="24"/>
          <w:szCs w:val="24"/>
        </w:rPr>
        <w:t>单位名称(自然人姓名):</w:t>
      </w:r>
    </w:p>
    <w:p w14:paraId="4AACAC25">
      <w:pPr>
        <w:spacing w:line="360" w:lineRule="auto"/>
        <w:rPr>
          <w:rFonts w:ascii="宋体" w:hAnsi="宋体" w:cs="宋体"/>
          <w:sz w:val="24"/>
          <w:szCs w:val="24"/>
        </w:rPr>
      </w:pPr>
      <w:r>
        <w:rPr>
          <w:rFonts w:hint="eastAsia" w:ascii="宋体" w:hAnsi="宋体" w:cs="宋体"/>
          <w:sz w:val="24"/>
          <w:szCs w:val="24"/>
        </w:rPr>
        <w:t>统一社会信用代码(身份证号码):</w:t>
      </w:r>
    </w:p>
    <w:p w14:paraId="40780710">
      <w:pPr>
        <w:spacing w:line="360" w:lineRule="auto"/>
        <w:rPr>
          <w:rFonts w:ascii="宋体" w:hAnsi="宋体" w:cs="宋体"/>
          <w:sz w:val="24"/>
          <w:szCs w:val="24"/>
        </w:rPr>
      </w:pPr>
      <w:r>
        <w:rPr>
          <w:rFonts w:hint="eastAsia" w:ascii="宋体" w:hAnsi="宋体" w:cs="宋体"/>
          <w:sz w:val="24"/>
          <w:szCs w:val="24"/>
        </w:rPr>
        <w:t>法定代表人(负责人):</w:t>
      </w:r>
    </w:p>
    <w:p w14:paraId="0342CBCD">
      <w:pPr>
        <w:spacing w:line="360" w:lineRule="auto"/>
        <w:rPr>
          <w:rFonts w:ascii="宋体" w:hAnsi="宋体" w:cs="宋体"/>
          <w:sz w:val="24"/>
          <w:szCs w:val="24"/>
        </w:rPr>
      </w:pPr>
      <w:r>
        <w:rPr>
          <w:rFonts w:hint="eastAsia" w:ascii="宋体" w:hAnsi="宋体" w:cs="宋体"/>
          <w:sz w:val="24"/>
          <w:szCs w:val="24"/>
        </w:rPr>
        <w:t>联系地址和电话:</w:t>
      </w:r>
    </w:p>
    <w:p w14:paraId="3836409C">
      <w:pPr>
        <w:spacing w:line="360" w:lineRule="auto"/>
        <w:rPr>
          <w:rFonts w:ascii="宋体" w:hAnsi="宋体" w:cs="宋体"/>
          <w:sz w:val="24"/>
          <w:szCs w:val="24"/>
        </w:rPr>
      </w:pPr>
    </w:p>
    <w:p w14:paraId="6C0E205A">
      <w:pPr>
        <w:spacing w:line="360" w:lineRule="auto"/>
        <w:ind w:firstLine="480" w:firstLineChars="200"/>
        <w:rPr>
          <w:rFonts w:ascii="宋体" w:hAnsi="宋体" w:cs="宋体"/>
          <w:sz w:val="24"/>
          <w:szCs w:val="24"/>
        </w:rPr>
      </w:pPr>
      <w:r>
        <w:rPr>
          <w:rFonts w:hint="eastAsia" w:ascii="宋体" w:hAnsi="宋体" w:cs="宋体"/>
          <w:sz w:val="24"/>
          <w:szCs w:val="24"/>
        </w:rPr>
        <w:t>我单位(本人)自愿参加本次政府采购活动，严格遵守《中华人民共和国政府采购法》及相关法律法规，坚守公开、公平公正和诚实信用等原则，依法诚信经营，并郑重承诺:</w:t>
      </w:r>
    </w:p>
    <w:p w14:paraId="76ED96DB">
      <w:pPr>
        <w:spacing w:line="360" w:lineRule="auto"/>
        <w:ind w:firstLine="480" w:firstLineChars="200"/>
        <w:rPr>
          <w:rFonts w:ascii="宋体" w:hAnsi="宋体" w:cs="宋体"/>
          <w:sz w:val="24"/>
          <w:szCs w:val="24"/>
        </w:rPr>
      </w:pPr>
      <w:r>
        <w:rPr>
          <w:rFonts w:hint="eastAsia" w:ascii="宋体" w:hAnsi="宋体" w:cs="宋体"/>
          <w:sz w:val="24"/>
          <w:szCs w:val="24"/>
        </w:rPr>
        <w:t>一、我单位(本人)具备采购文件要求以及《中华人民共和国政府采购法》第二十二条规定的条件:</w:t>
      </w:r>
    </w:p>
    <w:p w14:paraId="7FE12B06">
      <w:pPr>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1.具有独立承担民事责任的能力;</w:t>
      </w:r>
    </w:p>
    <w:p w14:paraId="47F7BB0C">
      <w:pPr>
        <w:spacing w:line="360" w:lineRule="auto"/>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14:paraId="0C5B5043">
      <w:pPr>
        <w:spacing w:line="360" w:lineRule="auto"/>
        <w:ind w:firstLine="480" w:firstLineChars="200"/>
        <w:rPr>
          <w:rFonts w:ascii="宋体" w:hAnsi="宋体" w:cs="宋体"/>
          <w:sz w:val="24"/>
          <w:szCs w:val="24"/>
        </w:rPr>
      </w:pPr>
      <w:r>
        <w:rPr>
          <w:rFonts w:hint="eastAsia" w:ascii="宋体" w:hAnsi="宋体" w:cs="宋体"/>
          <w:sz w:val="24"/>
          <w:szCs w:val="24"/>
        </w:rPr>
        <w:t>3.具有履行合同所必需的设备和专业技术能力;</w:t>
      </w:r>
    </w:p>
    <w:p w14:paraId="50FBBDC7">
      <w:pPr>
        <w:spacing w:line="360" w:lineRule="auto"/>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p>
    <w:p w14:paraId="1059BAC7">
      <w:pPr>
        <w:spacing w:line="360" w:lineRule="auto"/>
        <w:ind w:firstLine="480" w:firstLineChars="200"/>
        <w:rPr>
          <w:rFonts w:ascii="宋体" w:hAnsi="宋体" w:cs="宋体"/>
          <w:sz w:val="24"/>
          <w:szCs w:val="24"/>
        </w:rPr>
      </w:pPr>
      <w:r>
        <w:rPr>
          <w:rFonts w:hint="eastAsia" w:ascii="宋体" w:hAnsi="宋体" w:cs="宋体"/>
          <w:sz w:val="24"/>
          <w:szCs w:val="24"/>
        </w:rPr>
        <w:t>5.参加政府采购活动前三年内，在经营活动中没有重大违法记录；</w:t>
      </w:r>
    </w:p>
    <w:p w14:paraId="2943C898">
      <w:pPr>
        <w:spacing w:line="360" w:lineRule="auto"/>
        <w:ind w:firstLine="480" w:firstLineChars="200"/>
        <w:rPr>
          <w:rFonts w:ascii="宋体" w:hAnsi="宋体" w:cs="宋体"/>
          <w:sz w:val="24"/>
          <w:szCs w:val="24"/>
        </w:rPr>
      </w:pPr>
      <w:r>
        <w:rPr>
          <w:rFonts w:hint="eastAsia" w:ascii="宋体" w:hAnsi="宋体" w:cs="宋体"/>
          <w:sz w:val="24"/>
          <w:szCs w:val="24"/>
        </w:rPr>
        <w:t>6.法律、行政法规规定的其他条件。</w:t>
      </w:r>
    </w:p>
    <w:p w14:paraId="687ADC42">
      <w:pPr>
        <w:spacing w:line="360" w:lineRule="auto"/>
        <w:ind w:firstLine="480" w:firstLineChars="200"/>
        <w:rPr>
          <w:rFonts w:ascii="宋体" w:hAnsi="宋体" w:cs="宋体"/>
          <w:sz w:val="24"/>
          <w:szCs w:val="24"/>
        </w:rPr>
      </w:pPr>
      <w:r>
        <w:rPr>
          <w:rFonts w:hint="eastAsia" w:ascii="宋体" w:hAnsi="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3C93011">
      <w:pPr>
        <w:spacing w:line="360" w:lineRule="auto"/>
        <w:ind w:firstLine="480" w:firstLineChars="200"/>
        <w:rPr>
          <w:rFonts w:ascii="宋体" w:hAnsi="宋体" w:cs="宋体"/>
          <w:sz w:val="24"/>
          <w:szCs w:val="24"/>
        </w:rPr>
      </w:pPr>
      <w:r>
        <w:rPr>
          <w:rFonts w:hint="eastAsia" w:ascii="宋体" w:hAnsi="宋体" w:cs="宋体"/>
          <w:sz w:val="24"/>
          <w:szCs w:val="24"/>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0A19F5C">
      <w:pPr>
        <w:spacing w:line="360" w:lineRule="auto"/>
        <w:rPr>
          <w:rFonts w:ascii="宋体" w:hAnsi="宋体" w:cs="宋体"/>
          <w:sz w:val="24"/>
          <w:szCs w:val="24"/>
        </w:rPr>
      </w:pPr>
    </w:p>
    <w:p w14:paraId="37E83540">
      <w:pPr>
        <w:spacing w:line="360" w:lineRule="auto"/>
        <w:ind w:firstLine="2640" w:firstLineChars="1100"/>
        <w:rPr>
          <w:rFonts w:ascii="宋体" w:hAnsi="宋体" w:cs="宋体"/>
          <w:sz w:val="24"/>
          <w:szCs w:val="24"/>
        </w:rPr>
      </w:pPr>
      <w:r>
        <w:rPr>
          <w:rFonts w:hint="eastAsia" w:ascii="宋体" w:hAnsi="宋体" w:cs="宋体"/>
          <w:sz w:val="24"/>
          <w:szCs w:val="24"/>
        </w:rPr>
        <w:t>供应商名称(单位公章):</w:t>
      </w:r>
    </w:p>
    <w:p w14:paraId="6E890FDC">
      <w:pPr>
        <w:spacing w:line="360" w:lineRule="auto"/>
        <w:ind w:firstLine="2640" w:firstLineChars="1100"/>
        <w:rPr>
          <w:rFonts w:ascii="宋体" w:hAnsi="宋体" w:cs="宋体"/>
          <w:sz w:val="24"/>
          <w:szCs w:val="24"/>
        </w:rPr>
      </w:pPr>
      <w:r>
        <w:rPr>
          <w:rFonts w:hint="eastAsia" w:ascii="宋体" w:hAnsi="宋体" w:cs="宋体"/>
          <w:sz w:val="24"/>
          <w:szCs w:val="24"/>
        </w:rPr>
        <w:t xml:space="preserve"> 年   月   日</w:t>
      </w:r>
    </w:p>
    <w:p w14:paraId="28420F29">
      <w:pPr>
        <w:spacing w:line="360" w:lineRule="auto"/>
        <w:rPr>
          <w:rFonts w:ascii="宋体" w:hAnsi="宋体" w:cs="宋体"/>
          <w:sz w:val="32"/>
          <w:szCs w:val="32"/>
        </w:rPr>
      </w:pPr>
    </w:p>
    <w:p w14:paraId="4E935242">
      <w:pPr>
        <w:spacing w:line="360" w:lineRule="auto"/>
        <w:rPr>
          <w:rFonts w:ascii="宋体" w:hAnsi="宋体" w:cs="宋体"/>
          <w:sz w:val="32"/>
          <w:szCs w:val="32"/>
        </w:rPr>
      </w:pPr>
    </w:p>
    <w:p w14:paraId="35E600EA">
      <w:pPr>
        <w:spacing w:line="360" w:lineRule="auto"/>
        <w:ind w:firstLine="480" w:firstLineChars="200"/>
        <w:rPr>
          <w:rFonts w:ascii="宋体" w:hAnsi="宋体" w:cs="宋体"/>
          <w:sz w:val="24"/>
          <w:szCs w:val="24"/>
        </w:rPr>
      </w:pPr>
      <w:r>
        <w:rPr>
          <w:rFonts w:hint="eastAsia" w:ascii="宋体" w:hAnsi="宋体" w:cs="宋体"/>
          <w:sz w:val="24"/>
          <w:szCs w:val="24"/>
        </w:rPr>
        <w:t>注:</w:t>
      </w:r>
    </w:p>
    <w:p w14:paraId="06016E8A">
      <w:pPr>
        <w:spacing w:line="360" w:lineRule="auto"/>
        <w:ind w:firstLine="480" w:firstLineChars="200"/>
        <w:rPr>
          <w:rFonts w:ascii="宋体" w:hAnsi="宋体" w:cs="宋体"/>
          <w:sz w:val="24"/>
          <w:szCs w:val="24"/>
        </w:rPr>
      </w:pPr>
      <w:r>
        <w:rPr>
          <w:rFonts w:hint="eastAsia" w:ascii="宋体" w:hAnsi="宋体" w:cs="宋体"/>
          <w:sz w:val="24"/>
          <w:szCs w:val="24"/>
        </w:rPr>
        <w:t>1.我单位(本人)专指参加政府采购活动的供应商(含自然人)；</w:t>
      </w:r>
    </w:p>
    <w:p w14:paraId="62974B4F">
      <w:pPr>
        <w:spacing w:line="360" w:lineRule="auto"/>
        <w:ind w:firstLine="480" w:firstLineChars="200"/>
        <w:rPr>
          <w:rFonts w:ascii="宋体" w:hAnsi="宋体" w:cs="宋体"/>
          <w:sz w:val="24"/>
          <w:szCs w:val="24"/>
        </w:rPr>
      </w:pPr>
      <w:r>
        <w:rPr>
          <w:rFonts w:hint="eastAsia" w:ascii="宋体" w:hAnsi="宋体" w:cs="宋体"/>
          <w:sz w:val="24"/>
          <w:szCs w:val="24"/>
        </w:rPr>
        <w:t>2.资格承诺的供应商应在报价文件中按此模板提供承诺函，否则，视为未按照网上竞价文件规定提交资格证明材料，按资格审查不通过处理。</w:t>
      </w:r>
    </w:p>
    <w:p w14:paraId="53B1C2DB">
      <w:pPr>
        <w:pStyle w:val="46"/>
        <w:spacing w:line="360" w:lineRule="auto"/>
        <w:jc w:val="left"/>
        <w:rPr>
          <w:rFonts w:hAnsi="宋体" w:cs="宋体"/>
          <w:b/>
          <w:kern w:val="0"/>
          <w:sz w:val="24"/>
        </w:rPr>
      </w:pPr>
    </w:p>
    <w:p w14:paraId="3D7BB7EC">
      <w:pPr>
        <w:pStyle w:val="46"/>
        <w:spacing w:line="360" w:lineRule="auto"/>
        <w:jc w:val="left"/>
        <w:rPr>
          <w:rFonts w:hAnsi="宋体" w:cs="宋体"/>
          <w:b/>
          <w:kern w:val="0"/>
          <w:sz w:val="24"/>
        </w:rPr>
      </w:pPr>
    </w:p>
    <w:p w14:paraId="331D0A70">
      <w:pPr>
        <w:pStyle w:val="46"/>
        <w:spacing w:line="360" w:lineRule="auto"/>
        <w:jc w:val="left"/>
        <w:rPr>
          <w:rFonts w:hAnsi="宋体" w:cs="宋体"/>
          <w:b/>
          <w:kern w:val="0"/>
          <w:sz w:val="24"/>
        </w:rPr>
      </w:pPr>
    </w:p>
    <w:p w14:paraId="1C3717E4">
      <w:pPr>
        <w:pStyle w:val="46"/>
        <w:spacing w:line="360" w:lineRule="auto"/>
        <w:jc w:val="left"/>
        <w:rPr>
          <w:rFonts w:hAnsi="宋体" w:cs="宋体"/>
          <w:b/>
          <w:kern w:val="0"/>
          <w:sz w:val="24"/>
        </w:rPr>
      </w:pPr>
    </w:p>
    <w:p w14:paraId="7339E8D3">
      <w:pPr>
        <w:pStyle w:val="46"/>
        <w:spacing w:line="360" w:lineRule="auto"/>
        <w:jc w:val="left"/>
        <w:rPr>
          <w:rFonts w:hAnsi="宋体" w:cs="宋体"/>
          <w:b/>
          <w:kern w:val="0"/>
          <w:sz w:val="24"/>
        </w:rPr>
      </w:pPr>
    </w:p>
    <w:p w14:paraId="53FDF47A">
      <w:pPr>
        <w:pStyle w:val="46"/>
        <w:spacing w:line="360" w:lineRule="auto"/>
        <w:jc w:val="left"/>
        <w:rPr>
          <w:rFonts w:hAnsi="宋体" w:cs="宋体"/>
          <w:b/>
          <w:kern w:val="0"/>
          <w:sz w:val="24"/>
        </w:rPr>
      </w:pPr>
    </w:p>
    <w:p w14:paraId="79654B00">
      <w:pPr>
        <w:pStyle w:val="46"/>
        <w:spacing w:line="360" w:lineRule="auto"/>
        <w:jc w:val="left"/>
        <w:rPr>
          <w:rFonts w:hAnsi="宋体" w:cs="宋体"/>
          <w:b/>
          <w:kern w:val="0"/>
          <w:sz w:val="24"/>
        </w:rPr>
      </w:pPr>
    </w:p>
    <w:p w14:paraId="5C5F20C9">
      <w:pPr>
        <w:pStyle w:val="46"/>
        <w:spacing w:line="360" w:lineRule="auto"/>
        <w:jc w:val="left"/>
        <w:rPr>
          <w:rFonts w:hAnsi="宋体" w:cs="宋体"/>
          <w:b/>
          <w:kern w:val="0"/>
          <w:sz w:val="24"/>
        </w:rPr>
      </w:pPr>
    </w:p>
    <w:p w14:paraId="4DD9C235">
      <w:pPr>
        <w:pStyle w:val="46"/>
        <w:spacing w:line="360" w:lineRule="auto"/>
        <w:jc w:val="left"/>
        <w:rPr>
          <w:rFonts w:hAnsi="宋体" w:cs="宋体"/>
          <w:b/>
          <w:kern w:val="0"/>
          <w:sz w:val="24"/>
        </w:rPr>
      </w:pPr>
    </w:p>
    <w:p w14:paraId="249FB79C">
      <w:pPr>
        <w:pStyle w:val="46"/>
        <w:spacing w:line="500" w:lineRule="exact"/>
        <w:jc w:val="left"/>
        <w:rPr>
          <w:rFonts w:hAnsi="宋体" w:cs="宋体"/>
          <w:b/>
          <w:kern w:val="0"/>
          <w:sz w:val="24"/>
        </w:rPr>
      </w:pPr>
    </w:p>
    <w:p w14:paraId="47A58220">
      <w:pPr>
        <w:rPr>
          <w:rFonts w:hAnsi="宋体" w:cs="宋体"/>
          <w:b/>
          <w:kern w:val="0"/>
          <w:sz w:val="24"/>
        </w:rPr>
      </w:pPr>
      <w:r>
        <w:rPr>
          <w:rFonts w:hint="eastAsia" w:hAnsi="宋体" w:cs="宋体"/>
          <w:b/>
          <w:kern w:val="0"/>
          <w:sz w:val="24"/>
        </w:rPr>
        <w:br w:type="page"/>
      </w:r>
    </w:p>
    <w:p w14:paraId="5B78775F">
      <w:pPr>
        <w:pStyle w:val="46"/>
        <w:spacing w:line="500" w:lineRule="exact"/>
        <w:jc w:val="left"/>
        <w:rPr>
          <w:rFonts w:hAnsi="宋体" w:cs="宋体"/>
          <w:b/>
          <w:kern w:val="0"/>
          <w:sz w:val="24"/>
        </w:rPr>
      </w:pPr>
      <w:r>
        <w:rPr>
          <w:rFonts w:hint="eastAsia" w:hAnsi="宋体" w:cs="宋体"/>
          <w:b/>
          <w:kern w:val="0"/>
          <w:sz w:val="24"/>
        </w:rPr>
        <w:t>附件9：</w:t>
      </w:r>
    </w:p>
    <w:p w14:paraId="5A9FA2DC">
      <w:pPr>
        <w:jc w:val="center"/>
        <w:rPr>
          <w:rFonts w:ascii="宋体" w:hAnsi="宋体"/>
          <w:b/>
          <w:sz w:val="28"/>
          <w:szCs w:val="28"/>
        </w:rPr>
      </w:pPr>
      <w:r>
        <w:rPr>
          <w:rFonts w:hint="eastAsia" w:ascii="宋体" w:hAnsi="宋体"/>
          <w:b/>
          <w:sz w:val="28"/>
          <w:szCs w:val="28"/>
        </w:rPr>
        <w:t>法定代表人授权书</w:t>
      </w:r>
    </w:p>
    <w:p w14:paraId="76B8B40B">
      <w:pPr>
        <w:tabs>
          <w:tab w:val="left" w:pos="900"/>
        </w:tabs>
        <w:spacing w:line="500" w:lineRule="exact"/>
        <w:rPr>
          <w:rFonts w:ascii="宋体" w:hAnsi="宋体"/>
          <w:sz w:val="24"/>
        </w:rPr>
      </w:pPr>
      <w:r>
        <w:rPr>
          <w:rFonts w:hint="eastAsia" w:ascii="宋体" w:hAnsi="宋体"/>
          <w:sz w:val="24"/>
          <w:szCs w:val="21"/>
        </w:rPr>
        <w:t>福建省智信招标有限公司</w:t>
      </w:r>
      <w:r>
        <w:rPr>
          <w:rFonts w:hint="eastAsia" w:ascii="宋体" w:hAnsi="宋体"/>
          <w:sz w:val="24"/>
        </w:rPr>
        <w:t>：</w:t>
      </w:r>
    </w:p>
    <w:p w14:paraId="24237626">
      <w:pPr>
        <w:pStyle w:val="11"/>
        <w:snapToGrid w:val="0"/>
        <w:spacing w:line="500" w:lineRule="exact"/>
        <w:ind w:firstLine="480" w:firstLineChars="200"/>
        <w:jc w:val="left"/>
        <w:rPr>
          <w:rFonts w:hAnsi="宋体"/>
          <w:sz w:val="24"/>
          <w:szCs w:val="24"/>
        </w:rPr>
      </w:pPr>
      <w:r>
        <w:rPr>
          <w:rFonts w:hint="eastAsia" w:hAnsi="宋体"/>
          <w:sz w:val="24"/>
          <w:szCs w:val="24"/>
          <w:u w:val="single"/>
        </w:rPr>
        <w:t xml:space="preserve">              </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授权</w:t>
      </w:r>
      <w:r>
        <w:rPr>
          <w:rFonts w:hint="eastAsia" w:hAnsi="宋体"/>
          <w:sz w:val="24"/>
          <w:szCs w:val="24"/>
          <w:u w:val="single"/>
        </w:rPr>
        <w:t xml:space="preserve">      </w:t>
      </w:r>
      <w:r>
        <w:rPr>
          <w:rFonts w:hint="eastAsia" w:hAnsi="宋体"/>
          <w:sz w:val="24"/>
          <w:szCs w:val="24"/>
        </w:rPr>
        <w:t>为竞价人的委托代理人，代表本公司参加贵司组织的项目（项目编号：</w:t>
      </w:r>
      <w:r>
        <w:rPr>
          <w:rFonts w:hint="eastAsia" w:hAnsi="宋体"/>
          <w:sz w:val="24"/>
          <w:szCs w:val="24"/>
          <w:u w:val="single"/>
        </w:rPr>
        <w:t xml:space="preserve">            </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7C8B1A2A">
      <w:pPr>
        <w:pStyle w:val="11"/>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14:paraId="6F944E0F">
      <w:pPr>
        <w:spacing w:line="500" w:lineRule="exact"/>
        <w:rPr>
          <w:rFonts w:ascii="宋体" w:hAnsi="宋体"/>
          <w:sz w:val="24"/>
        </w:rPr>
      </w:pPr>
      <w:r>
        <w:rPr>
          <w:rFonts w:hint="eastAsia" w:ascii="宋体" w:hAnsi="宋体"/>
          <w:sz w:val="24"/>
        </w:rPr>
        <w:t>竞价人的委托代理人：</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身份证号：</w:t>
      </w:r>
      <w:r>
        <w:rPr>
          <w:rFonts w:hint="eastAsia" w:ascii="宋体" w:hAnsi="宋体"/>
          <w:sz w:val="24"/>
          <w:u w:val="single"/>
        </w:rPr>
        <w:t xml:space="preserve">                  </w:t>
      </w:r>
    </w:p>
    <w:p w14:paraId="3DF15468">
      <w:pPr>
        <w:spacing w:line="500" w:lineRule="exact"/>
        <w:rPr>
          <w:rFonts w:ascii="宋体" w:hAnsi="宋体"/>
          <w:sz w:val="24"/>
        </w:rPr>
      </w:pPr>
      <w:r>
        <w:rPr>
          <w:rFonts w:hint="eastAsia" w:ascii="宋体" w:hAnsi="宋体"/>
          <w:sz w:val="24"/>
        </w:rPr>
        <w:t>单位：</w:t>
      </w:r>
      <w:r>
        <w:rPr>
          <w:rFonts w:hint="eastAsia" w:ascii="宋体" w:hAnsi="宋体"/>
          <w:sz w:val="24"/>
          <w:u w:val="single"/>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 xml:space="preserve">职务： </w:t>
      </w:r>
      <w:r>
        <w:rPr>
          <w:rFonts w:hint="eastAsia" w:ascii="宋体" w:hAnsi="宋体"/>
          <w:sz w:val="24"/>
          <w:u w:val="single"/>
        </w:rPr>
        <w:t xml:space="preserve">         </w:t>
      </w:r>
    </w:p>
    <w:p w14:paraId="22617C81">
      <w:pPr>
        <w:spacing w:line="50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邮政编码</w:t>
      </w:r>
      <w:r>
        <w:rPr>
          <w:rFonts w:ascii="宋体" w:hAnsi="宋体"/>
          <w:sz w:val="24"/>
        </w:rPr>
        <w:t>:</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电话：</w:t>
      </w:r>
      <w:r>
        <w:rPr>
          <w:rFonts w:hint="eastAsia" w:ascii="宋体" w:hAnsi="宋体"/>
          <w:sz w:val="24"/>
          <w:u w:val="single"/>
        </w:rPr>
        <w:t xml:space="preserve">         </w:t>
      </w:r>
    </w:p>
    <w:p w14:paraId="217FF308">
      <w:pPr>
        <w:spacing w:line="500" w:lineRule="exact"/>
        <w:rPr>
          <w:rFonts w:ascii="宋体" w:hAnsi="宋体"/>
          <w:sz w:val="24"/>
        </w:rPr>
      </w:pPr>
      <w:r>
        <w:rPr>
          <w:rFonts w:hint="eastAsia" w:ascii="宋体" w:hAnsi="宋体"/>
          <w:sz w:val="24"/>
        </w:rPr>
        <w:t>附：被授权人身份证件</w:t>
      </w:r>
    </w:p>
    <w:p w14:paraId="0CB5634D">
      <w:pPr>
        <w:spacing w:line="500" w:lineRule="exact"/>
        <w:ind w:firstLine="3600" w:firstLineChars="1500"/>
        <w:rPr>
          <w:rFonts w:ascii="宋体" w:hAnsi="宋体"/>
          <w:sz w:val="24"/>
        </w:rPr>
      </w:pPr>
      <w:r>
        <w:rPr>
          <w:rFonts w:hint="eastAsia" w:ascii="宋体" w:hAnsi="宋体"/>
          <w:sz w:val="24"/>
        </w:rPr>
        <w:t>竞价人</w:t>
      </w:r>
    </w:p>
    <w:p w14:paraId="67FD8BD7">
      <w:pPr>
        <w:spacing w:line="500" w:lineRule="exact"/>
        <w:ind w:firstLine="3600" w:firstLineChars="1500"/>
        <w:rPr>
          <w:rFonts w:ascii="宋体" w:hAnsi="宋体"/>
          <w:sz w:val="24"/>
        </w:rPr>
      </w:pPr>
      <w:r>
        <w:rPr>
          <w:rFonts w:hint="eastAsia" w:ascii="宋体" w:hAnsi="宋体"/>
          <w:sz w:val="24"/>
        </w:rPr>
        <w:t>竞价人（全称并加盖公章）：</w:t>
      </w:r>
    </w:p>
    <w:p w14:paraId="5A9EDE7E">
      <w:pPr>
        <w:spacing w:line="500" w:lineRule="exact"/>
        <w:rPr>
          <w:rFonts w:ascii="宋体" w:hAnsi="宋体"/>
          <w:sz w:val="24"/>
        </w:rPr>
      </w:pPr>
    </w:p>
    <w:p w14:paraId="5BAF3E8B">
      <w:pPr>
        <w:spacing w:line="500" w:lineRule="exact"/>
        <w:ind w:firstLine="3600" w:firstLineChars="1500"/>
        <w:rPr>
          <w:rFonts w:ascii="宋体" w:hAnsi="宋体"/>
          <w:sz w:val="24"/>
        </w:rPr>
      </w:pPr>
      <w:r>
        <w:rPr>
          <w:rFonts w:hint="eastAsia" w:ascii="宋体" w:hAnsi="宋体"/>
          <w:sz w:val="24"/>
        </w:rPr>
        <w:t>法定代表人签字或盖章：</w:t>
      </w:r>
    </w:p>
    <w:p w14:paraId="2ECDB360">
      <w:pPr>
        <w:spacing w:line="500" w:lineRule="exact"/>
        <w:rPr>
          <w:rFonts w:ascii="宋体" w:hAnsi="宋体"/>
          <w:sz w:val="24"/>
        </w:rPr>
      </w:pPr>
    </w:p>
    <w:p w14:paraId="17845561">
      <w:pPr>
        <w:spacing w:line="500" w:lineRule="exact"/>
        <w:ind w:firstLine="3600" w:firstLineChars="1500"/>
        <w:rPr>
          <w:rFonts w:ascii="宋体" w:hAnsi="宋体"/>
          <w:sz w:val="24"/>
        </w:rPr>
      </w:pPr>
      <w:r>
        <w:rPr>
          <w:rFonts w:hint="eastAsia" w:ascii="宋体" w:hAnsi="宋体"/>
          <w:sz w:val="24"/>
        </w:rPr>
        <w:t>日     期：</w:t>
      </w:r>
    </w:p>
    <w:p w14:paraId="599AD085">
      <w:pPr>
        <w:spacing w:line="500" w:lineRule="exact"/>
        <w:rPr>
          <w:rFonts w:ascii="宋体" w:hAnsi="宋体"/>
          <w:sz w:val="24"/>
        </w:rPr>
      </w:pPr>
    </w:p>
    <w:p w14:paraId="491D28CA">
      <w:pPr>
        <w:spacing w:line="500" w:lineRule="exact"/>
        <w:ind w:firstLine="3600" w:firstLineChars="1500"/>
        <w:rPr>
          <w:rFonts w:ascii="宋体" w:hAnsi="宋体"/>
          <w:sz w:val="24"/>
        </w:rPr>
      </w:pPr>
      <w:r>
        <w:rPr>
          <w:rFonts w:hint="eastAsia" w:ascii="宋体" w:hAnsi="宋体"/>
          <w:sz w:val="24"/>
        </w:rPr>
        <w:t>被授权人</w:t>
      </w:r>
    </w:p>
    <w:p w14:paraId="002E4380">
      <w:pPr>
        <w:spacing w:line="500" w:lineRule="exact"/>
        <w:ind w:firstLine="3600" w:firstLineChars="1500"/>
        <w:rPr>
          <w:rFonts w:ascii="宋体" w:hAnsi="宋体"/>
          <w:sz w:val="24"/>
        </w:rPr>
      </w:pPr>
      <w:r>
        <w:rPr>
          <w:rFonts w:hint="eastAsia" w:ascii="宋体" w:hAnsi="宋体"/>
          <w:sz w:val="24"/>
        </w:rPr>
        <w:t>竞价人的委托代理人签字：</w:t>
      </w:r>
    </w:p>
    <w:p w14:paraId="4777BFF4">
      <w:pPr>
        <w:spacing w:line="500" w:lineRule="exact"/>
        <w:rPr>
          <w:rFonts w:ascii="宋体" w:hAnsi="宋体"/>
          <w:sz w:val="24"/>
        </w:rPr>
      </w:pPr>
    </w:p>
    <w:p w14:paraId="422E91EC">
      <w:pPr>
        <w:tabs>
          <w:tab w:val="left" w:pos="5355"/>
        </w:tabs>
        <w:spacing w:line="500" w:lineRule="exact"/>
        <w:ind w:firstLine="3720" w:firstLineChars="1550"/>
        <w:rPr>
          <w:rFonts w:ascii="宋体" w:hAnsi="宋体"/>
          <w:sz w:val="24"/>
          <w:u w:val="single"/>
        </w:rPr>
      </w:pPr>
      <w:r>
        <w:rPr>
          <w:rFonts w:hint="eastAsia" w:ascii="宋体" w:hAnsi="宋体"/>
          <w:sz w:val="24"/>
        </w:rPr>
        <w:t>日     期：</w:t>
      </w:r>
    </w:p>
    <w:p w14:paraId="413ED3C1">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14:paraId="348F0203">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附件10：</w:t>
      </w:r>
    </w:p>
    <w:bookmarkEnd w:id="0"/>
    <w:p w14:paraId="095C7D54">
      <w:pPr>
        <w:jc w:val="center"/>
        <w:rPr>
          <w:rFonts w:ascii="宋体" w:hAnsi="宋体"/>
          <w:b/>
          <w:sz w:val="28"/>
          <w:szCs w:val="28"/>
        </w:rPr>
      </w:pPr>
      <w:r>
        <w:rPr>
          <w:rFonts w:hint="eastAsia" w:ascii="宋体" w:hAnsi="宋体"/>
          <w:b/>
          <w:sz w:val="28"/>
          <w:szCs w:val="28"/>
        </w:rPr>
        <w:t>竞 价 书</w:t>
      </w:r>
    </w:p>
    <w:p w14:paraId="26340D6A">
      <w:pPr>
        <w:tabs>
          <w:tab w:val="left" w:pos="900"/>
        </w:tabs>
        <w:spacing w:line="500" w:lineRule="exact"/>
        <w:rPr>
          <w:rFonts w:ascii="宋体" w:hAnsi="宋体"/>
          <w:sz w:val="24"/>
          <w:szCs w:val="21"/>
        </w:rPr>
      </w:pPr>
      <w:r>
        <w:rPr>
          <w:rFonts w:hint="eastAsia" w:ascii="宋体" w:hAnsi="宋体"/>
          <w:sz w:val="24"/>
          <w:szCs w:val="21"/>
        </w:rPr>
        <w:t>致：福建省智信招标有限公司</w:t>
      </w:r>
    </w:p>
    <w:p w14:paraId="4E982B64">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14:paraId="00ADB1C9">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14:paraId="338D60A3">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14:paraId="18919BD3">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14:paraId="4C8F29A9">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14:paraId="0E3BFD48">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14:paraId="158A61F4">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14:paraId="7C3E9CDA">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14:paraId="6C6BB4DB">
      <w:pPr>
        <w:tabs>
          <w:tab w:val="left" w:pos="900"/>
        </w:tabs>
        <w:spacing w:line="500" w:lineRule="exact"/>
        <w:ind w:firstLine="480" w:firstLineChars="200"/>
        <w:rPr>
          <w:rFonts w:ascii="宋体" w:hAnsi="宋体" w:cs="Arial"/>
          <w:sz w:val="24"/>
        </w:rPr>
      </w:pPr>
      <w:r>
        <w:rPr>
          <w:rFonts w:hint="eastAsia" w:ascii="宋体" w:hAnsi="宋体" w:cs="Arial"/>
          <w:sz w:val="24"/>
        </w:rPr>
        <w:t>（8）资格承诺函</w:t>
      </w:r>
    </w:p>
    <w:p w14:paraId="6A514832">
      <w:pPr>
        <w:tabs>
          <w:tab w:val="left" w:pos="900"/>
        </w:tabs>
        <w:spacing w:line="500" w:lineRule="exact"/>
        <w:ind w:firstLine="480" w:firstLineChars="200"/>
        <w:rPr>
          <w:rFonts w:ascii="宋体" w:hAnsi="宋体" w:cs="Arial"/>
          <w:sz w:val="24"/>
        </w:rPr>
      </w:pPr>
      <w:r>
        <w:rPr>
          <w:rFonts w:hint="eastAsia" w:ascii="宋体" w:hAnsi="宋体" w:cs="Arial"/>
          <w:sz w:val="24"/>
        </w:rPr>
        <w:t>（9）法定代表人授权书</w:t>
      </w:r>
    </w:p>
    <w:p w14:paraId="513C884E">
      <w:pPr>
        <w:tabs>
          <w:tab w:val="left" w:pos="900"/>
        </w:tabs>
        <w:spacing w:line="500" w:lineRule="exact"/>
        <w:ind w:firstLine="480" w:firstLineChars="200"/>
        <w:rPr>
          <w:rFonts w:ascii="宋体" w:hAnsi="宋体" w:cs="Arial"/>
          <w:sz w:val="24"/>
        </w:rPr>
      </w:pPr>
      <w:r>
        <w:rPr>
          <w:rFonts w:hint="eastAsia" w:ascii="宋体" w:hAnsi="宋体" w:cs="Arial"/>
          <w:sz w:val="24"/>
        </w:rPr>
        <w:t>（10）竞价书</w:t>
      </w:r>
    </w:p>
    <w:p w14:paraId="06A8B2AC">
      <w:pPr>
        <w:tabs>
          <w:tab w:val="left" w:pos="900"/>
        </w:tabs>
        <w:spacing w:line="500" w:lineRule="exact"/>
        <w:ind w:firstLine="480" w:firstLineChars="200"/>
        <w:rPr>
          <w:rFonts w:ascii="宋体" w:hAnsi="宋体" w:cs="Arial"/>
          <w:sz w:val="24"/>
        </w:rPr>
      </w:pPr>
      <w:r>
        <w:rPr>
          <w:rFonts w:hint="eastAsia" w:ascii="宋体" w:hAnsi="宋体" w:cs="Arial"/>
          <w:sz w:val="24"/>
        </w:rPr>
        <w:t>（11）竞价一览表</w:t>
      </w:r>
    </w:p>
    <w:p w14:paraId="344EED6E">
      <w:pPr>
        <w:tabs>
          <w:tab w:val="left" w:pos="900"/>
        </w:tabs>
        <w:spacing w:line="500" w:lineRule="exact"/>
        <w:ind w:firstLine="480" w:firstLineChars="200"/>
        <w:rPr>
          <w:rFonts w:ascii="宋体" w:hAnsi="宋体" w:cs="Arial"/>
          <w:sz w:val="24"/>
        </w:rPr>
      </w:pPr>
      <w:r>
        <w:rPr>
          <w:rFonts w:hint="eastAsia" w:ascii="宋体" w:hAnsi="宋体" w:cs="Arial"/>
          <w:sz w:val="24"/>
        </w:rPr>
        <w:t>（12）技术和服务要求响应表</w:t>
      </w:r>
    </w:p>
    <w:p w14:paraId="505F197B">
      <w:pPr>
        <w:tabs>
          <w:tab w:val="left" w:pos="900"/>
        </w:tabs>
        <w:spacing w:line="500" w:lineRule="exact"/>
        <w:ind w:firstLine="480" w:firstLineChars="200"/>
        <w:rPr>
          <w:rFonts w:ascii="宋体" w:hAnsi="宋体" w:cs="Arial"/>
          <w:sz w:val="24"/>
        </w:rPr>
      </w:pPr>
      <w:r>
        <w:rPr>
          <w:rFonts w:hint="eastAsia" w:ascii="宋体" w:hAnsi="宋体" w:cs="Arial"/>
          <w:sz w:val="24"/>
        </w:rPr>
        <w:t>（13）商务条件响应表</w:t>
      </w:r>
    </w:p>
    <w:p w14:paraId="4C97BE5E">
      <w:pPr>
        <w:tabs>
          <w:tab w:val="left" w:pos="900"/>
        </w:tabs>
        <w:spacing w:line="500" w:lineRule="exact"/>
        <w:ind w:firstLine="480" w:firstLineChars="200"/>
        <w:rPr>
          <w:rFonts w:ascii="宋体" w:hAnsi="宋体" w:cs="Arial"/>
          <w:sz w:val="24"/>
        </w:rPr>
      </w:pPr>
      <w:r>
        <w:rPr>
          <w:rFonts w:hint="eastAsia" w:ascii="宋体" w:hAnsi="宋体" w:cs="Arial"/>
          <w:sz w:val="24"/>
        </w:rPr>
        <w:t>（14）属于政府强制节能产品的证明材料（若有）</w:t>
      </w:r>
    </w:p>
    <w:p w14:paraId="0CB7D39D">
      <w:pPr>
        <w:tabs>
          <w:tab w:val="left" w:pos="900"/>
        </w:tabs>
        <w:spacing w:line="500" w:lineRule="exact"/>
        <w:ind w:firstLine="480" w:firstLineChars="200"/>
        <w:rPr>
          <w:rFonts w:ascii="宋体" w:hAnsi="宋体" w:cs="Arial"/>
          <w:sz w:val="24"/>
        </w:rPr>
      </w:pPr>
      <w:r>
        <w:rPr>
          <w:rFonts w:hint="eastAsia" w:ascii="宋体" w:hAnsi="宋体" w:cs="Arial"/>
          <w:sz w:val="24"/>
        </w:rPr>
        <w:t>（15）售后服务承诺</w:t>
      </w:r>
    </w:p>
    <w:p w14:paraId="250DF863">
      <w:pPr>
        <w:tabs>
          <w:tab w:val="left" w:pos="900"/>
        </w:tabs>
        <w:spacing w:line="500" w:lineRule="exact"/>
        <w:ind w:firstLine="480" w:firstLineChars="200"/>
        <w:rPr>
          <w:rFonts w:ascii="宋体" w:hAnsi="宋体"/>
        </w:rPr>
      </w:pPr>
      <w:r>
        <w:rPr>
          <w:rFonts w:hint="eastAsia" w:ascii="宋体" w:hAnsi="宋体" w:cs="Arial"/>
          <w:sz w:val="24"/>
          <w:szCs w:val="22"/>
        </w:rPr>
        <w:t>（16）竞价人认为需提供的其他资料</w:t>
      </w:r>
    </w:p>
    <w:p w14:paraId="3FADD6F3">
      <w:pPr>
        <w:tabs>
          <w:tab w:val="left" w:pos="900"/>
        </w:tabs>
        <w:spacing w:line="500" w:lineRule="exact"/>
        <w:ind w:firstLine="480" w:firstLineChars="200"/>
        <w:rPr>
          <w:rFonts w:ascii="宋体" w:hAnsi="宋体" w:cs="Arial"/>
          <w:sz w:val="24"/>
        </w:rPr>
      </w:pPr>
      <w:r>
        <w:rPr>
          <w:rFonts w:hint="eastAsia" w:ascii="宋体" w:hAnsi="宋体" w:cs="Arial"/>
          <w:sz w:val="24"/>
        </w:rPr>
        <w:t>（17）网上竞价承诺书</w:t>
      </w:r>
    </w:p>
    <w:p w14:paraId="24FF3F3B">
      <w:pPr>
        <w:tabs>
          <w:tab w:val="left" w:pos="900"/>
        </w:tabs>
        <w:spacing w:line="500" w:lineRule="exact"/>
        <w:ind w:firstLine="480" w:firstLineChars="200"/>
        <w:rPr>
          <w:rFonts w:ascii="宋体" w:hAnsi="宋体" w:cs="Arial"/>
          <w:sz w:val="24"/>
        </w:rPr>
      </w:pPr>
      <w:r>
        <w:rPr>
          <w:rFonts w:hint="eastAsia" w:ascii="宋体" w:hAnsi="宋体" w:cs="Arial"/>
          <w:sz w:val="24"/>
        </w:rPr>
        <w:t>（18）网上竞价采购合同送达承诺书</w:t>
      </w:r>
    </w:p>
    <w:p w14:paraId="2A3C74F8">
      <w:pPr>
        <w:tabs>
          <w:tab w:val="left" w:pos="900"/>
        </w:tabs>
        <w:spacing w:line="500" w:lineRule="exact"/>
        <w:ind w:firstLine="480" w:firstLineChars="200"/>
        <w:rPr>
          <w:rFonts w:ascii="宋体" w:hAnsi="宋体" w:cs="Arial"/>
          <w:sz w:val="24"/>
        </w:rPr>
      </w:pPr>
      <w:r>
        <w:rPr>
          <w:rFonts w:hint="eastAsia" w:ascii="宋体" w:hAnsi="宋体" w:cs="Arial"/>
          <w:sz w:val="24"/>
        </w:rPr>
        <w:t>（19）代理服务费承诺书</w:t>
      </w:r>
    </w:p>
    <w:p w14:paraId="30519982">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14:paraId="1A45C94B">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14:paraId="4C174615">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14:paraId="1E5FFF33">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14:paraId="7873F760">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14:paraId="7367D4E1">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14:paraId="0613E99E">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14:paraId="4F96F8E0">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14:paraId="7DB06073">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14:paraId="60E4B09E">
      <w:pPr>
        <w:tabs>
          <w:tab w:val="left" w:pos="900"/>
        </w:tabs>
        <w:spacing w:line="500" w:lineRule="exact"/>
        <w:ind w:firstLine="480" w:firstLineChars="200"/>
        <w:rPr>
          <w:rFonts w:ascii="宋体" w:hAnsi="宋体" w:cs="Arial"/>
          <w:sz w:val="24"/>
        </w:rPr>
      </w:pPr>
      <w:r>
        <w:rPr>
          <w:rFonts w:hint="eastAsia" w:ascii="宋体" w:hAnsi="宋体" w:cs="Arial"/>
          <w:sz w:val="24"/>
        </w:rPr>
        <w:t>9.我们作为竞价人保证提供给采购人的货物（或服务），不涉及第三者主张任何权利，同时与国家现行法律法规没有抵触，也不存在任何法律纠纷及诉讼。</w:t>
      </w:r>
    </w:p>
    <w:p w14:paraId="42EB0844">
      <w:pPr>
        <w:tabs>
          <w:tab w:val="left" w:pos="900"/>
        </w:tabs>
        <w:spacing w:line="500" w:lineRule="exact"/>
        <w:ind w:firstLine="480" w:firstLineChars="200"/>
        <w:rPr>
          <w:rFonts w:ascii="宋体" w:hAnsi="宋体" w:cs="Arial"/>
          <w:sz w:val="24"/>
        </w:rPr>
      </w:pPr>
      <w:r>
        <w:rPr>
          <w:rFonts w:hint="eastAsia" w:ascii="宋体" w:hAnsi="宋体" w:cs="Arial"/>
          <w:sz w:val="24"/>
        </w:rPr>
        <w:t>10.与本竞价有关的一切正式往来通讯请寄：</w:t>
      </w:r>
    </w:p>
    <w:p w14:paraId="45A6B267">
      <w:pPr>
        <w:spacing w:line="500" w:lineRule="exact"/>
        <w:ind w:firstLine="720" w:firstLineChars="300"/>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w:t>
      </w:r>
      <w:r>
        <w:rPr>
          <w:rFonts w:hint="eastAsia" w:ascii="宋体" w:hAnsi="宋体"/>
          <w:sz w:val="24"/>
          <w:u w:val="single"/>
        </w:rPr>
        <w:t xml:space="preserve">            </w:t>
      </w:r>
      <w:r>
        <w:rPr>
          <w:rFonts w:hint="eastAsia" w:ascii="宋体" w:hAnsi="宋体"/>
          <w:sz w:val="24"/>
        </w:rPr>
        <w:t xml:space="preserve"> </w:t>
      </w:r>
    </w:p>
    <w:p w14:paraId="3EA145F6">
      <w:pPr>
        <w:spacing w:line="500" w:lineRule="exact"/>
        <w:rPr>
          <w:rFonts w:ascii="宋体" w:hAnsi="宋体"/>
          <w:sz w:val="24"/>
          <w:u w:val="single"/>
        </w:rPr>
      </w:pPr>
      <w:r>
        <w:rPr>
          <w:rFonts w:hint="eastAsia" w:ascii="宋体" w:hAnsi="宋体"/>
          <w:sz w:val="24"/>
        </w:rPr>
        <w:t xml:space="preserve">      手机：</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14:paraId="06F89E5B">
      <w:pPr>
        <w:spacing w:line="500" w:lineRule="exact"/>
        <w:rPr>
          <w:rFonts w:ascii="宋体" w:hAnsi="宋体"/>
          <w:sz w:val="24"/>
          <w:u w:val="single"/>
        </w:rPr>
      </w:pPr>
      <w:r>
        <w:rPr>
          <w:rFonts w:hint="eastAsia" w:ascii="宋体" w:hAnsi="宋体"/>
          <w:sz w:val="24"/>
        </w:rPr>
        <w:t xml:space="preserve">      竞价人授权代表签字：</w:t>
      </w:r>
      <w:r>
        <w:rPr>
          <w:rFonts w:hint="eastAsia" w:ascii="宋体" w:hAnsi="宋体"/>
          <w:sz w:val="24"/>
          <w:u w:val="single"/>
        </w:rPr>
        <w:t xml:space="preserve">            </w:t>
      </w:r>
      <w:r>
        <w:rPr>
          <w:rFonts w:hint="eastAsia" w:ascii="宋体" w:hAnsi="宋体"/>
          <w:sz w:val="24"/>
        </w:rPr>
        <w:t xml:space="preserve"> </w:t>
      </w:r>
    </w:p>
    <w:p w14:paraId="4ABA4740">
      <w:pPr>
        <w:spacing w:line="500" w:lineRule="exact"/>
        <w:rPr>
          <w:rFonts w:ascii="宋体" w:hAnsi="宋体"/>
          <w:sz w:val="24"/>
        </w:rPr>
      </w:pPr>
      <w:r>
        <w:rPr>
          <w:rFonts w:hint="eastAsia" w:ascii="宋体" w:hAnsi="宋体"/>
          <w:sz w:val="24"/>
        </w:rPr>
        <w:t xml:space="preserve">      竞价人（全称并加盖公章）：</w:t>
      </w:r>
      <w:r>
        <w:rPr>
          <w:rFonts w:hint="eastAsia" w:ascii="宋体" w:hAnsi="宋体"/>
          <w:sz w:val="24"/>
          <w:u w:val="single"/>
        </w:rPr>
        <w:t xml:space="preserve">            </w:t>
      </w:r>
    </w:p>
    <w:p w14:paraId="191F60E6">
      <w:pPr>
        <w:tabs>
          <w:tab w:val="left" w:pos="5355"/>
        </w:tabs>
        <w:spacing w:line="500" w:lineRule="exact"/>
        <w:rPr>
          <w:rFonts w:ascii="宋体" w:hAnsi="宋体"/>
          <w:sz w:val="24"/>
        </w:rPr>
      </w:pPr>
      <w:r>
        <w:rPr>
          <w:rFonts w:hint="eastAsia" w:ascii="宋体" w:hAnsi="宋体"/>
          <w:sz w:val="24"/>
        </w:rPr>
        <w:t xml:space="preserve">      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5DB21D8">
      <w:pPr>
        <w:spacing w:line="500" w:lineRule="exact"/>
        <w:ind w:firstLine="720" w:firstLineChars="300"/>
        <w:rPr>
          <w:rFonts w:ascii="宋体" w:hAnsi="宋体"/>
          <w:sz w:val="24"/>
        </w:rPr>
      </w:pPr>
    </w:p>
    <w:p w14:paraId="4F9D0462">
      <w:pPr>
        <w:spacing w:line="500" w:lineRule="exact"/>
        <w:ind w:firstLine="720" w:firstLineChars="300"/>
        <w:rPr>
          <w:rFonts w:ascii="宋体" w:hAnsi="宋体"/>
          <w:sz w:val="24"/>
        </w:rPr>
      </w:pPr>
    </w:p>
    <w:p w14:paraId="1219282F">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3D224F14">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附件11：</w:t>
      </w:r>
    </w:p>
    <w:p w14:paraId="4B684B81">
      <w:pPr>
        <w:jc w:val="center"/>
        <w:rPr>
          <w:rFonts w:ascii="宋体" w:hAnsi="宋体"/>
          <w:b/>
          <w:sz w:val="28"/>
          <w:szCs w:val="28"/>
        </w:rPr>
      </w:pPr>
      <w:r>
        <w:rPr>
          <w:rFonts w:hint="eastAsia" w:ascii="宋体" w:hAnsi="宋体"/>
          <w:b/>
          <w:sz w:val="28"/>
          <w:szCs w:val="28"/>
        </w:rPr>
        <w:t>竞价一览表</w:t>
      </w:r>
    </w:p>
    <w:p w14:paraId="2DA57F6E">
      <w:pPr>
        <w:rPr>
          <w:rFonts w:ascii="宋体" w:hAnsi="宋体"/>
          <w:b/>
          <w:sz w:val="24"/>
          <w:szCs w:val="24"/>
        </w:rPr>
      </w:pPr>
    </w:p>
    <w:p w14:paraId="0CE4429E">
      <w:pPr>
        <w:jc w:val="right"/>
        <w:rPr>
          <w:rFonts w:ascii="宋体" w:hAnsi="宋体"/>
          <w:sz w:val="24"/>
          <w:szCs w:val="24"/>
        </w:rPr>
      </w:pPr>
      <w:r>
        <w:rPr>
          <w:rFonts w:hint="eastAsia" w:ascii="宋体" w:hAnsi="宋体"/>
          <w:sz w:val="24"/>
          <w:szCs w:val="24"/>
        </w:rPr>
        <w:t>金额单位：元人民币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213"/>
        <w:gridCol w:w="1272"/>
        <w:gridCol w:w="1298"/>
      </w:tblGrid>
      <w:tr w14:paraId="7D3E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5BFB7B40">
            <w:pPr>
              <w:jc w:val="center"/>
              <w:rPr>
                <w:rFonts w:ascii="宋体" w:hAnsi="宋体"/>
                <w:sz w:val="24"/>
              </w:rPr>
            </w:pPr>
            <w:r>
              <w:rPr>
                <w:rFonts w:hint="eastAsia" w:ascii="宋体" w:hAnsi="宋体"/>
                <w:sz w:val="24"/>
              </w:rPr>
              <w:t>合同包</w:t>
            </w:r>
          </w:p>
        </w:tc>
        <w:tc>
          <w:tcPr>
            <w:tcW w:w="763" w:type="dxa"/>
            <w:vAlign w:val="center"/>
          </w:tcPr>
          <w:p w14:paraId="5F5BF093">
            <w:pPr>
              <w:jc w:val="center"/>
              <w:rPr>
                <w:rFonts w:ascii="宋体" w:hAnsi="宋体"/>
                <w:sz w:val="24"/>
              </w:rPr>
            </w:pPr>
            <w:r>
              <w:rPr>
                <w:rFonts w:hint="eastAsia" w:ascii="宋体" w:hAnsi="宋体"/>
                <w:sz w:val="24"/>
              </w:rPr>
              <w:t>品目号</w:t>
            </w:r>
          </w:p>
        </w:tc>
        <w:tc>
          <w:tcPr>
            <w:tcW w:w="1703" w:type="dxa"/>
            <w:vAlign w:val="center"/>
          </w:tcPr>
          <w:p w14:paraId="0975930A">
            <w:pPr>
              <w:jc w:val="center"/>
              <w:rPr>
                <w:rFonts w:ascii="宋体" w:hAnsi="宋体"/>
                <w:sz w:val="24"/>
              </w:rPr>
            </w:pPr>
            <w:r>
              <w:rPr>
                <w:rFonts w:hint="eastAsia" w:ascii="宋体" w:hAnsi="宋体"/>
                <w:sz w:val="24"/>
              </w:rPr>
              <w:t>品目名称</w:t>
            </w:r>
          </w:p>
        </w:tc>
        <w:tc>
          <w:tcPr>
            <w:tcW w:w="1391" w:type="dxa"/>
            <w:vAlign w:val="center"/>
          </w:tcPr>
          <w:p w14:paraId="2D3B1674">
            <w:pPr>
              <w:jc w:val="center"/>
              <w:rPr>
                <w:rFonts w:ascii="宋体" w:hAnsi="宋体"/>
                <w:sz w:val="24"/>
              </w:rPr>
            </w:pPr>
            <w:r>
              <w:rPr>
                <w:rFonts w:hint="eastAsia" w:ascii="宋体" w:hAnsi="宋体"/>
                <w:sz w:val="24"/>
              </w:rPr>
              <w:t>品牌型号（若有）</w:t>
            </w:r>
          </w:p>
        </w:tc>
        <w:tc>
          <w:tcPr>
            <w:tcW w:w="994" w:type="dxa"/>
            <w:vAlign w:val="center"/>
          </w:tcPr>
          <w:p w14:paraId="24BFAFCB">
            <w:pPr>
              <w:jc w:val="center"/>
              <w:rPr>
                <w:rFonts w:ascii="宋体" w:hAnsi="宋体"/>
                <w:sz w:val="24"/>
              </w:rPr>
            </w:pPr>
            <w:r>
              <w:rPr>
                <w:rFonts w:hint="eastAsia" w:ascii="宋体" w:hAnsi="宋体"/>
                <w:sz w:val="24"/>
              </w:rPr>
              <w:t>数量</w:t>
            </w:r>
          </w:p>
        </w:tc>
        <w:tc>
          <w:tcPr>
            <w:tcW w:w="1213" w:type="dxa"/>
            <w:vAlign w:val="center"/>
          </w:tcPr>
          <w:p w14:paraId="322294A7">
            <w:pPr>
              <w:jc w:val="center"/>
              <w:rPr>
                <w:rFonts w:ascii="宋体" w:hAnsi="宋体"/>
                <w:sz w:val="24"/>
              </w:rPr>
            </w:pPr>
            <w:r>
              <w:rPr>
                <w:rFonts w:hint="eastAsia" w:ascii="宋体" w:hAnsi="宋体"/>
                <w:sz w:val="24"/>
              </w:rPr>
              <w:t>总价最高限价(元)</w:t>
            </w:r>
          </w:p>
        </w:tc>
        <w:tc>
          <w:tcPr>
            <w:tcW w:w="1272" w:type="dxa"/>
            <w:vAlign w:val="center"/>
          </w:tcPr>
          <w:p w14:paraId="1C7F2434">
            <w:pPr>
              <w:jc w:val="center"/>
              <w:rPr>
                <w:rFonts w:ascii="宋体" w:hAnsi="宋体"/>
                <w:sz w:val="24"/>
              </w:rPr>
            </w:pPr>
            <w:r>
              <w:rPr>
                <w:rFonts w:hint="eastAsia" w:ascii="宋体" w:hAnsi="宋体"/>
                <w:sz w:val="24"/>
              </w:rPr>
              <w:t>单价(元)</w:t>
            </w:r>
          </w:p>
        </w:tc>
        <w:tc>
          <w:tcPr>
            <w:tcW w:w="1298" w:type="dxa"/>
            <w:vAlign w:val="center"/>
          </w:tcPr>
          <w:p w14:paraId="7DFC8516">
            <w:pPr>
              <w:jc w:val="center"/>
              <w:rPr>
                <w:rFonts w:ascii="宋体" w:hAnsi="宋体"/>
                <w:sz w:val="24"/>
              </w:rPr>
            </w:pPr>
            <w:r>
              <w:rPr>
                <w:rFonts w:hint="eastAsia" w:ascii="宋体" w:hAnsi="宋体"/>
                <w:sz w:val="24"/>
              </w:rPr>
              <w:t>总价(元)</w:t>
            </w:r>
          </w:p>
        </w:tc>
      </w:tr>
      <w:tr w14:paraId="026B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50" w:hRule="atLeast"/>
          <w:jc w:val="center"/>
        </w:trPr>
        <w:tc>
          <w:tcPr>
            <w:tcW w:w="709" w:type="dxa"/>
            <w:vAlign w:val="center"/>
          </w:tcPr>
          <w:p w14:paraId="6B238FC4">
            <w:pPr>
              <w:spacing w:line="500" w:lineRule="exact"/>
              <w:jc w:val="center"/>
              <w:rPr>
                <w:rFonts w:ascii="宋体" w:hAnsi="宋体"/>
                <w:sz w:val="24"/>
              </w:rPr>
            </w:pPr>
            <w:r>
              <w:rPr>
                <w:rFonts w:hint="eastAsia" w:ascii="宋体" w:hAnsi="宋体"/>
                <w:sz w:val="24"/>
              </w:rPr>
              <w:t>1</w:t>
            </w:r>
          </w:p>
        </w:tc>
        <w:tc>
          <w:tcPr>
            <w:tcW w:w="763" w:type="dxa"/>
            <w:vAlign w:val="center"/>
          </w:tcPr>
          <w:p w14:paraId="06D42942">
            <w:pPr>
              <w:spacing w:line="400" w:lineRule="exact"/>
              <w:jc w:val="center"/>
              <w:rPr>
                <w:rFonts w:hint="default" w:ascii="宋体" w:hAnsi="宋体" w:eastAsia="宋体"/>
                <w:sz w:val="24"/>
                <w:lang w:val="en-US" w:eastAsia="zh-CN"/>
              </w:rPr>
            </w:pPr>
            <w:r>
              <w:rPr>
                <w:rFonts w:hint="eastAsia" w:ascii="宋体" w:hAnsi="宋体"/>
                <w:sz w:val="24"/>
                <w:lang w:val="en-US" w:eastAsia="zh-CN"/>
              </w:rPr>
              <w:t>1-1</w:t>
            </w:r>
          </w:p>
        </w:tc>
        <w:tc>
          <w:tcPr>
            <w:tcW w:w="1703" w:type="dxa"/>
            <w:vAlign w:val="center"/>
          </w:tcPr>
          <w:p w14:paraId="5A58EBA2">
            <w:pPr>
              <w:widowControl/>
              <w:jc w:val="center"/>
              <w:textAlignment w:val="center"/>
              <w:rPr>
                <w:rFonts w:ascii="宋体" w:hAnsi="宋体"/>
                <w:sz w:val="24"/>
              </w:rPr>
            </w:pPr>
            <w:r>
              <w:rPr>
                <w:rFonts w:hint="eastAsia" w:ascii="宋体" w:hAnsi="宋体"/>
                <w:sz w:val="24"/>
              </w:rPr>
              <w:t>福建农林大学风景园林与艺术学院兜兰基因测序和分析</w:t>
            </w:r>
          </w:p>
        </w:tc>
        <w:tc>
          <w:tcPr>
            <w:tcW w:w="1391" w:type="dxa"/>
            <w:vAlign w:val="center"/>
          </w:tcPr>
          <w:p w14:paraId="2D7F9351">
            <w:pPr>
              <w:spacing w:line="400" w:lineRule="exact"/>
              <w:jc w:val="center"/>
              <w:rPr>
                <w:rFonts w:ascii="宋体" w:hAnsi="宋体"/>
                <w:sz w:val="24"/>
              </w:rPr>
            </w:pPr>
          </w:p>
        </w:tc>
        <w:tc>
          <w:tcPr>
            <w:tcW w:w="994" w:type="dxa"/>
            <w:shd w:val="clear" w:color="auto" w:fill="auto"/>
            <w:vAlign w:val="center"/>
          </w:tcPr>
          <w:p w14:paraId="2A0409AB">
            <w:pPr>
              <w:spacing w:line="400" w:lineRule="exact"/>
              <w:jc w:val="center"/>
              <w:rPr>
                <w:rFonts w:ascii="宋体" w:hAnsi="宋体" w:eastAsia="宋体" w:cs="Times New Roman"/>
                <w:kern w:val="2"/>
                <w:sz w:val="24"/>
                <w:lang w:val="en-US" w:eastAsia="zh-CN" w:bidi="ar-SA"/>
              </w:rPr>
            </w:pPr>
            <w:r>
              <w:rPr>
                <w:rFonts w:hint="eastAsia" w:ascii="宋体" w:hAnsi="宋体"/>
                <w:kern w:val="0"/>
                <w:sz w:val="24"/>
              </w:rPr>
              <w:t>1项</w:t>
            </w:r>
          </w:p>
        </w:tc>
        <w:tc>
          <w:tcPr>
            <w:tcW w:w="1213" w:type="dxa"/>
            <w:shd w:val="clear" w:color="auto" w:fill="auto"/>
            <w:vAlign w:val="center"/>
          </w:tcPr>
          <w:p w14:paraId="019DC0A2">
            <w:pPr>
              <w:spacing w:line="400" w:lineRule="exact"/>
              <w:jc w:val="center"/>
              <w:rPr>
                <w:rFonts w:ascii="宋体" w:hAnsi="宋体" w:eastAsia="宋体" w:cs="Times New Roman"/>
                <w:kern w:val="2"/>
                <w:sz w:val="24"/>
                <w:lang w:val="en-US" w:eastAsia="zh-CN" w:bidi="ar-SA"/>
              </w:rPr>
            </w:pPr>
            <w:r>
              <w:rPr>
                <w:rFonts w:hint="eastAsia" w:ascii="宋体" w:hAnsi="宋体"/>
                <w:kern w:val="0"/>
                <w:sz w:val="24"/>
              </w:rPr>
              <w:t>110000</w:t>
            </w:r>
          </w:p>
        </w:tc>
        <w:tc>
          <w:tcPr>
            <w:tcW w:w="1272" w:type="dxa"/>
            <w:tcBorders>
              <w:bottom w:val="single" w:color="auto" w:sz="4" w:space="0"/>
            </w:tcBorders>
            <w:vAlign w:val="center"/>
          </w:tcPr>
          <w:p w14:paraId="0BCCF919">
            <w:pPr>
              <w:widowControl/>
              <w:jc w:val="center"/>
              <w:textAlignment w:val="center"/>
              <w:rPr>
                <w:rFonts w:ascii="宋体" w:hAnsi="宋体"/>
                <w:sz w:val="24"/>
              </w:rPr>
            </w:pPr>
          </w:p>
        </w:tc>
        <w:tc>
          <w:tcPr>
            <w:tcW w:w="1298" w:type="dxa"/>
            <w:tcBorders>
              <w:bottom w:val="single" w:color="auto" w:sz="4" w:space="0"/>
            </w:tcBorders>
            <w:vAlign w:val="center"/>
          </w:tcPr>
          <w:p w14:paraId="78C4B54D">
            <w:pPr>
              <w:spacing w:line="500" w:lineRule="exact"/>
              <w:rPr>
                <w:rFonts w:ascii="宋体" w:hAnsi="宋体"/>
                <w:sz w:val="24"/>
              </w:rPr>
            </w:pPr>
          </w:p>
        </w:tc>
      </w:tr>
      <w:tr w14:paraId="616F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7" w:hRule="atLeast"/>
          <w:jc w:val="center"/>
        </w:trPr>
        <w:tc>
          <w:tcPr>
            <w:tcW w:w="3175" w:type="dxa"/>
            <w:gridSpan w:val="3"/>
            <w:vAlign w:val="center"/>
          </w:tcPr>
          <w:p w14:paraId="3B69B255">
            <w:pPr>
              <w:spacing w:line="500" w:lineRule="exact"/>
              <w:jc w:val="center"/>
              <w:rPr>
                <w:rFonts w:ascii="宋体" w:hAnsi="宋体"/>
                <w:sz w:val="24"/>
              </w:rPr>
            </w:pPr>
            <w:r>
              <w:rPr>
                <w:rFonts w:hint="eastAsia" w:ascii="宋体" w:hAnsi="宋体"/>
                <w:sz w:val="24"/>
              </w:rPr>
              <w:t>竞价总价（大写）</w:t>
            </w:r>
          </w:p>
        </w:tc>
        <w:tc>
          <w:tcPr>
            <w:tcW w:w="3598" w:type="dxa"/>
            <w:gridSpan w:val="3"/>
            <w:vAlign w:val="center"/>
          </w:tcPr>
          <w:p w14:paraId="57EAD120">
            <w:pPr>
              <w:spacing w:line="500" w:lineRule="exact"/>
              <w:rPr>
                <w:rFonts w:ascii="宋体" w:hAnsi="宋体"/>
                <w:sz w:val="24"/>
              </w:rPr>
            </w:pPr>
          </w:p>
        </w:tc>
        <w:tc>
          <w:tcPr>
            <w:tcW w:w="2570" w:type="dxa"/>
            <w:gridSpan w:val="2"/>
            <w:vAlign w:val="center"/>
          </w:tcPr>
          <w:p w14:paraId="0B8683C1">
            <w:pPr>
              <w:spacing w:line="500" w:lineRule="exact"/>
              <w:rPr>
                <w:rFonts w:ascii="宋体" w:hAnsi="宋体"/>
                <w:sz w:val="24"/>
              </w:rPr>
            </w:pPr>
            <w:r>
              <w:rPr>
                <w:rFonts w:hint="eastAsia" w:ascii="宋体" w:hAnsi="宋体"/>
                <w:sz w:val="24"/>
              </w:rPr>
              <w:t>小写：</w:t>
            </w:r>
          </w:p>
        </w:tc>
      </w:tr>
    </w:tbl>
    <w:p w14:paraId="053642EF">
      <w:pPr>
        <w:rPr>
          <w:rFonts w:ascii="宋体" w:hAnsi="宋体"/>
          <w:b/>
          <w:sz w:val="24"/>
          <w:szCs w:val="24"/>
          <w:u w:val="single"/>
        </w:rPr>
      </w:pPr>
    </w:p>
    <w:p w14:paraId="5CA0A956">
      <w:pPr>
        <w:spacing w:line="400" w:lineRule="exact"/>
        <w:ind w:firstLine="482" w:firstLineChars="200"/>
        <w:rPr>
          <w:rFonts w:ascii="宋体" w:hAnsi="宋体"/>
          <w:b/>
          <w:sz w:val="24"/>
          <w:szCs w:val="24"/>
          <w:u w:val="single"/>
        </w:rPr>
      </w:pPr>
      <w:r>
        <w:rPr>
          <w:rFonts w:hint="eastAsia" w:ascii="宋体" w:hAnsi="宋体"/>
          <w:b/>
          <w:sz w:val="24"/>
          <w:szCs w:val="24"/>
          <w:u w:val="single"/>
        </w:rPr>
        <w:t>注：（1）</w:t>
      </w:r>
      <w:r>
        <w:rPr>
          <w:rFonts w:ascii="宋体" w:hAnsi="宋体"/>
          <w:b/>
          <w:sz w:val="24"/>
          <w:szCs w:val="24"/>
          <w:u w:val="single"/>
        </w:rPr>
        <w:t>竞价人首次提交的报价总价</w:t>
      </w:r>
      <w:r>
        <w:rPr>
          <w:rFonts w:hint="eastAsia" w:ascii="宋体" w:hAnsi="宋体"/>
          <w:b/>
          <w:sz w:val="24"/>
          <w:szCs w:val="24"/>
          <w:u w:val="single"/>
        </w:rPr>
        <w:t>不能高于</w:t>
      </w:r>
      <w:r>
        <w:rPr>
          <w:rFonts w:ascii="宋体" w:hAnsi="宋体"/>
          <w:b/>
          <w:sz w:val="24"/>
          <w:szCs w:val="24"/>
          <w:u w:val="single"/>
        </w:rPr>
        <w:t>公告最高限价，报价单价不能超过竞价文件的单价最高限价，否则，视为无效报价</w:t>
      </w:r>
      <w:r>
        <w:rPr>
          <w:rFonts w:hint="eastAsia" w:ascii="宋体" w:hAnsi="宋体"/>
          <w:b/>
          <w:sz w:val="24"/>
          <w:szCs w:val="24"/>
          <w:u w:val="single"/>
        </w:rPr>
        <w:t>。</w:t>
      </w:r>
    </w:p>
    <w:p w14:paraId="21046CF3">
      <w:pPr>
        <w:pStyle w:val="20"/>
        <w:spacing w:after="0" w:line="400" w:lineRule="exact"/>
        <w:ind w:left="0" w:leftChars="0" w:firstLine="482"/>
        <w:rPr>
          <w:rFonts w:ascii="宋体" w:hAnsi="宋体"/>
        </w:rPr>
      </w:pPr>
      <w:r>
        <w:rPr>
          <w:rFonts w:hint="eastAsia" w:ascii="宋体" w:hAnsi="宋体"/>
          <w:b/>
          <w:sz w:val="24"/>
          <w:u w:val="single"/>
        </w:rPr>
        <w:t>（2）竞价人应以包括本项目所涉及的有关项目的所有费用进行报价，包括：</w:t>
      </w:r>
      <w:r>
        <w:rPr>
          <w:rFonts w:hint="eastAsia" w:ascii="宋体" w:hAnsi="宋体" w:cs="新宋体"/>
          <w:color w:val="000000" w:themeColor="text1"/>
          <w:kern w:val="0"/>
          <w:sz w:val="24"/>
          <w:szCs w:val="22"/>
          <w:u w:val="single"/>
          <w14:textFill>
            <w14:solidFill>
              <w14:schemeClr w14:val="tx1"/>
            </w14:solidFill>
          </w14:textFill>
        </w:rPr>
        <w:t>报价应包含人工、税金以及所有不可预见的费用等</w:t>
      </w:r>
      <w:r>
        <w:rPr>
          <w:rFonts w:hint="eastAsia" w:ascii="宋体" w:hAnsi="宋体"/>
          <w:b/>
          <w:sz w:val="24"/>
          <w:u w:val="single"/>
        </w:rPr>
        <w:t>。</w:t>
      </w:r>
    </w:p>
    <w:p w14:paraId="41A2E306">
      <w:pPr>
        <w:rPr>
          <w:rFonts w:ascii="宋体" w:hAnsi="宋体"/>
          <w:b/>
          <w:sz w:val="24"/>
          <w:szCs w:val="24"/>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7A12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7FDD240D">
            <w:pPr>
              <w:ind w:left="4410" w:leftChars="2100"/>
              <w:jc w:val="center"/>
              <w:rPr>
                <w:rFonts w:ascii="宋体" w:hAnsi="宋体"/>
                <w:b/>
                <w:sz w:val="36"/>
                <w:szCs w:val="36"/>
              </w:rPr>
            </w:pPr>
          </w:p>
          <w:p w14:paraId="3721FE90">
            <w:pPr>
              <w:ind w:left="4410" w:leftChars="2100"/>
              <w:jc w:val="center"/>
              <w:rPr>
                <w:rFonts w:ascii="宋体" w:hAnsi="宋体"/>
                <w:b/>
                <w:sz w:val="36"/>
                <w:szCs w:val="36"/>
              </w:rPr>
            </w:pPr>
          </w:p>
          <w:p w14:paraId="0007E78F">
            <w:pPr>
              <w:jc w:val="center"/>
              <w:rPr>
                <w:rFonts w:ascii="宋体" w:hAnsi="宋体"/>
                <w:sz w:val="24"/>
                <w:szCs w:val="24"/>
              </w:rPr>
            </w:pPr>
            <w:r>
              <w:rPr>
                <w:rFonts w:hint="eastAsia" w:ascii="宋体" w:hAnsi="宋体"/>
                <w:sz w:val="24"/>
                <w:szCs w:val="24"/>
              </w:rPr>
              <w:t>保证金凭证复印件粘贴处</w:t>
            </w:r>
          </w:p>
          <w:p w14:paraId="6485C5C3">
            <w:pPr>
              <w:ind w:left="4410" w:leftChars="2100"/>
              <w:jc w:val="center"/>
              <w:rPr>
                <w:rFonts w:ascii="宋体" w:hAnsi="宋体"/>
                <w:b/>
                <w:sz w:val="36"/>
                <w:szCs w:val="36"/>
              </w:rPr>
            </w:pPr>
          </w:p>
        </w:tc>
      </w:tr>
    </w:tbl>
    <w:p w14:paraId="57339687">
      <w:pPr>
        <w:spacing w:line="360" w:lineRule="auto"/>
        <w:ind w:left="-718" w:leftChars="-342" w:right="-874" w:rightChars="-416" w:firstLine="357" w:firstLineChars="170"/>
        <w:rPr>
          <w:rFonts w:ascii="宋体" w:hAnsi="宋体" w:cs="Arial"/>
          <w:szCs w:val="21"/>
        </w:rPr>
      </w:pPr>
    </w:p>
    <w:p w14:paraId="7D09753C">
      <w:pPr>
        <w:rPr>
          <w:rFonts w:ascii="宋体" w:hAnsi="宋体"/>
          <w:b/>
          <w:sz w:val="24"/>
          <w:szCs w:val="24"/>
        </w:rPr>
      </w:pPr>
    </w:p>
    <w:p w14:paraId="0769CD40">
      <w:pPr>
        <w:rPr>
          <w:rFonts w:ascii="宋体" w:hAnsi="宋体"/>
          <w:b/>
          <w:sz w:val="24"/>
          <w:szCs w:val="24"/>
        </w:rPr>
      </w:pPr>
    </w:p>
    <w:p w14:paraId="7F656099">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rPr>
        <w:t xml:space="preserve">                   </w:t>
      </w:r>
      <w:r>
        <w:rPr>
          <w:rFonts w:hint="eastAsia" w:ascii="宋体" w:hAnsi="宋体"/>
          <w:sz w:val="24"/>
          <w:szCs w:val="24"/>
        </w:rPr>
        <w:t xml:space="preserve"> </w:t>
      </w:r>
    </w:p>
    <w:p w14:paraId="2EDD58C8">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rPr>
        <w:t xml:space="preserve">                   </w:t>
      </w:r>
      <w:r>
        <w:rPr>
          <w:rFonts w:hint="eastAsia" w:ascii="宋体" w:hAnsi="宋体"/>
          <w:sz w:val="24"/>
          <w:szCs w:val="24"/>
        </w:rPr>
        <w:t xml:space="preserve"> </w:t>
      </w:r>
    </w:p>
    <w:p w14:paraId="708DB17B">
      <w:pPr>
        <w:spacing w:line="44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360CC9F">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附件12：</w:t>
      </w:r>
    </w:p>
    <w:p w14:paraId="1D8365CE">
      <w:pPr>
        <w:widowControl/>
        <w:spacing w:after="109"/>
        <w:jc w:val="center"/>
        <w:rPr>
          <w:rFonts w:ascii="宋体" w:hAnsi="宋体"/>
          <w:b/>
          <w:sz w:val="28"/>
          <w:szCs w:val="28"/>
        </w:rPr>
      </w:pPr>
      <w:r>
        <w:rPr>
          <w:rFonts w:ascii="宋体" w:hAnsi="宋体"/>
          <w:b/>
          <w:sz w:val="28"/>
          <w:szCs w:val="28"/>
        </w:rPr>
        <w:t>技术和服务要求响应表</w:t>
      </w:r>
    </w:p>
    <w:p w14:paraId="3B29B13C">
      <w:pPr>
        <w:widowControl/>
        <w:spacing w:after="109"/>
        <w:jc w:val="left"/>
        <w:rPr>
          <w:rFonts w:ascii="宋体" w:hAnsi="宋体" w:cs="宋体"/>
          <w:kern w:val="0"/>
          <w:szCs w:val="21"/>
        </w:rPr>
      </w:pPr>
      <w:r>
        <w:rPr>
          <w:rFonts w:ascii="宋体" w:hAnsi="宋体" w:cs="宋体"/>
          <w:kern w:val="0"/>
          <w:szCs w:val="21"/>
        </w:rPr>
        <w:t> </w:t>
      </w:r>
    </w:p>
    <w:p w14:paraId="28AF983D">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21"/>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09551C19">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4188DAE">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DF46315">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BE8CCC2">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6FAD2E1">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D7E6BF5">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14:paraId="390FBA86">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1585E0FB">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6609148">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6B3026B">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43E517D">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0B0A501">
            <w:pPr>
              <w:widowControl/>
              <w:jc w:val="left"/>
              <w:rPr>
                <w:rFonts w:ascii="宋体" w:hAnsi="宋体" w:cs="宋体"/>
                <w:kern w:val="0"/>
                <w:sz w:val="24"/>
                <w:szCs w:val="24"/>
              </w:rPr>
            </w:pPr>
          </w:p>
        </w:tc>
      </w:tr>
      <w:tr w14:paraId="154CF155">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vAlign w:val="center"/>
          </w:tcPr>
          <w:p w14:paraId="4AF80BAC">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8A6CD4C">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6576D68">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339D54D">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2C2EA75">
            <w:pPr>
              <w:widowControl/>
              <w:jc w:val="left"/>
              <w:rPr>
                <w:rFonts w:ascii="宋体" w:hAnsi="宋体" w:cs="宋体"/>
                <w:kern w:val="0"/>
                <w:sz w:val="24"/>
                <w:szCs w:val="24"/>
              </w:rPr>
            </w:pPr>
          </w:p>
        </w:tc>
      </w:tr>
      <w:tr w14:paraId="7C394D27">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3F49143">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ECC4C31">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75468D4">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7D3DCE0">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79E30B8">
            <w:pPr>
              <w:widowControl/>
              <w:jc w:val="left"/>
              <w:rPr>
                <w:rFonts w:ascii="宋体" w:hAnsi="宋体" w:cs="宋体"/>
                <w:kern w:val="0"/>
                <w:sz w:val="24"/>
                <w:szCs w:val="24"/>
              </w:rPr>
            </w:pPr>
          </w:p>
        </w:tc>
      </w:tr>
    </w:tbl>
    <w:p w14:paraId="083D7475">
      <w:pPr>
        <w:rPr>
          <w:rFonts w:ascii="宋体" w:hAnsi="宋体" w:cs="宋体"/>
          <w:b/>
          <w:kern w:val="0"/>
          <w:sz w:val="24"/>
          <w:szCs w:val="24"/>
        </w:rPr>
      </w:pPr>
    </w:p>
    <w:p w14:paraId="62EE8438">
      <w:pPr>
        <w:widowControl/>
        <w:spacing w:line="360" w:lineRule="auto"/>
        <w:jc w:val="left"/>
        <w:rPr>
          <w:rFonts w:ascii="宋体"/>
          <w:kern w:val="0"/>
          <w:sz w:val="24"/>
          <w:szCs w:val="24"/>
        </w:rPr>
      </w:pPr>
      <w:r>
        <w:rPr>
          <w:rFonts w:hint="eastAsia" w:ascii="宋体" w:hAnsi="宋体" w:cs="宋体"/>
          <w:kern w:val="0"/>
        </w:rPr>
        <w:t>★注意：</w:t>
      </w:r>
    </w:p>
    <w:p w14:paraId="048DB971">
      <w:pPr>
        <w:widowControl/>
        <w:spacing w:line="360" w:lineRule="auto"/>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5A50601E">
      <w:pPr>
        <w:widowControl/>
        <w:spacing w:line="360" w:lineRule="auto"/>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14:paraId="653016A3">
      <w:pPr>
        <w:widowControl/>
        <w:spacing w:line="360" w:lineRule="auto"/>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14:paraId="043ED189">
      <w:pPr>
        <w:widowControl/>
        <w:spacing w:line="360" w:lineRule="auto"/>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0C9CCB74">
      <w:pPr>
        <w:spacing w:line="360" w:lineRule="auto"/>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3E62BD02">
      <w:pPr>
        <w:widowControl/>
        <w:shd w:val="clear" w:color="auto" w:fill="FFFFFF"/>
        <w:spacing w:line="360" w:lineRule="auto"/>
        <w:rPr>
          <w:rFonts w:ascii="宋体" w:hAnsi="宋体"/>
          <w:sz w:val="24"/>
          <w:szCs w:val="24"/>
        </w:rPr>
      </w:pPr>
    </w:p>
    <w:p w14:paraId="1F61D59D">
      <w:pPr>
        <w:widowControl/>
        <w:shd w:val="clear" w:color="auto" w:fill="FFFFFF"/>
        <w:spacing w:line="440" w:lineRule="exact"/>
        <w:rPr>
          <w:rFonts w:ascii="宋体" w:hAnsi="宋体"/>
          <w:sz w:val="24"/>
          <w:szCs w:val="24"/>
        </w:rPr>
      </w:pPr>
    </w:p>
    <w:p w14:paraId="038DFA78">
      <w:pPr>
        <w:rPr>
          <w:rFonts w:ascii="宋体" w:hAnsi="宋体"/>
          <w:b/>
          <w:sz w:val="24"/>
          <w:szCs w:val="24"/>
        </w:rPr>
      </w:pPr>
    </w:p>
    <w:p w14:paraId="736C0DE4">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rPr>
        <w:t xml:space="preserve">                   </w:t>
      </w:r>
      <w:r>
        <w:rPr>
          <w:rFonts w:hint="eastAsia" w:ascii="宋体" w:hAnsi="宋体"/>
          <w:sz w:val="24"/>
          <w:szCs w:val="24"/>
        </w:rPr>
        <w:t xml:space="preserve"> </w:t>
      </w:r>
    </w:p>
    <w:p w14:paraId="76407E43">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rPr>
        <w:t xml:space="preserve">                   </w:t>
      </w:r>
      <w:r>
        <w:rPr>
          <w:rFonts w:hint="eastAsia" w:ascii="宋体" w:hAnsi="宋体"/>
          <w:sz w:val="24"/>
          <w:szCs w:val="24"/>
        </w:rPr>
        <w:t xml:space="preserve"> </w:t>
      </w:r>
    </w:p>
    <w:p w14:paraId="620F08D0">
      <w:pPr>
        <w:spacing w:line="44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42FFCD5">
      <w:pPr>
        <w:rPr>
          <w:rFonts w:ascii="宋体" w:hAnsi="宋体" w:cs="宋体"/>
          <w:b/>
          <w:kern w:val="0"/>
          <w:sz w:val="24"/>
        </w:rPr>
      </w:pPr>
    </w:p>
    <w:p w14:paraId="024A44A0">
      <w:pPr>
        <w:rPr>
          <w:rFonts w:ascii="宋体" w:hAnsi="宋体" w:cs="宋体"/>
          <w:b/>
          <w:kern w:val="0"/>
          <w:sz w:val="24"/>
        </w:rPr>
      </w:pPr>
    </w:p>
    <w:p w14:paraId="3E6B7642">
      <w:pPr>
        <w:rPr>
          <w:rFonts w:ascii="宋体" w:hAnsi="宋体"/>
          <w:b/>
          <w:sz w:val="24"/>
          <w:szCs w:val="24"/>
        </w:rPr>
      </w:pPr>
      <w:r>
        <w:rPr>
          <w:rFonts w:ascii="宋体" w:hAnsi="宋体"/>
          <w:b/>
          <w:sz w:val="24"/>
          <w:szCs w:val="24"/>
        </w:rPr>
        <w:br w:type="page"/>
      </w:r>
      <w:r>
        <w:rPr>
          <w:rFonts w:hint="eastAsia" w:ascii="宋体" w:hAnsi="宋体"/>
          <w:b/>
          <w:sz w:val="24"/>
          <w:szCs w:val="24"/>
        </w:rPr>
        <w:t>附件13：</w:t>
      </w:r>
    </w:p>
    <w:p w14:paraId="0C7AADEF">
      <w:pPr>
        <w:jc w:val="center"/>
        <w:rPr>
          <w:rFonts w:ascii="宋体" w:hAnsi="宋体"/>
          <w:b/>
          <w:sz w:val="28"/>
          <w:szCs w:val="28"/>
        </w:rPr>
      </w:pPr>
    </w:p>
    <w:p w14:paraId="6DCFA4BC">
      <w:pPr>
        <w:widowControl/>
        <w:spacing w:after="109"/>
        <w:jc w:val="center"/>
        <w:rPr>
          <w:rFonts w:ascii="宋体" w:hAnsi="宋体"/>
          <w:b/>
          <w:sz w:val="28"/>
          <w:szCs w:val="28"/>
        </w:rPr>
      </w:pPr>
      <w:r>
        <w:rPr>
          <w:rFonts w:hint="eastAsia" w:ascii="宋体" w:hAnsi="宋体"/>
          <w:b/>
          <w:sz w:val="28"/>
          <w:szCs w:val="28"/>
        </w:rPr>
        <w:t>商务条件响应表</w:t>
      </w:r>
    </w:p>
    <w:p w14:paraId="28AE12EC">
      <w:pPr>
        <w:pStyle w:val="17"/>
        <w:widowControl/>
        <w:spacing w:before="0" w:beforeAutospacing="0" w:after="150" w:afterAutospacing="0"/>
        <w:rPr>
          <w:rFonts w:ascii="宋体" w:hAnsi="宋体"/>
          <w:szCs w:val="24"/>
        </w:rPr>
      </w:pPr>
      <w:r>
        <w:rPr>
          <w:rFonts w:hint="eastAsia" w:ascii="宋体" w:hAnsi="宋体" w:cs="宋体"/>
          <w:szCs w:val="24"/>
        </w:rPr>
        <w:t> </w:t>
      </w:r>
    </w:p>
    <w:p w14:paraId="333BF3C0">
      <w:pPr>
        <w:pStyle w:val="17"/>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783FF6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7788EF03">
            <w:pPr>
              <w:pStyle w:val="17"/>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14:paraId="69A96D29">
            <w:pPr>
              <w:pStyle w:val="17"/>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14:paraId="1EF19770">
            <w:pPr>
              <w:pStyle w:val="17"/>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14:paraId="7CB78211">
            <w:pPr>
              <w:pStyle w:val="17"/>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14:paraId="41E79A3D">
            <w:pPr>
              <w:pStyle w:val="17"/>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14:paraId="27E9D3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349DFF5B">
            <w:pPr>
              <w:pStyle w:val="17"/>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14:paraId="14D42976">
            <w:pPr>
              <w:pStyle w:val="17"/>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14:paraId="4E0F5872">
            <w:pPr>
              <w:widowControl/>
              <w:jc w:val="left"/>
              <w:rPr>
                <w:rFonts w:ascii="宋体" w:hAnsi="宋体"/>
                <w:sz w:val="24"/>
                <w:szCs w:val="24"/>
              </w:rPr>
            </w:pPr>
          </w:p>
        </w:tc>
        <w:tc>
          <w:tcPr>
            <w:tcW w:w="2455" w:type="dxa"/>
            <w:tcMar>
              <w:top w:w="0" w:type="dxa"/>
              <w:left w:w="105" w:type="dxa"/>
              <w:bottom w:w="0" w:type="dxa"/>
              <w:right w:w="105" w:type="dxa"/>
            </w:tcMar>
          </w:tcPr>
          <w:p w14:paraId="0FD0BC2B">
            <w:pPr>
              <w:widowControl/>
              <w:jc w:val="left"/>
              <w:rPr>
                <w:rFonts w:ascii="宋体" w:hAnsi="宋体"/>
                <w:sz w:val="24"/>
                <w:szCs w:val="24"/>
              </w:rPr>
            </w:pPr>
          </w:p>
        </w:tc>
        <w:tc>
          <w:tcPr>
            <w:tcW w:w="2605" w:type="dxa"/>
            <w:tcMar>
              <w:top w:w="0" w:type="dxa"/>
              <w:left w:w="105" w:type="dxa"/>
              <w:bottom w:w="0" w:type="dxa"/>
              <w:right w:w="105" w:type="dxa"/>
            </w:tcMar>
          </w:tcPr>
          <w:p w14:paraId="4BCF1059">
            <w:pPr>
              <w:widowControl/>
              <w:jc w:val="left"/>
              <w:rPr>
                <w:rFonts w:ascii="宋体" w:hAnsi="宋体"/>
                <w:sz w:val="24"/>
                <w:szCs w:val="24"/>
              </w:rPr>
            </w:pPr>
          </w:p>
        </w:tc>
      </w:tr>
      <w:tr w14:paraId="7CAEF8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76D86971">
            <w:pPr>
              <w:rPr>
                <w:rFonts w:ascii="宋体" w:hAnsi="宋体"/>
                <w:sz w:val="24"/>
                <w:szCs w:val="24"/>
              </w:rPr>
            </w:pPr>
          </w:p>
        </w:tc>
        <w:tc>
          <w:tcPr>
            <w:tcW w:w="1298" w:type="dxa"/>
            <w:tcMar>
              <w:top w:w="0" w:type="dxa"/>
              <w:left w:w="105" w:type="dxa"/>
              <w:bottom w:w="0" w:type="dxa"/>
              <w:right w:w="105" w:type="dxa"/>
            </w:tcMar>
            <w:vAlign w:val="center"/>
          </w:tcPr>
          <w:p w14:paraId="03B33571">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14:paraId="7424A28B">
            <w:pPr>
              <w:widowControl/>
              <w:jc w:val="left"/>
              <w:rPr>
                <w:rFonts w:ascii="宋体" w:hAnsi="宋体"/>
                <w:sz w:val="24"/>
                <w:szCs w:val="24"/>
              </w:rPr>
            </w:pPr>
          </w:p>
        </w:tc>
        <w:tc>
          <w:tcPr>
            <w:tcW w:w="2455" w:type="dxa"/>
            <w:tcMar>
              <w:top w:w="0" w:type="dxa"/>
              <w:left w:w="105" w:type="dxa"/>
              <w:bottom w:w="0" w:type="dxa"/>
              <w:right w:w="105" w:type="dxa"/>
            </w:tcMar>
          </w:tcPr>
          <w:p w14:paraId="38BAB0B4">
            <w:pPr>
              <w:widowControl/>
              <w:jc w:val="left"/>
              <w:rPr>
                <w:rFonts w:ascii="宋体" w:hAnsi="宋体"/>
                <w:sz w:val="24"/>
                <w:szCs w:val="24"/>
              </w:rPr>
            </w:pPr>
          </w:p>
        </w:tc>
        <w:tc>
          <w:tcPr>
            <w:tcW w:w="2605" w:type="dxa"/>
            <w:tcMar>
              <w:top w:w="0" w:type="dxa"/>
              <w:left w:w="105" w:type="dxa"/>
              <w:bottom w:w="0" w:type="dxa"/>
              <w:right w:w="105" w:type="dxa"/>
            </w:tcMar>
          </w:tcPr>
          <w:p w14:paraId="46DC0B96">
            <w:pPr>
              <w:widowControl/>
              <w:jc w:val="left"/>
              <w:rPr>
                <w:rFonts w:ascii="宋体" w:hAnsi="宋体"/>
                <w:sz w:val="24"/>
                <w:szCs w:val="24"/>
              </w:rPr>
            </w:pPr>
          </w:p>
        </w:tc>
      </w:tr>
      <w:tr w14:paraId="444B7B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6413E9AF">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14:paraId="7046D73A">
            <w:pPr>
              <w:widowControl/>
              <w:jc w:val="left"/>
              <w:rPr>
                <w:rFonts w:ascii="宋体" w:hAnsi="宋体"/>
                <w:sz w:val="24"/>
                <w:szCs w:val="24"/>
              </w:rPr>
            </w:pPr>
          </w:p>
        </w:tc>
        <w:tc>
          <w:tcPr>
            <w:tcW w:w="2604" w:type="dxa"/>
            <w:tcMar>
              <w:top w:w="0" w:type="dxa"/>
              <w:left w:w="105" w:type="dxa"/>
              <w:bottom w:w="0" w:type="dxa"/>
              <w:right w:w="105" w:type="dxa"/>
            </w:tcMar>
            <w:vAlign w:val="center"/>
          </w:tcPr>
          <w:p w14:paraId="0AC0041B">
            <w:pPr>
              <w:widowControl/>
              <w:jc w:val="left"/>
              <w:rPr>
                <w:rFonts w:ascii="宋体" w:hAnsi="宋体"/>
                <w:sz w:val="24"/>
                <w:szCs w:val="24"/>
              </w:rPr>
            </w:pPr>
          </w:p>
        </w:tc>
        <w:tc>
          <w:tcPr>
            <w:tcW w:w="2455" w:type="dxa"/>
            <w:tcMar>
              <w:top w:w="0" w:type="dxa"/>
              <w:left w:w="105" w:type="dxa"/>
              <w:bottom w:w="0" w:type="dxa"/>
              <w:right w:w="105" w:type="dxa"/>
            </w:tcMar>
            <w:vAlign w:val="center"/>
          </w:tcPr>
          <w:p w14:paraId="4AF4234F">
            <w:pPr>
              <w:widowControl/>
              <w:jc w:val="left"/>
              <w:rPr>
                <w:rFonts w:ascii="宋体" w:hAnsi="宋体"/>
                <w:sz w:val="24"/>
                <w:szCs w:val="24"/>
              </w:rPr>
            </w:pPr>
          </w:p>
        </w:tc>
        <w:tc>
          <w:tcPr>
            <w:tcW w:w="2605" w:type="dxa"/>
            <w:tcMar>
              <w:top w:w="0" w:type="dxa"/>
              <w:left w:w="105" w:type="dxa"/>
              <w:bottom w:w="0" w:type="dxa"/>
              <w:right w:w="105" w:type="dxa"/>
            </w:tcMar>
            <w:vAlign w:val="center"/>
          </w:tcPr>
          <w:p w14:paraId="4D6ACE0E">
            <w:pPr>
              <w:widowControl/>
              <w:jc w:val="left"/>
              <w:rPr>
                <w:rFonts w:ascii="宋体" w:hAnsi="宋体"/>
                <w:sz w:val="24"/>
                <w:szCs w:val="24"/>
              </w:rPr>
            </w:pPr>
          </w:p>
        </w:tc>
      </w:tr>
    </w:tbl>
    <w:p w14:paraId="1ECB0CB8">
      <w:pPr>
        <w:jc w:val="center"/>
        <w:rPr>
          <w:rFonts w:ascii="宋体" w:hAnsi="宋体"/>
          <w:b/>
          <w:sz w:val="24"/>
          <w:szCs w:val="24"/>
        </w:rPr>
      </w:pPr>
    </w:p>
    <w:p w14:paraId="1738CAA2">
      <w:pPr>
        <w:widowControl/>
        <w:spacing w:line="360" w:lineRule="auto"/>
        <w:jc w:val="left"/>
        <w:rPr>
          <w:rFonts w:ascii="宋体"/>
          <w:kern w:val="0"/>
          <w:sz w:val="24"/>
          <w:szCs w:val="24"/>
        </w:rPr>
      </w:pPr>
      <w:r>
        <w:rPr>
          <w:rFonts w:hint="eastAsia" w:ascii="宋体" w:hAnsi="宋体" w:cs="宋体"/>
          <w:kern w:val="0"/>
        </w:rPr>
        <w:t>★注意：</w:t>
      </w:r>
    </w:p>
    <w:p w14:paraId="423B3DC8">
      <w:pPr>
        <w:widowControl/>
        <w:spacing w:line="360" w:lineRule="auto"/>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3B637E28">
      <w:pPr>
        <w:widowControl/>
        <w:spacing w:line="360" w:lineRule="auto"/>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14:paraId="5624D263">
      <w:pPr>
        <w:widowControl/>
        <w:spacing w:line="360" w:lineRule="auto"/>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14:paraId="260D3182">
      <w:pPr>
        <w:widowControl/>
        <w:spacing w:line="360" w:lineRule="auto"/>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57062C20">
      <w:pPr>
        <w:spacing w:line="360" w:lineRule="auto"/>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5A91DD67">
      <w:pPr>
        <w:jc w:val="center"/>
        <w:rPr>
          <w:rFonts w:ascii="宋体" w:hAnsi="宋体"/>
          <w:b/>
          <w:sz w:val="28"/>
          <w:szCs w:val="28"/>
        </w:rPr>
      </w:pPr>
    </w:p>
    <w:p w14:paraId="0CE7865C">
      <w:pPr>
        <w:rPr>
          <w:rFonts w:ascii="宋体" w:hAnsi="宋体"/>
          <w:b/>
          <w:sz w:val="24"/>
          <w:szCs w:val="24"/>
        </w:rPr>
      </w:pPr>
    </w:p>
    <w:p w14:paraId="57D27679">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rPr>
        <w:t xml:space="preserve">                   </w:t>
      </w:r>
      <w:r>
        <w:rPr>
          <w:rFonts w:hint="eastAsia" w:ascii="宋体" w:hAnsi="宋体"/>
          <w:sz w:val="24"/>
          <w:szCs w:val="24"/>
        </w:rPr>
        <w:t xml:space="preserve"> </w:t>
      </w:r>
    </w:p>
    <w:p w14:paraId="4432CA9E">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rPr>
        <w:t xml:space="preserve">                   </w:t>
      </w:r>
      <w:r>
        <w:rPr>
          <w:rFonts w:hint="eastAsia" w:ascii="宋体" w:hAnsi="宋体"/>
          <w:sz w:val="24"/>
          <w:szCs w:val="24"/>
        </w:rPr>
        <w:t xml:space="preserve"> </w:t>
      </w:r>
    </w:p>
    <w:p w14:paraId="0389F5E0">
      <w:pPr>
        <w:spacing w:line="44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34F8E6F">
      <w:pPr>
        <w:rPr>
          <w:rFonts w:ascii="宋体" w:hAnsi="宋体" w:cs="宋体"/>
          <w:b/>
          <w:kern w:val="0"/>
          <w:sz w:val="24"/>
        </w:rPr>
      </w:pPr>
      <w:r>
        <w:rPr>
          <w:rFonts w:ascii="宋体" w:hAnsi="宋体"/>
          <w:b/>
          <w:sz w:val="28"/>
          <w:szCs w:val="28"/>
        </w:rPr>
        <w:br w:type="page"/>
      </w:r>
    </w:p>
    <w:p w14:paraId="25761D27">
      <w:pPr>
        <w:ind w:firstLine="241" w:firstLineChars="100"/>
        <w:rPr>
          <w:rFonts w:ascii="宋体" w:hAnsi="宋体" w:cs="宋体"/>
          <w:b/>
          <w:kern w:val="0"/>
          <w:sz w:val="24"/>
        </w:rPr>
      </w:pPr>
      <w:r>
        <w:rPr>
          <w:rFonts w:hint="eastAsia" w:ascii="宋体" w:hAnsi="宋体" w:cs="宋体"/>
          <w:b/>
          <w:kern w:val="0"/>
          <w:sz w:val="24"/>
        </w:rPr>
        <w:t>附件14：</w:t>
      </w:r>
    </w:p>
    <w:p w14:paraId="4B86D986">
      <w:pPr>
        <w:rPr>
          <w:rFonts w:ascii="宋体" w:hAnsi="宋体" w:cs="宋体"/>
          <w:kern w:val="0"/>
          <w:sz w:val="24"/>
        </w:rPr>
      </w:pPr>
    </w:p>
    <w:p w14:paraId="29A94946">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14:paraId="4D4B5134">
      <w:pPr>
        <w:jc w:val="center"/>
        <w:rPr>
          <w:rFonts w:ascii="宋体" w:hAnsi="宋体"/>
          <w:b/>
          <w:sz w:val="28"/>
          <w:szCs w:val="28"/>
        </w:rPr>
      </w:pPr>
    </w:p>
    <w:p w14:paraId="2B0E1BA5">
      <w:pPr>
        <w:rPr>
          <w:rFonts w:ascii="宋体" w:hAnsi="宋体"/>
          <w:sz w:val="24"/>
          <w:szCs w:val="24"/>
        </w:rPr>
      </w:pPr>
      <w:r>
        <w:rPr>
          <w:rFonts w:hint="eastAsia" w:ascii="宋体" w:hAnsi="宋体"/>
          <w:sz w:val="24"/>
          <w:szCs w:val="24"/>
        </w:rPr>
        <w:t>说明：</w:t>
      </w:r>
    </w:p>
    <w:p w14:paraId="586B3365">
      <w:pPr>
        <w:ind w:firstLine="480" w:firstLineChars="200"/>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14:paraId="2F952994">
      <w:pPr>
        <w:jc w:val="left"/>
        <w:rPr>
          <w:rFonts w:ascii="宋体" w:hAnsi="宋体"/>
          <w:b/>
          <w:sz w:val="24"/>
          <w:szCs w:val="24"/>
        </w:rPr>
      </w:pPr>
      <w:r>
        <w:rPr>
          <w:rFonts w:hint="eastAsia" w:ascii="宋体" w:hAnsi="宋体"/>
          <w:b/>
          <w:sz w:val="24"/>
          <w:szCs w:val="24"/>
        </w:rPr>
        <w:t>附件15：</w:t>
      </w:r>
    </w:p>
    <w:p w14:paraId="32E9FDE2">
      <w:pPr>
        <w:widowControl/>
        <w:spacing w:after="109"/>
        <w:jc w:val="center"/>
        <w:rPr>
          <w:rFonts w:ascii="宋体" w:hAnsi="宋体"/>
          <w:b/>
          <w:sz w:val="28"/>
          <w:szCs w:val="28"/>
        </w:rPr>
      </w:pPr>
      <w:r>
        <w:rPr>
          <w:rFonts w:hint="eastAsia" w:ascii="宋体" w:hAnsi="宋体"/>
          <w:b/>
          <w:sz w:val="28"/>
          <w:szCs w:val="28"/>
        </w:rPr>
        <w:t>售后服务承诺</w:t>
      </w:r>
    </w:p>
    <w:p w14:paraId="1870D68F">
      <w:pPr>
        <w:rPr>
          <w:rFonts w:ascii="宋体" w:hAnsi="宋体" w:cs="宋体"/>
          <w:kern w:val="0"/>
          <w:sz w:val="24"/>
        </w:rPr>
      </w:pPr>
    </w:p>
    <w:p w14:paraId="0CA7DC36">
      <w:pPr>
        <w:rPr>
          <w:rFonts w:ascii="宋体" w:hAnsi="宋体" w:cs="宋体"/>
          <w:kern w:val="0"/>
          <w:sz w:val="24"/>
        </w:rPr>
      </w:pPr>
    </w:p>
    <w:p w14:paraId="7A9037A9">
      <w:pPr>
        <w:rPr>
          <w:rFonts w:ascii="宋体" w:hAnsi="宋体" w:cs="宋体"/>
          <w:kern w:val="0"/>
          <w:sz w:val="24"/>
        </w:rPr>
      </w:pPr>
      <w:r>
        <w:rPr>
          <w:rFonts w:hint="eastAsia" w:ascii="宋体" w:hAnsi="宋体" w:cs="宋体"/>
          <w:kern w:val="0"/>
          <w:sz w:val="24"/>
        </w:rPr>
        <w:t>致：</w:t>
      </w:r>
      <w:r>
        <w:rPr>
          <w:rFonts w:hint="eastAsia" w:ascii="宋体" w:hAnsi="宋体" w:cs="宋体"/>
          <w:kern w:val="0"/>
          <w:sz w:val="24"/>
          <w:u w:val="single"/>
        </w:rPr>
        <w:t xml:space="preserve">                      </w:t>
      </w:r>
      <w:r>
        <w:rPr>
          <w:rFonts w:hint="eastAsia" w:ascii="宋体" w:hAnsi="宋体" w:cs="宋体"/>
          <w:kern w:val="0"/>
          <w:sz w:val="24"/>
        </w:rPr>
        <w:t xml:space="preserve">   </w:t>
      </w:r>
    </w:p>
    <w:p w14:paraId="0EA8E3E8">
      <w:pPr>
        <w:spacing w:line="360" w:lineRule="auto"/>
        <w:rPr>
          <w:rFonts w:ascii="宋体" w:hAnsi="宋体" w:cs="宋体"/>
          <w:kern w:val="0"/>
          <w:sz w:val="24"/>
        </w:rPr>
      </w:pPr>
    </w:p>
    <w:p w14:paraId="00857D54">
      <w:pPr>
        <w:spacing w:line="360" w:lineRule="auto"/>
        <w:ind w:firstLine="470" w:firstLineChars="196"/>
        <w:rPr>
          <w:rFonts w:ascii="宋体" w:hAnsi="宋体" w:cs="宋体"/>
          <w:b/>
          <w:kern w:val="0"/>
          <w:sz w:val="32"/>
          <w:szCs w:val="22"/>
        </w:rPr>
      </w:pPr>
      <w:r>
        <w:rPr>
          <w:sz w:val="24"/>
          <w:szCs w:val="22"/>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sz w:val="24"/>
          <w:szCs w:val="22"/>
        </w:rPr>
        <w:t>；</w:t>
      </w:r>
    </w:p>
    <w:p w14:paraId="053E8320">
      <w:pPr>
        <w:spacing w:line="360" w:lineRule="auto"/>
        <w:jc w:val="center"/>
        <w:rPr>
          <w:rFonts w:ascii="宋体" w:hAnsi="宋体" w:cs="宋体"/>
          <w:kern w:val="0"/>
          <w:sz w:val="24"/>
        </w:rPr>
      </w:pPr>
      <w:r>
        <w:rPr>
          <w:rFonts w:hint="eastAsia" w:ascii="宋体" w:hAnsi="宋体" w:cs="宋体"/>
          <w:kern w:val="0"/>
          <w:sz w:val="24"/>
        </w:rPr>
        <w:t>售后服务要求汇总表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7AD6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520019A1">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14:paraId="73EB2468">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14:paraId="5BA0D64F">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14:paraId="68802A26">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14:paraId="3304F4AF">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14:paraId="2C342417">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14:paraId="7E8A1E7E">
            <w:pPr>
              <w:jc w:val="center"/>
              <w:rPr>
                <w:rFonts w:ascii="宋体" w:hAnsi="宋体" w:cs="宋体"/>
                <w:kern w:val="0"/>
                <w:sz w:val="24"/>
                <w:szCs w:val="24"/>
              </w:rPr>
            </w:pPr>
            <w:r>
              <w:rPr>
                <w:rFonts w:hint="eastAsia" w:ascii="宋体" w:hAnsi="宋体" w:cs="宋体"/>
                <w:kern w:val="0"/>
                <w:sz w:val="24"/>
                <w:szCs w:val="24"/>
              </w:rPr>
              <w:t>上门保修</w:t>
            </w:r>
          </w:p>
        </w:tc>
      </w:tr>
      <w:tr w14:paraId="290D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273967B">
            <w:pPr>
              <w:spacing w:line="500" w:lineRule="exact"/>
              <w:rPr>
                <w:rFonts w:ascii="宋体" w:hAnsi="宋体" w:cs="宋体"/>
                <w:kern w:val="0"/>
                <w:sz w:val="24"/>
                <w:szCs w:val="24"/>
              </w:rPr>
            </w:pPr>
          </w:p>
        </w:tc>
        <w:tc>
          <w:tcPr>
            <w:tcW w:w="2131" w:type="dxa"/>
          </w:tcPr>
          <w:p w14:paraId="23951221">
            <w:pPr>
              <w:spacing w:line="500" w:lineRule="exact"/>
              <w:rPr>
                <w:rFonts w:ascii="宋体" w:hAnsi="宋体" w:cs="宋体"/>
                <w:kern w:val="0"/>
                <w:sz w:val="24"/>
                <w:szCs w:val="24"/>
              </w:rPr>
            </w:pPr>
          </w:p>
        </w:tc>
        <w:tc>
          <w:tcPr>
            <w:tcW w:w="1065" w:type="dxa"/>
          </w:tcPr>
          <w:p w14:paraId="710CBA0A">
            <w:pPr>
              <w:spacing w:line="500" w:lineRule="exact"/>
              <w:rPr>
                <w:rFonts w:ascii="宋体" w:hAnsi="宋体" w:cs="宋体"/>
                <w:kern w:val="0"/>
                <w:sz w:val="24"/>
                <w:szCs w:val="24"/>
              </w:rPr>
            </w:pPr>
          </w:p>
        </w:tc>
        <w:tc>
          <w:tcPr>
            <w:tcW w:w="1065" w:type="dxa"/>
          </w:tcPr>
          <w:p w14:paraId="3BB2DEA6">
            <w:pPr>
              <w:spacing w:line="500" w:lineRule="exact"/>
              <w:rPr>
                <w:rFonts w:ascii="宋体" w:hAnsi="宋体" w:cs="宋体"/>
                <w:kern w:val="0"/>
                <w:sz w:val="24"/>
                <w:szCs w:val="24"/>
              </w:rPr>
            </w:pPr>
          </w:p>
        </w:tc>
        <w:tc>
          <w:tcPr>
            <w:tcW w:w="1065" w:type="dxa"/>
          </w:tcPr>
          <w:p w14:paraId="25759566">
            <w:pPr>
              <w:spacing w:line="500" w:lineRule="exact"/>
              <w:rPr>
                <w:rFonts w:ascii="宋体" w:hAnsi="宋体" w:cs="宋体"/>
                <w:kern w:val="0"/>
                <w:sz w:val="24"/>
                <w:szCs w:val="24"/>
              </w:rPr>
            </w:pPr>
          </w:p>
        </w:tc>
        <w:tc>
          <w:tcPr>
            <w:tcW w:w="1761" w:type="dxa"/>
          </w:tcPr>
          <w:p w14:paraId="464B7D0F">
            <w:pPr>
              <w:spacing w:line="500" w:lineRule="exact"/>
              <w:rPr>
                <w:rFonts w:ascii="宋体" w:hAnsi="宋体" w:cs="宋体"/>
                <w:kern w:val="0"/>
                <w:sz w:val="24"/>
                <w:szCs w:val="24"/>
              </w:rPr>
            </w:pPr>
          </w:p>
        </w:tc>
        <w:tc>
          <w:tcPr>
            <w:tcW w:w="1732" w:type="dxa"/>
          </w:tcPr>
          <w:p w14:paraId="7D378604">
            <w:pPr>
              <w:spacing w:line="500" w:lineRule="exact"/>
              <w:rPr>
                <w:rFonts w:ascii="宋体" w:hAnsi="宋体" w:cs="宋体"/>
                <w:kern w:val="0"/>
                <w:sz w:val="24"/>
                <w:szCs w:val="24"/>
              </w:rPr>
            </w:pPr>
          </w:p>
        </w:tc>
      </w:tr>
      <w:tr w14:paraId="785B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7DC36CE">
            <w:pPr>
              <w:spacing w:line="500" w:lineRule="exact"/>
              <w:rPr>
                <w:rFonts w:ascii="宋体" w:hAnsi="宋体" w:cs="宋体"/>
                <w:kern w:val="0"/>
                <w:sz w:val="24"/>
                <w:szCs w:val="24"/>
              </w:rPr>
            </w:pPr>
          </w:p>
        </w:tc>
        <w:tc>
          <w:tcPr>
            <w:tcW w:w="2131" w:type="dxa"/>
          </w:tcPr>
          <w:p w14:paraId="7FF65507">
            <w:pPr>
              <w:spacing w:line="500" w:lineRule="exact"/>
              <w:rPr>
                <w:rFonts w:ascii="宋体" w:hAnsi="宋体" w:cs="宋体"/>
                <w:kern w:val="0"/>
                <w:sz w:val="24"/>
                <w:szCs w:val="24"/>
              </w:rPr>
            </w:pPr>
          </w:p>
        </w:tc>
        <w:tc>
          <w:tcPr>
            <w:tcW w:w="1065" w:type="dxa"/>
          </w:tcPr>
          <w:p w14:paraId="64164574">
            <w:pPr>
              <w:spacing w:line="500" w:lineRule="exact"/>
              <w:rPr>
                <w:rFonts w:ascii="宋体" w:hAnsi="宋体" w:cs="宋体"/>
                <w:kern w:val="0"/>
                <w:sz w:val="24"/>
                <w:szCs w:val="24"/>
              </w:rPr>
            </w:pPr>
          </w:p>
        </w:tc>
        <w:tc>
          <w:tcPr>
            <w:tcW w:w="1065" w:type="dxa"/>
          </w:tcPr>
          <w:p w14:paraId="500C0608">
            <w:pPr>
              <w:spacing w:line="500" w:lineRule="exact"/>
              <w:rPr>
                <w:rFonts w:ascii="宋体" w:hAnsi="宋体" w:cs="宋体"/>
                <w:kern w:val="0"/>
                <w:sz w:val="24"/>
                <w:szCs w:val="24"/>
              </w:rPr>
            </w:pPr>
          </w:p>
        </w:tc>
        <w:tc>
          <w:tcPr>
            <w:tcW w:w="1065" w:type="dxa"/>
          </w:tcPr>
          <w:p w14:paraId="61D8869E">
            <w:pPr>
              <w:spacing w:line="500" w:lineRule="exact"/>
              <w:rPr>
                <w:rFonts w:ascii="宋体" w:hAnsi="宋体" w:cs="宋体"/>
                <w:kern w:val="0"/>
                <w:sz w:val="24"/>
                <w:szCs w:val="24"/>
              </w:rPr>
            </w:pPr>
          </w:p>
        </w:tc>
        <w:tc>
          <w:tcPr>
            <w:tcW w:w="1761" w:type="dxa"/>
          </w:tcPr>
          <w:p w14:paraId="33BF8A66">
            <w:pPr>
              <w:spacing w:line="500" w:lineRule="exact"/>
              <w:rPr>
                <w:rFonts w:ascii="宋体" w:hAnsi="宋体" w:cs="宋体"/>
                <w:kern w:val="0"/>
                <w:sz w:val="24"/>
                <w:szCs w:val="24"/>
              </w:rPr>
            </w:pPr>
          </w:p>
        </w:tc>
        <w:tc>
          <w:tcPr>
            <w:tcW w:w="1732" w:type="dxa"/>
          </w:tcPr>
          <w:p w14:paraId="57230E03">
            <w:pPr>
              <w:spacing w:line="500" w:lineRule="exact"/>
              <w:rPr>
                <w:rFonts w:ascii="宋体" w:hAnsi="宋体" w:cs="宋体"/>
                <w:kern w:val="0"/>
                <w:sz w:val="24"/>
                <w:szCs w:val="24"/>
              </w:rPr>
            </w:pPr>
          </w:p>
        </w:tc>
      </w:tr>
      <w:tr w14:paraId="712C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90631A1">
            <w:pPr>
              <w:spacing w:line="500" w:lineRule="exact"/>
              <w:rPr>
                <w:rFonts w:ascii="宋体" w:hAnsi="宋体" w:cs="宋体"/>
                <w:kern w:val="0"/>
                <w:sz w:val="24"/>
                <w:szCs w:val="24"/>
              </w:rPr>
            </w:pPr>
          </w:p>
        </w:tc>
        <w:tc>
          <w:tcPr>
            <w:tcW w:w="2131" w:type="dxa"/>
          </w:tcPr>
          <w:p w14:paraId="4C6453DE">
            <w:pPr>
              <w:spacing w:line="500" w:lineRule="exact"/>
              <w:rPr>
                <w:rFonts w:ascii="宋体" w:hAnsi="宋体" w:cs="宋体"/>
                <w:kern w:val="0"/>
                <w:sz w:val="24"/>
                <w:szCs w:val="24"/>
              </w:rPr>
            </w:pPr>
          </w:p>
        </w:tc>
        <w:tc>
          <w:tcPr>
            <w:tcW w:w="1065" w:type="dxa"/>
          </w:tcPr>
          <w:p w14:paraId="3C325B93">
            <w:pPr>
              <w:spacing w:line="500" w:lineRule="exact"/>
              <w:rPr>
                <w:rFonts w:ascii="宋体" w:hAnsi="宋体" w:cs="宋体"/>
                <w:kern w:val="0"/>
                <w:sz w:val="24"/>
                <w:szCs w:val="24"/>
              </w:rPr>
            </w:pPr>
          </w:p>
        </w:tc>
        <w:tc>
          <w:tcPr>
            <w:tcW w:w="1065" w:type="dxa"/>
          </w:tcPr>
          <w:p w14:paraId="06EB0362">
            <w:pPr>
              <w:spacing w:line="500" w:lineRule="exact"/>
              <w:rPr>
                <w:rFonts w:ascii="宋体" w:hAnsi="宋体" w:cs="宋体"/>
                <w:kern w:val="0"/>
                <w:sz w:val="24"/>
                <w:szCs w:val="24"/>
              </w:rPr>
            </w:pPr>
          </w:p>
        </w:tc>
        <w:tc>
          <w:tcPr>
            <w:tcW w:w="1065" w:type="dxa"/>
          </w:tcPr>
          <w:p w14:paraId="6D1B960F">
            <w:pPr>
              <w:spacing w:line="500" w:lineRule="exact"/>
              <w:rPr>
                <w:rFonts w:ascii="宋体" w:hAnsi="宋体" w:cs="宋体"/>
                <w:kern w:val="0"/>
                <w:sz w:val="24"/>
                <w:szCs w:val="24"/>
              </w:rPr>
            </w:pPr>
          </w:p>
        </w:tc>
        <w:tc>
          <w:tcPr>
            <w:tcW w:w="1761" w:type="dxa"/>
          </w:tcPr>
          <w:p w14:paraId="02EFEB28">
            <w:pPr>
              <w:spacing w:line="500" w:lineRule="exact"/>
              <w:rPr>
                <w:rFonts w:ascii="宋体" w:hAnsi="宋体" w:cs="宋体"/>
                <w:kern w:val="0"/>
                <w:sz w:val="24"/>
                <w:szCs w:val="24"/>
              </w:rPr>
            </w:pPr>
          </w:p>
        </w:tc>
        <w:tc>
          <w:tcPr>
            <w:tcW w:w="1732" w:type="dxa"/>
          </w:tcPr>
          <w:p w14:paraId="27752EF0">
            <w:pPr>
              <w:spacing w:line="500" w:lineRule="exact"/>
              <w:rPr>
                <w:rFonts w:ascii="宋体" w:hAnsi="宋体" w:cs="宋体"/>
                <w:kern w:val="0"/>
                <w:sz w:val="24"/>
                <w:szCs w:val="24"/>
              </w:rPr>
            </w:pPr>
          </w:p>
        </w:tc>
      </w:tr>
      <w:tr w14:paraId="4A2E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10F1F">
            <w:pPr>
              <w:spacing w:line="500" w:lineRule="exact"/>
              <w:rPr>
                <w:rFonts w:ascii="宋体" w:hAnsi="宋体" w:cs="宋体"/>
                <w:kern w:val="0"/>
                <w:sz w:val="24"/>
                <w:szCs w:val="24"/>
              </w:rPr>
            </w:pPr>
          </w:p>
        </w:tc>
        <w:tc>
          <w:tcPr>
            <w:tcW w:w="2131" w:type="dxa"/>
          </w:tcPr>
          <w:p w14:paraId="584EA3F3">
            <w:pPr>
              <w:spacing w:line="500" w:lineRule="exact"/>
              <w:rPr>
                <w:rFonts w:ascii="宋体" w:hAnsi="宋体" w:cs="宋体"/>
                <w:kern w:val="0"/>
                <w:sz w:val="24"/>
                <w:szCs w:val="24"/>
              </w:rPr>
            </w:pPr>
          </w:p>
        </w:tc>
        <w:tc>
          <w:tcPr>
            <w:tcW w:w="1065" w:type="dxa"/>
          </w:tcPr>
          <w:p w14:paraId="2BDA04DD">
            <w:pPr>
              <w:spacing w:line="500" w:lineRule="exact"/>
              <w:rPr>
                <w:rFonts w:ascii="宋体" w:hAnsi="宋体" w:cs="宋体"/>
                <w:kern w:val="0"/>
                <w:sz w:val="24"/>
                <w:szCs w:val="24"/>
              </w:rPr>
            </w:pPr>
          </w:p>
        </w:tc>
        <w:tc>
          <w:tcPr>
            <w:tcW w:w="1065" w:type="dxa"/>
          </w:tcPr>
          <w:p w14:paraId="1F973A2D">
            <w:pPr>
              <w:spacing w:line="500" w:lineRule="exact"/>
              <w:rPr>
                <w:rFonts w:ascii="宋体" w:hAnsi="宋体" w:cs="宋体"/>
                <w:kern w:val="0"/>
                <w:sz w:val="24"/>
                <w:szCs w:val="24"/>
              </w:rPr>
            </w:pPr>
          </w:p>
        </w:tc>
        <w:tc>
          <w:tcPr>
            <w:tcW w:w="1065" w:type="dxa"/>
          </w:tcPr>
          <w:p w14:paraId="49A87751">
            <w:pPr>
              <w:spacing w:line="500" w:lineRule="exact"/>
              <w:rPr>
                <w:rFonts w:ascii="宋体" w:hAnsi="宋体" w:cs="宋体"/>
                <w:kern w:val="0"/>
                <w:sz w:val="24"/>
                <w:szCs w:val="24"/>
              </w:rPr>
            </w:pPr>
          </w:p>
        </w:tc>
        <w:tc>
          <w:tcPr>
            <w:tcW w:w="1761" w:type="dxa"/>
          </w:tcPr>
          <w:p w14:paraId="05486177">
            <w:pPr>
              <w:spacing w:line="500" w:lineRule="exact"/>
              <w:rPr>
                <w:rFonts w:ascii="宋体" w:hAnsi="宋体" w:cs="宋体"/>
                <w:kern w:val="0"/>
                <w:sz w:val="24"/>
                <w:szCs w:val="24"/>
              </w:rPr>
            </w:pPr>
          </w:p>
        </w:tc>
        <w:tc>
          <w:tcPr>
            <w:tcW w:w="1732" w:type="dxa"/>
          </w:tcPr>
          <w:p w14:paraId="72AAB4A5">
            <w:pPr>
              <w:spacing w:line="500" w:lineRule="exact"/>
              <w:rPr>
                <w:rFonts w:ascii="宋体" w:hAnsi="宋体" w:cs="宋体"/>
                <w:kern w:val="0"/>
                <w:sz w:val="24"/>
                <w:szCs w:val="24"/>
              </w:rPr>
            </w:pPr>
          </w:p>
        </w:tc>
      </w:tr>
      <w:tr w14:paraId="0646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AB366EF">
            <w:pPr>
              <w:spacing w:line="500" w:lineRule="exact"/>
              <w:rPr>
                <w:rFonts w:ascii="宋体" w:hAnsi="宋体" w:cs="宋体"/>
                <w:kern w:val="0"/>
                <w:sz w:val="24"/>
                <w:szCs w:val="24"/>
              </w:rPr>
            </w:pPr>
          </w:p>
        </w:tc>
        <w:tc>
          <w:tcPr>
            <w:tcW w:w="2131" w:type="dxa"/>
          </w:tcPr>
          <w:p w14:paraId="137D0623">
            <w:pPr>
              <w:spacing w:line="500" w:lineRule="exact"/>
              <w:rPr>
                <w:rFonts w:ascii="宋体" w:hAnsi="宋体" w:cs="宋体"/>
                <w:kern w:val="0"/>
                <w:sz w:val="24"/>
                <w:szCs w:val="24"/>
              </w:rPr>
            </w:pPr>
          </w:p>
        </w:tc>
        <w:tc>
          <w:tcPr>
            <w:tcW w:w="1065" w:type="dxa"/>
          </w:tcPr>
          <w:p w14:paraId="689D09D2">
            <w:pPr>
              <w:spacing w:line="500" w:lineRule="exact"/>
              <w:rPr>
                <w:rFonts w:ascii="宋体" w:hAnsi="宋体" w:cs="宋体"/>
                <w:kern w:val="0"/>
                <w:sz w:val="24"/>
                <w:szCs w:val="24"/>
              </w:rPr>
            </w:pPr>
          </w:p>
        </w:tc>
        <w:tc>
          <w:tcPr>
            <w:tcW w:w="1065" w:type="dxa"/>
          </w:tcPr>
          <w:p w14:paraId="73838E12">
            <w:pPr>
              <w:spacing w:line="500" w:lineRule="exact"/>
              <w:rPr>
                <w:rFonts w:ascii="宋体" w:hAnsi="宋体" w:cs="宋体"/>
                <w:kern w:val="0"/>
                <w:sz w:val="24"/>
                <w:szCs w:val="24"/>
              </w:rPr>
            </w:pPr>
          </w:p>
        </w:tc>
        <w:tc>
          <w:tcPr>
            <w:tcW w:w="1065" w:type="dxa"/>
          </w:tcPr>
          <w:p w14:paraId="386A0B6D">
            <w:pPr>
              <w:spacing w:line="500" w:lineRule="exact"/>
              <w:rPr>
                <w:rFonts w:ascii="宋体" w:hAnsi="宋体" w:cs="宋体"/>
                <w:kern w:val="0"/>
                <w:sz w:val="24"/>
                <w:szCs w:val="24"/>
              </w:rPr>
            </w:pPr>
          </w:p>
        </w:tc>
        <w:tc>
          <w:tcPr>
            <w:tcW w:w="1761" w:type="dxa"/>
          </w:tcPr>
          <w:p w14:paraId="218A1D45">
            <w:pPr>
              <w:spacing w:line="500" w:lineRule="exact"/>
              <w:rPr>
                <w:rFonts w:ascii="宋体" w:hAnsi="宋体" w:cs="宋体"/>
                <w:kern w:val="0"/>
                <w:sz w:val="24"/>
                <w:szCs w:val="24"/>
              </w:rPr>
            </w:pPr>
          </w:p>
        </w:tc>
        <w:tc>
          <w:tcPr>
            <w:tcW w:w="1732" w:type="dxa"/>
          </w:tcPr>
          <w:p w14:paraId="79C33572">
            <w:pPr>
              <w:spacing w:line="500" w:lineRule="exact"/>
              <w:rPr>
                <w:rFonts w:ascii="宋体" w:hAnsi="宋体" w:cs="宋体"/>
                <w:kern w:val="0"/>
                <w:sz w:val="24"/>
                <w:szCs w:val="24"/>
              </w:rPr>
            </w:pPr>
          </w:p>
        </w:tc>
      </w:tr>
      <w:tr w14:paraId="7E4B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F0574D0">
            <w:pPr>
              <w:spacing w:line="500" w:lineRule="exact"/>
              <w:rPr>
                <w:rFonts w:ascii="宋体" w:hAnsi="宋体" w:cs="宋体"/>
                <w:kern w:val="0"/>
                <w:sz w:val="24"/>
                <w:szCs w:val="24"/>
              </w:rPr>
            </w:pPr>
          </w:p>
        </w:tc>
        <w:tc>
          <w:tcPr>
            <w:tcW w:w="2131" w:type="dxa"/>
          </w:tcPr>
          <w:p w14:paraId="08656D47">
            <w:pPr>
              <w:spacing w:line="500" w:lineRule="exact"/>
              <w:rPr>
                <w:rFonts w:ascii="宋体" w:hAnsi="宋体" w:cs="宋体"/>
                <w:kern w:val="0"/>
                <w:sz w:val="24"/>
                <w:szCs w:val="24"/>
              </w:rPr>
            </w:pPr>
          </w:p>
        </w:tc>
        <w:tc>
          <w:tcPr>
            <w:tcW w:w="1065" w:type="dxa"/>
          </w:tcPr>
          <w:p w14:paraId="15893121">
            <w:pPr>
              <w:spacing w:line="500" w:lineRule="exact"/>
              <w:rPr>
                <w:rFonts w:ascii="宋体" w:hAnsi="宋体" w:cs="宋体"/>
                <w:kern w:val="0"/>
                <w:sz w:val="24"/>
                <w:szCs w:val="24"/>
              </w:rPr>
            </w:pPr>
          </w:p>
        </w:tc>
        <w:tc>
          <w:tcPr>
            <w:tcW w:w="1065" w:type="dxa"/>
          </w:tcPr>
          <w:p w14:paraId="2272600F">
            <w:pPr>
              <w:spacing w:line="500" w:lineRule="exact"/>
              <w:rPr>
                <w:rFonts w:ascii="宋体" w:hAnsi="宋体" w:cs="宋体"/>
                <w:kern w:val="0"/>
                <w:sz w:val="24"/>
                <w:szCs w:val="24"/>
              </w:rPr>
            </w:pPr>
          </w:p>
        </w:tc>
        <w:tc>
          <w:tcPr>
            <w:tcW w:w="1065" w:type="dxa"/>
          </w:tcPr>
          <w:p w14:paraId="42C0327C">
            <w:pPr>
              <w:spacing w:line="500" w:lineRule="exact"/>
              <w:rPr>
                <w:rFonts w:ascii="宋体" w:hAnsi="宋体" w:cs="宋体"/>
                <w:kern w:val="0"/>
                <w:sz w:val="24"/>
                <w:szCs w:val="24"/>
              </w:rPr>
            </w:pPr>
          </w:p>
        </w:tc>
        <w:tc>
          <w:tcPr>
            <w:tcW w:w="1761" w:type="dxa"/>
          </w:tcPr>
          <w:p w14:paraId="3FA56FD1">
            <w:pPr>
              <w:spacing w:line="500" w:lineRule="exact"/>
              <w:rPr>
                <w:rFonts w:ascii="宋体" w:hAnsi="宋体" w:cs="宋体"/>
                <w:kern w:val="0"/>
                <w:sz w:val="24"/>
                <w:szCs w:val="24"/>
              </w:rPr>
            </w:pPr>
          </w:p>
        </w:tc>
        <w:tc>
          <w:tcPr>
            <w:tcW w:w="1732" w:type="dxa"/>
          </w:tcPr>
          <w:p w14:paraId="3D66F4FF">
            <w:pPr>
              <w:spacing w:line="500" w:lineRule="exact"/>
              <w:rPr>
                <w:rFonts w:ascii="宋体" w:hAnsi="宋体" w:cs="宋体"/>
                <w:kern w:val="0"/>
                <w:sz w:val="24"/>
                <w:szCs w:val="24"/>
              </w:rPr>
            </w:pPr>
          </w:p>
        </w:tc>
      </w:tr>
    </w:tbl>
    <w:p w14:paraId="24A62263">
      <w:pPr>
        <w:rPr>
          <w:rFonts w:ascii="宋体" w:hAnsi="宋体" w:cs="宋体"/>
          <w:kern w:val="0"/>
          <w:sz w:val="24"/>
        </w:rPr>
      </w:pPr>
    </w:p>
    <w:p w14:paraId="6FFFA788">
      <w:pPr>
        <w:rPr>
          <w:rFonts w:ascii="宋体" w:hAnsi="宋体" w:cs="宋体"/>
          <w:kern w:val="0"/>
          <w:sz w:val="24"/>
        </w:rPr>
      </w:pPr>
    </w:p>
    <w:p w14:paraId="62045026">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rPr>
        <w:t xml:space="preserve">                   </w:t>
      </w:r>
      <w:r>
        <w:rPr>
          <w:rFonts w:hint="eastAsia" w:ascii="宋体" w:hAnsi="宋体"/>
          <w:sz w:val="24"/>
          <w:szCs w:val="24"/>
        </w:rPr>
        <w:t xml:space="preserve"> </w:t>
      </w:r>
    </w:p>
    <w:p w14:paraId="488B96AC">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rPr>
        <w:t xml:space="preserve">                   </w:t>
      </w:r>
      <w:r>
        <w:rPr>
          <w:rFonts w:hint="eastAsia" w:ascii="宋体" w:hAnsi="宋体"/>
          <w:sz w:val="24"/>
          <w:szCs w:val="24"/>
        </w:rPr>
        <w:t xml:space="preserve"> </w:t>
      </w:r>
    </w:p>
    <w:p w14:paraId="32E17729">
      <w:pPr>
        <w:spacing w:line="44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089E538">
      <w:pPr>
        <w:spacing w:line="360" w:lineRule="exact"/>
        <w:rPr>
          <w:rFonts w:ascii="宋体" w:hAnsi="宋体"/>
          <w:b/>
          <w:sz w:val="24"/>
          <w:szCs w:val="24"/>
        </w:rPr>
      </w:pPr>
    </w:p>
    <w:p w14:paraId="07A52401">
      <w:pPr>
        <w:rPr>
          <w:rFonts w:ascii="宋体" w:hAnsi="宋体"/>
          <w:b/>
          <w:sz w:val="24"/>
          <w:szCs w:val="24"/>
        </w:rPr>
      </w:pPr>
      <w:r>
        <w:rPr>
          <w:rFonts w:ascii="宋体" w:hAnsi="宋体"/>
          <w:b/>
          <w:sz w:val="24"/>
          <w:szCs w:val="24"/>
        </w:rPr>
        <w:br w:type="page"/>
      </w:r>
    </w:p>
    <w:p w14:paraId="5542FFA0">
      <w:pPr>
        <w:jc w:val="left"/>
        <w:rPr>
          <w:rFonts w:ascii="宋体" w:hAnsi="宋体"/>
          <w:b/>
          <w:sz w:val="24"/>
          <w:szCs w:val="24"/>
        </w:rPr>
      </w:pPr>
      <w:r>
        <w:rPr>
          <w:rFonts w:hint="eastAsia" w:ascii="宋体" w:hAnsi="宋体"/>
          <w:b/>
          <w:sz w:val="24"/>
          <w:szCs w:val="24"/>
        </w:rPr>
        <w:t>附件16：</w:t>
      </w:r>
    </w:p>
    <w:p w14:paraId="3B2024DE">
      <w:pPr>
        <w:jc w:val="center"/>
        <w:rPr>
          <w:rFonts w:ascii="宋体" w:hAnsi="宋体"/>
          <w:b/>
          <w:sz w:val="28"/>
          <w:szCs w:val="28"/>
        </w:rPr>
      </w:pPr>
      <w:r>
        <w:rPr>
          <w:rFonts w:hint="eastAsia" w:ascii="宋体" w:hAnsi="宋体"/>
          <w:b/>
          <w:sz w:val="28"/>
          <w:szCs w:val="28"/>
        </w:rPr>
        <w:t>竞价人认为需提供的其他资料</w:t>
      </w:r>
    </w:p>
    <w:p w14:paraId="265150C6">
      <w:pPr>
        <w:jc w:val="center"/>
        <w:rPr>
          <w:rFonts w:ascii="宋体" w:hAnsi="宋体"/>
          <w:b/>
          <w:sz w:val="28"/>
          <w:szCs w:val="28"/>
        </w:rPr>
      </w:pPr>
    </w:p>
    <w:p w14:paraId="19531828">
      <w:pPr>
        <w:jc w:val="center"/>
        <w:rPr>
          <w:rFonts w:ascii="宋体" w:hAnsi="宋体"/>
          <w:b/>
          <w:sz w:val="28"/>
          <w:szCs w:val="28"/>
        </w:rPr>
      </w:pPr>
    </w:p>
    <w:p w14:paraId="19534900">
      <w:pPr>
        <w:jc w:val="center"/>
        <w:rPr>
          <w:rFonts w:ascii="宋体" w:hAnsi="宋体"/>
          <w:b/>
          <w:sz w:val="28"/>
          <w:szCs w:val="28"/>
        </w:rPr>
      </w:pPr>
    </w:p>
    <w:p w14:paraId="20263E2E">
      <w:pPr>
        <w:jc w:val="center"/>
        <w:rPr>
          <w:rFonts w:ascii="宋体" w:hAnsi="宋体"/>
          <w:b/>
          <w:sz w:val="28"/>
          <w:szCs w:val="28"/>
        </w:rPr>
      </w:pPr>
    </w:p>
    <w:p w14:paraId="6C9BA30F">
      <w:pPr>
        <w:jc w:val="center"/>
        <w:rPr>
          <w:rFonts w:ascii="宋体" w:hAnsi="宋体"/>
          <w:b/>
          <w:sz w:val="28"/>
          <w:szCs w:val="28"/>
        </w:rPr>
      </w:pPr>
    </w:p>
    <w:p w14:paraId="78E7EC5C">
      <w:pPr>
        <w:jc w:val="center"/>
        <w:rPr>
          <w:rFonts w:ascii="宋体" w:hAnsi="宋体"/>
          <w:b/>
          <w:sz w:val="28"/>
          <w:szCs w:val="28"/>
        </w:rPr>
      </w:pPr>
    </w:p>
    <w:p w14:paraId="5487A37D">
      <w:pPr>
        <w:pStyle w:val="20"/>
        <w:rPr>
          <w:rFonts w:ascii="宋体" w:hAnsi="宋体"/>
        </w:rPr>
      </w:pPr>
    </w:p>
    <w:p w14:paraId="0C14C6D2">
      <w:pPr>
        <w:jc w:val="center"/>
        <w:rPr>
          <w:rFonts w:ascii="宋体" w:hAnsi="宋体"/>
          <w:b/>
          <w:sz w:val="28"/>
          <w:szCs w:val="28"/>
        </w:rPr>
      </w:pPr>
    </w:p>
    <w:p w14:paraId="48E7666D">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rPr>
        <w:t xml:space="preserve">                   </w:t>
      </w:r>
      <w:r>
        <w:rPr>
          <w:rFonts w:hint="eastAsia" w:ascii="宋体" w:hAnsi="宋体"/>
          <w:sz w:val="24"/>
          <w:szCs w:val="24"/>
        </w:rPr>
        <w:t xml:space="preserve"> </w:t>
      </w:r>
    </w:p>
    <w:p w14:paraId="54306059">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rPr>
        <w:t xml:space="preserve">                   </w:t>
      </w:r>
      <w:r>
        <w:rPr>
          <w:rFonts w:hint="eastAsia" w:ascii="宋体" w:hAnsi="宋体"/>
          <w:sz w:val="24"/>
          <w:szCs w:val="24"/>
        </w:rPr>
        <w:t xml:space="preserve"> </w:t>
      </w:r>
    </w:p>
    <w:p w14:paraId="4E87EF53">
      <w:pPr>
        <w:spacing w:line="44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357BDA2">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附件17：</w:t>
      </w:r>
    </w:p>
    <w:p w14:paraId="0A7A99F1">
      <w:pPr>
        <w:rPr>
          <w:rFonts w:ascii="宋体" w:hAnsi="宋体"/>
          <w:b/>
          <w:sz w:val="28"/>
          <w:szCs w:val="28"/>
        </w:rPr>
      </w:pPr>
    </w:p>
    <w:p w14:paraId="70600E96">
      <w:pPr>
        <w:widowControl/>
        <w:spacing w:after="109"/>
        <w:jc w:val="center"/>
        <w:rPr>
          <w:rFonts w:ascii="宋体" w:hAnsi="宋体"/>
          <w:b/>
          <w:sz w:val="28"/>
          <w:szCs w:val="28"/>
        </w:rPr>
      </w:pPr>
      <w:r>
        <w:rPr>
          <w:rFonts w:hint="eastAsia" w:ascii="宋体" w:hAnsi="宋体"/>
          <w:b/>
          <w:sz w:val="28"/>
          <w:szCs w:val="28"/>
        </w:rPr>
        <w:t>网上竞价承诺书</w:t>
      </w:r>
    </w:p>
    <w:p w14:paraId="1CB7FBCC">
      <w:pPr>
        <w:spacing w:line="500" w:lineRule="exact"/>
        <w:rPr>
          <w:rFonts w:ascii="宋体" w:hAnsi="宋体"/>
          <w:sz w:val="24"/>
        </w:rPr>
      </w:pPr>
      <w:r>
        <w:rPr>
          <w:rFonts w:hint="eastAsia" w:ascii="宋体" w:hAnsi="宋体"/>
          <w:sz w:val="24"/>
        </w:rPr>
        <w:t>致：福建省智信招标有限公司</w:t>
      </w:r>
    </w:p>
    <w:p w14:paraId="279C9B25">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sz w:val="24"/>
        </w:rPr>
        <w:t xml:space="preserve">公告（项目编号: </w:t>
      </w:r>
      <w:r>
        <w:rPr>
          <w:rFonts w:hint="eastAsia" w:ascii="宋体" w:hAnsi="宋体"/>
          <w:sz w:val="24"/>
          <w:u w:val="single"/>
        </w:rPr>
        <w:t xml:space="preserve">             </w:t>
      </w:r>
      <w:r>
        <w:rPr>
          <w:rFonts w:hint="eastAsia" w:ascii="宋体" w:hAnsi="宋体"/>
          <w:sz w:val="24"/>
        </w:rPr>
        <w:t>）</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14:paraId="7C3FE260">
      <w:pPr>
        <w:numPr>
          <w:ilvl w:val="0"/>
          <w:numId w:val="2"/>
        </w:numPr>
        <w:spacing w:line="500" w:lineRule="exact"/>
        <w:ind w:firstLine="480" w:firstLineChars="200"/>
        <w:rPr>
          <w:rFonts w:ascii="宋体" w:hAnsi="宋体"/>
          <w:sz w:val="24"/>
        </w:rPr>
      </w:pPr>
      <w:r>
        <w:rPr>
          <w:rFonts w:hint="eastAsia" w:ascii="宋体" w:hAnsi="宋体"/>
          <w:sz w:val="24"/>
        </w:rPr>
        <w:t>我司将在报名截止时间前提交网上竞价要求的所有原件的复印件，保证提供真实、合法、有效的资格证明材料，将竞价保证金以转账方式在报名截止时间前汇达指定账户，并承诺绝无作弊垄断或借用证明、提供虚假资料、串通哄抬报价等不法事情。</w:t>
      </w:r>
    </w:p>
    <w:p w14:paraId="77B49D93">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14:paraId="19F4FBE7">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14:paraId="7386005C">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14:paraId="725EC2F2">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14:paraId="15658BB5">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14:paraId="5E2FD66B">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14:paraId="136C14F5">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14:paraId="42B83B11">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14:paraId="72902BF2">
      <w:pPr>
        <w:spacing w:line="500" w:lineRule="exact"/>
        <w:rPr>
          <w:rFonts w:ascii="宋体" w:hAnsi="宋体"/>
          <w:sz w:val="24"/>
        </w:rPr>
      </w:pPr>
      <w:r>
        <w:rPr>
          <w:rFonts w:hint="eastAsia" w:ascii="宋体" w:hAnsi="宋体"/>
          <w:sz w:val="24"/>
        </w:rPr>
        <w:t>竞价人名称（全称并加盖公章）：</w:t>
      </w:r>
      <w:r>
        <w:rPr>
          <w:rFonts w:hint="eastAsia" w:ascii="宋体" w:hAnsi="宋体"/>
          <w:sz w:val="24"/>
          <w:u w:val="single"/>
        </w:rPr>
        <w:t xml:space="preserve">                    </w:t>
      </w:r>
    </w:p>
    <w:p w14:paraId="74DEF0BC">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w:t>
      </w:r>
    </w:p>
    <w:p w14:paraId="5E470615">
      <w:pPr>
        <w:spacing w:line="500" w:lineRule="exact"/>
        <w:ind w:firstLine="240" w:firstLineChars="100"/>
        <w:rPr>
          <w:rFonts w:ascii="宋体" w:hAnsi="宋体"/>
          <w:sz w:val="24"/>
        </w:rPr>
      </w:pPr>
      <w:r>
        <w:rPr>
          <w:rFonts w:hint="eastAsia" w:ascii="宋体" w:hAnsi="宋体"/>
          <w:sz w:val="24"/>
        </w:rPr>
        <w:t>传真：</w:t>
      </w:r>
      <w:r>
        <w:rPr>
          <w:rFonts w:hint="eastAsia" w:ascii="宋体" w:hAnsi="宋体"/>
          <w:sz w:val="24"/>
          <w:u w:val="single"/>
        </w:rPr>
        <w:t xml:space="preserve">                    </w:t>
      </w:r>
    </w:p>
    <w:p w14:paraId="6C77EEFA">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rPr>
        <w:t xml:space="preserve">                    </w:t>
      </w:r>
    </w:p>
    <w:p w14:paraId="76FEB471">
      <w:pPr>
        <w:spacing w:line="500" w:lineRule="exact"/>
        <w:rPr>
          <w:rFonts w:ascii="宋体" w:hAnsi="宋体"/>
          <w:sz w:val="24"/>
        </w:rPr>
      </w:pPr>
      <w:r>
        <w:rPr>
          <w:rFonts w:hint="eastAsia" w:ascii="宋体" w:hAnsi="宋体"/>
          <w:sz w:val="24"/>
        </w:rPr>
        <w:t xml:space="preserve">  日期：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3A4FA7F">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附件18：</w:t>
      </w:r>
    </w:p>
    <w:p w14:paraId="603073CE">
      <w:pPr>
        <w:widowControl/>
        <w:spacing w:after="109"/>
        <w:jc w:val="center"/>
        <w:rPr>
          <w:rFonts w:ascii="宋体" w:hAnsi="宋体"/>
          <w:b/>
          <w:sz w:val="28"/>
          <w:szCs w:val="28"/>
        </w:rPr>
      </w:pPr>
      <w:r>
        <w:rPr>
          <w:rFonts w:hint="eastAsia" w:ascii="宋体" w:hAnsi="宋体"/>
          <w:b/>
          <w:sz w:val="28"/>
          <w:szCs w:val="28"/>
        </w:rPr>
        <w:t>网上竞价采购合同送达承诺书</w:t>
      </w:r>
    </w:p>
    <w:p w14:paraId="1C57F26B">
      <w:pPr>
        <w:spacing w:line="500" w:lineRule="exact"/>
        <w:rPr>
          <w:rFonts w:ascii="宋体" w:hAnsi="宋体"/>
          <w:sz w:val="24"/>
        </w:rPr>
      </w:pPr>
    </w:p>
    <w:p w14:paraId="7FC94E25">
      <w:pPr>
        <w:spacing w:line="500" w:lineRule="exact"/>
        <w:rPr>
          <w:rFonts w:ascii="宋体" w:hAnsi="宋体"/>
          <w:sz w:val="24"/>
        </w:rPr>
      </w:pPr>
      <w:r>
        <w:rPr>
          <w:rFonts w:hint="eastAsia" w:ascii="宋体" w:hAnsi="宋体"/>
          <w:sz w:val="24"/>
        </w:rPr>
        <w:t>致：福建省智信招标有限公司</w:t>
      </w:r>
    </w:p>
    <w:p w14:paraId="49DD210E">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rPr>
        <w:t xml:space="preserve">               </w:t>
      </w:r>
      <w:r>
        <w:rPr>
          <w:rFonts w:hint="eastAsia" w:ascii="宋体" w:hAnsi="宋体"/>
          <w:sz w:val="24"/>
        </w:rPr>
        <w:t>竞价项目（项目编号</w:t>
      </w:r>
      <w:r>
        <w:rPr>
          <w:rFonts w:hint="eastAsia" w:ascii="宋体" w:hAnsi="宋体"/>
          <w:sz w:val="24"/>
          <w:lang w:eastAsia="zh-CN"/>
        </w:rPr>
        <w:t>：</w:t>
      </w:r>
      <w:r>
        <w:rPr>
          <w:rFonts w:hint="eastAsia" w:ascii="宋体" w:hAnsi="宋体"/>
          <w:sz w:val="24"/>
          <w:u w:val="single"/>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14:paraId="4769D424">
      <w:pPr>
        <w:spacing w:line="500" w:lineRule="exact"/>
        <w:rPr>
          <w:rFonts w:ascii="宋体" w:hAnsi="宋体"/>
          <w:sz w:val="24"/>
        </w:rPr>
      </w:pPr>
    </w:p>
    <w:p w14:paraId="40F43D3E">
      <w:pPr>
        <w:spacing w:line="500" w:lineRule="exact"/>
        <w:ind w:firstLine="240" w:firstLineChars="100"/>
        <w:rPr>
          <w:rFonts w:ascii="宋体" w:hAnsi="宋体"/>
          <w:sz w:val="24"/>
          <w:u w:val="single"/>
        </w:rPr>
      </w:pPr>
      <w:r>
        <w:rPr>
          <w:rFonts w:hint="eastAsia" w:ascii="宋体" w:hAnsi="宋体"/>
          <w:sz w:val="24"/>
        </w:rPr>
        <w:t>竞价人名称（全称并加盖公章）：</w:t>
      </w:r>
      <w:r>
        <w:rPr>
          <w:rFonts w:hint="eastAsia" w:ascii="宋体" w:hAnsi="宋体"/>
          <w:sz w:val="24"/>
          <w:u w:val="single"/>
        </w:rPr>
        <w:t xml:space="preserve">                  </w:t>
      </w:r>
    </w:p>
    <w:p w14:paraId="5212A021">
      <w:pPr>
        <w:spacing w:line="500" w:lineRule="exact"/>
        <w:rPr>
          <w:rFonts w:ascii="宋体" w:hAnsi="宋体"/>
          <w:sz w:val="24"/>
          <w:u w:val="single"/>
        </w:rPr>
      </w:pPr>
      <w:r>
        <w:rPr>
          <w:rFonts w:hint="eastAsia" w:ascii="宋体" w:hAnsi="宋体"/>
          <w:sz w:val="24"/>
        </w:rPr>
        <w:t xml:space="preserve">  电话：</w:t>
      </w:r>
      <w:r>
        <w:rPr>
          <w:rFonts w:hint="eastAsia" w:ascii="宋体" w:hAnsi="宋体"/>
          <w:sz w:val="24"/>
          <w:u w:val="single"/>
        </w:rPr>
        <w:t xml:space="preserve">                    </w:t>
      </w:r>
    </w:p>
    <w:p w14:paraId="005AA403">
      <w:pPr>
        <w:spacing w:line="500" w:lineRule="exact"/>
        <w:ind w:firstLine="240" w:firstLineChars="100"/>
        <w:rPr>
          <w:rFonts w:ascii="宋体" w:hAnsi="宋体"/>
          <w:sz w:val="24"/>
        </w:rPr>
      </w:pPr>
      <w:r>
        <w:rPr>
          <w:rFonts w:hint="eastAsia" w:ascii="宋体" w:hAnsi="宋体"/>
          <w:sz w:val="24"/>
        </w:rPr>
        <w:t>传真：</w:t>
      </w:r>
      <w:r>
        <w:rPr>
          <w:rFonts w:hint="eastAsia" w:ascii="宋体" w:hAnsi="宋体"/>
          <w:sz w:val="24"/>
          <w:u w:val="single"/>
        </w:rPr>
        <w:t xml:space="preserve">                    </w:t>
      </w:r>
    </w:p>
    <w:p w14:paraId="25C4C074">
      <w:pPr>
        <w:spacing w:line="500" w:lineRule="exact"/>
        <w:rPr>
          <w:rFonts w:ascii="宋体" w:hAnsi="宋体"/>
          <w:sz w:val="24"/>
        </w:rPr>
      </w:pPr>
      <w:r>
        <w:rPr>
          <w:rFonts w:hint="eastAsia" w:ascii="宋体" w:hAnsi="宋体"/>
          <w:sz w:val="24"/>
        </w:rPr>
        <w:t xml:space="preserve">  竞价人授权代表签字：</w:t>
      </w:r>
      <w:r>
        <w:rPr>
          <w:rFonts w:hint="eastAsia" w:ascii="宋体" w:hAnsi="宋体"/>
          <w:sz w:val="24"/>
          <w:u w:val="single"/>
        </w:rPr>
        <w:t xml:space="preserve">                    </w:t>
      </w:r>
    </w:p>
    <w:p w14:paraId="30FC7999">
      <w:pPr>
        <w:spacing w:line="500" w:lineRule="exact"/>
        <w:rPr>
          <w:rFonts w:ascii="宋体" w:hAnsi="宋体"/>
          <w:sz w:val="24"/>
        </w:rPr>
      </w:pPr>
      <w:r>
        <w:rPr>
          <w:rFonts w:hint="eastAsia" w:ascii="宋体" w:hAnsi="宋体"/>
          <w:sz w:val="24"/>
        </w:rPr>
        <w:t xml:space="preserve">  日期：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5BD02EC">
      <w:pPr>
        <w:ind w:firstLine="241" w:firstLineChars="100"/>
        <w:rPr>
          <w:rFonts w:ascii="宋体" w:hAnsi="宋体" w:cs="宋体"/>
          <w:b/>
          <w:kern w:val="0"/>
          <w:sz w:val="24"/>
        </w:rPr>
      </w:pPr>
    </w:p>
    <w:p w14:paraId="6D91AADB">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附件19：</w:t>
      </w:r>
    </w:p>
    <w:p w14:paraId="268197CD">
      <w:pPr>
        <w:rPr>
          <w:rFonts w:ascii="宋体" w:hAnsi="宋体"/>
          <w:b/>
          <w:sz w:val="24"/>
          <w:szCs w:val="24"/>
        </w:rPr>
      </w:pPr>
    </w:p>
    <w:p w14:paraId="39B53699">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14:paraId="71FE8D67">
      <w:pPr>
        <w:spacing w:line="360" w:lineRule="exact"/>
        <w:rPr>
          <w:rFonts w:ascii="宋体" w:hAnsi="宋体"/>
          <w:sz w:val="24"/>
          <w:szCs w:val="24"/>
        </w:rPr>
      </w:pPr>
    </w:p>
    <w:p w14:paraId="77BC9BD9">
      <w:pPr>
        <w:spacing w:line="360" w:lineRule="auto"/>
      </w:pPr>
      <w:r>
        <w:rPr>
          <w:rFonts w:hint="eastAsia" w:ascii="宋体" w:hAnsi="宋体"/>
          <w:sz w:val="24"/>
          <w:szCs w:val="24"/>
        </w:rPr>
        <w:t>致：</w:t>
      </w:r>
      <w:r>
        <w:rPr>
          <w:rFonts w:hint="eastAsia" w:ascii="宋体" w:hAnsi="宋体"/>
          <w:sz w:val="24"/>
          <w:u w:val="single"/>
        </w:rPr>
        <w:t>福建省智信招标有限公司</w:t>
      </w:r>
    </w:p>
    <w:p w14:paraId="18594883">
      <w:pPr>
        <w:spacing w:line="360" w:lineRule="auto"/>
        <w:ind w:firstLine="480" w:firstLineChars="200"/>
        <w:rPr>
          <w:rFonts w:ascii="宋体" w:hAnsi="宋体"/>
          <w:sz w:val="24"/>
          <w:szCs w:val="24"/>
        </w:rPr>
      </w:pPr>
      <w:r>
        <w:rPr>
          <w:rFonts w:hint="eastAsia" w:ascii="宋体" w:hAnsi="宋体"/>
          <w:sz w:val="24"/>
          <w:szCs w:val="24"/>
        </w:rPr>
        <w:t>我们在贵公司组织的</w:t>
      </w:r>
      <w:r>
        <w:rPr>
          <w:rFonts w:hint="eastAsia" w:ascii="宋体" w:hAnsi="宋体"/>
          <w:sz w:val="24"/>
          <w:szCs w:val="24"/>
          <w:u w:val="single"/>
        </w:rPr>
        <w:t xml:space="preserve">               </w:t>
      </w:r>
      <w:r>
        <w:rPr>
          <w:rFonts w:hint="eastAsia" w:ascii="宋体" w:hAnsi="宋体"/>
          <w:sz w:val="24"/>
          <w:szCs w:val="24"/>
        </w:rPr>
        <w:t>项目中竞价（项目编号：</w:t>
      </w:r>
      <w:r>
        <w:rPr>
          <w:rFonts w:hint="eastAsia" w:ascii="宋体" w:hAnsi="宋体"/>
          <w:sz w:val="24"/>
          <w:szCs w:val="24"/>
          <w:u w:val="single"/>
        </w:rPr>
        <w:t xml:space="preserve">             </w:t>
      </w:r>
      <w:r>
        <w:rPr>
          <w:rFonts w:hint="eastAsia" w:ascii="宋体" w:hAnsi="宋体"/>
          <w:sz w:val="24"/>
          <w:szCs w:val="24"/>
        </w:rPr>
        <w:t>），如获成交，我们保证按竞价文件的规定，以支票、汇票、电汇或经贵公司认可的其他付款方式，向贵公司缴交代理服务费。</w:t>
      </w:r>
    </w:p>
    <w:p w14:paraId="4A415290">
      <w:pPr>
        <w:spacing w:line="360" w:lineRule="auto"/>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14:paraId="485172C4">
      <w:pPr>
        <w:spacing w:line="360" w:lineRule="auto"/>
        <w:ind w:firstLine="480" w:firstLineChars="200"/>
        <w:rPr>
          <w:rFonts w:ascii="宋体" w:hAnsi="宋体"/>
          <w:sz w:val="24"/>
          <w:szCs w:val="24"/>
        </w:rPr>
      </w:pPr>
      <w:r>
        <w:rPr>
          <w:rFonts w:hint="eastAsia" w:ascii="宋体" w:hAnsi="宋体"/>
          <w:sz w:val="24"/>
          <w:szCs w:val="24"/>
        </w:rPr>
        <w:t>特此承诺！</w:t>
      </w:r>
    </w:p>
    <w:p w14:paraId="0ECD5A5A">
      <w:pPr>
        <w:spacing w:line="360" w:lineRule="exact"/>
        <w:rPr>
          <w:rFonts w:ascii="宋体" w:hAnsi="宋体"/>
          <w:sz w:val="24"/>
          <w:szCs w:val="24"/>
        </w:rPr>
      </w:pPr>
    </w:p>
    <w:p w14:paraId="2BD79AB9">
      <w:pPr>
        <w:spacing w:line="400" w:lineRule="exact"/>
        <w:ind w:firstLine="480" w:firstLineChars="200"/>
        <w:rPr>
          <w:rFonts w:ascii="宋体" w:hAnsi="宋体"/>
          <w:sz w:val="24"/>
          <w:szCs w:val="24"/>
          <w:u w:val="single"/>
        </w:rPr>
      </w:pPr>
      <w:r>
        <w:rPr>
          <w:rFonts w:hint="eastAsia" w:ascii="宋体" w:hAnsi="宋体"/>
          <w:sz w:val="24"/>
          <w:szCs w:val="24"/>
        </w:rPr>
        <w:t xml:space="preserve">竞价人（全称并加盖公章）： </w:t>
      </w:r>
      <w:r>
        <w:rPr>
          <w:rFonts w:hint="eastAsia" w:ascii="宋体" w:hAnsi="宋体"/>
          <w:sz w:val="24"/>
          <w:szCs w:val="24"/>
          <w:u w:val="single"/>
        </w:rPr>
        <w:t xml:space="preserve">                   </w:t>
      </w:r>
      <w:r>
        <w:rPr>
          <w:rFonts w:hint="eastAsia" w:ascii="宋体" w:hAnsi="宋体"/>
          <w:sz w:val="24"/>
          <w:szCs w:val="24"/>
        </w:rPr>
        <w:t xml:space="preserve"> </w:t>
      </w:r>
    </w:p>
    <w:p w14:paraId="42504113">
      <w:pPr>
        <w:spacing w:line="400" w:lineRule="exact"/>
        <w:ind w:firstLine="480" w:firstLineChars="200"/>
        <w:rPr>
          <w:rFonts w:ascii="宋体" w:hAnsi="宋体"/>
          <w:sz w:val="24"/>
          <w:szCs w:val="24"/>
        </w:rPr>
      </w:pPr>
      <w:r>
        <w:rPr>
          <w:rFonts w:hint="eastAsia" w:ascii="宋体" w:hAnsi="宋体"/>
          <w:sz w:val="24"/>
          <w:szCs w:val="24"/>
        </w:rPr>
        <w:t>竞价人授权代表签字：</w:t>
      </w:r>
      <w:r>
        <w:rPr>
          <w:rFonts w:hint="eastAsia" w:ascii="宋体" w:hAnsi="宋体"/>
          <w:sz w:val="24"/>
          <w:szCs w:val="24"/>
          <w:u w:val="single"/>
        </w:rPr>
        <w:t xml:space="preserve">                   </w:t>
      </w:r>
      <w:r>
        <w:rPr>
          <w:rFonts w:hint="eastAsia" w:ascii="宋体" w:hAnsi="宋体"/>
          <w:sz w:val="24"/>
          <w:szCs w:val="24"/>
        </w:rPr>
        <w:t xml:space="preserve"> </w:t>
      </w:r>
    </w:p>
    <w:p w14:paraId="26BD90CE">
      <w:pPr>
        <w:spacing w:line="400" w:lineRule="exact"/>
        <w:ind w:firstLine="480" w:firstLineChars="200"/>
        <w:rPr>
          <w:rFonts w:ascii="宋体" w:hAnsi="宋体"/>
          <w:sz w:val="24"/>
          <w:szCs w:val="24"/>
        </w:rPr>
      </w:pPr>
      <w:r>
        <w:rPr>
          <w:rFonts w:hint="eastAsia" w:ascii="宋体" w:hAnsi="宋体"/>
          <w:sz w:val="24"/>
          <w:szCs w:val="24"/>
        </w:rPr>
        <w:t>邮 编：</w:t>
      </w:r>
      <w:r>
        <w:rPr>
          <w:rFonts w:hint="eastAsia" w:ascii="宋体" w:hAnsi="宋体"/>
          <w:sz w:val="24"/>
          <w:szCs w:val="24"/>
          <w:u w:val="single"/>
        </w:rPr>
        <w:t xml:space="preserve">                   </w:t>
      </w:r>
      <w:r>
        <w:rPr>
          <w:rFonts w:hint="eastAsia" w:ascii="宋体" w:hAnsi="宋体"/>
          <w:sz w:val="24"/>
          <w:szCs w:val="24"/>
        </w:rPr>
        <w:t xml:space="preserve"> </w:t>
      </w:r>
    </w:p>
    <w:p w14:paraId="3B6FCBA8">
      <w:pPr>
        <w:spacing w:line="400" w:lineRule="exact"/>
        <w:ind w:firstLine="480" w:firstLineChars="200"/>
        <w:rPr>
          <w:rFonts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r>
        <w:rPr>
          <w:rFonts w:hint="eastAsia" w:ascii="宋体" w:hAnsi="宋体"/>
          <w:sz w:val="24"/>
          <w:szCs w:val="24"/>
        </w:rPr>
        <w:t xml:space="preserve"> </w:t>
      </w:r>
    </w:p>
    <w:p w14:paraId="7BA1CBC7">
      <w:pPr>
        <w:spacing w:line="400" w:lineRule="exact"/>
        <w:ind w:firstLine="480" w:firstLineChars="200"/>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r>
        <w:rPr>
          <w:rFonts w:hint="eastAsia" w:ascii="宋体" w:hAnsi="宋体"/>
          <w:sz w:val="24"/>
          <w:szCs w:val="24"/>
        </w:rPr>
        <w:t xml:space="preserve"> </w:t>
      </w:r>
    </w:p>
    <w:p w14:paraId="6FE20B93">
      <w:pPr>
        <w:spacing w:line="360" w:lineRule="exact"/>
        <w:ind w:firstLine="480" w:firstLineChars="200"/>
        <w:rPr>
          <w:rFonts w:ascii="宋体" w:hAnsi="宋体"/>
          <w:b/>
          <w:sz w:val="24"/>
          <w:szCs w:val="24"/>
        </w:rPr>
      </w:pPr>
      <w:r>
        <w:rPr>
          <w:rFonts w:hint="eastAsia" w:ascii="宋体" w:hAnsi="宋体"/>
          <w:sz w:val="24"/>
          <w:szCs w:val="24"/>
        </w:rPr>
        <w:t>日 期：</w:t>
      </w:r>
      <w:r>
        <w:rPr>
          <w:rFonts w:hint="eastAsia" w:ascii="宋体" w:hAnsi="宋体"/>
          <w:sz w:val="24"/>
          <w:szCs w:val="24"/>
          <w:u w:val="single"/>
        </w:rPr>
        <w:t xml:space="preserve">                   </w:t>
      </w:r>
    </w:p>
    <w:p w14:paraId="01980697">
      <w:pPr>
        <w:spacing w:line="360" w:lineRule="exact"/>
        <w:ind w:firstLine="472" w:firstLineChars="196"/>
        <w:rPr>
          <w:rFonts w:ascii="宋体" w:hAnsi="宋体"/>
          <w:b/>
          <w:sz w:val="24"/>
          <w:szCs w:val="24"/>
        </w:rPr>
      </w:pPr>
    </w:p>
    <w:p w14:paraId="3E38769F">
      <w:pPr>
        <w:spacing w:line="360" w:lineRule="exact"/>
        <w:ind w:firstLine="472" w:firstLineChars="196"/>
        <w:rPr>
          <w:rFonts w:ascii="宋体" w:hAnsi="宋体"/>
          <w:b/>
          <w:sz w:val="24"/>
          <w:szCs w:val="24"/>
        </w:rPr>
      </w:pPr>
    </w:p>
    <w:p w14:paraId="18743A04">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p>
    <w:p w14:paraId="0542667B">
      <w:pPr>
        <w:spacing w:line="480" w:lineRule="exact"/>
        <w:ind w:firstLine="480" w:firstLineChars="200"/>
        <w:rPr>
          <w:rFonts w:ascii="宋体" w:hAnsi="宋体"/>
          <w:sz w:val="24"/>
        </w:rPr>
      </w:pPr>
      <w:r>
        <w:rPr>
          <w:rFonts w:hint="eastAsia" w:ascii="宋体" w:hAnsi="宋体"/>
          <w:sz w:val="24"/>
        </w:rPr>
        <w:t>开户名：</w:t>
      </w:r>
    </w:p>
    <w:p w14:paraId="10E7E34C">
      <w:pPr>
        <w:spacing w:line="480" w:lineRule="exact"/>
        <w:ind w:firstLine="480" w:firstLineChars="200"/>
        <w:rPr>
          <w:rFonts w:ascii="宋体" w:hAnsi="宋体"/>
          <w:sz w:val="24"/>
        </w:rPr>
      </w:pPr>
      <w:r>
        <w:rPr>
          <w:rFonts w:hint="eastAsia" w:ascii="宋体" w:hAnsi="宋体"/>
          <w:sz w:val="24"/>
        </w:rPr>
        <w:t>开户行：</w:t>
      </w:r>
    </w:p>
    <w:p w14:paraId="2AC62AAE">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p>
    <w:p w14:paraId="6302CE28">
      <w:pPr>
        <w:spacing w:line="360" w:lineRule="exact"/>
        <w:ind w:firstLine="470" w:firstLineChars="196"/>
        <w:rPr>
          <w:rFonts w:ascii="宋体" w:hAnsi="宋体"/>
          <w:kern w:val="0"/>
          <w:sz w:val="24"/>
          <w:szCs w:val="24"/>
        </w:rPr>
      </w:pPr>
    </w:p>
    <w:p w14:paraId="151BA8EC">
      <w:pPr>
        <w:rPr>
          <w:rFonts w:ascii="宋体" w:hAnsi="宋体"/>
          <w:b/>
          <w:sz w:val="24"/>
          <w:szCs w:val="24"/>
        </w:rPr>
      </w:pPr>
    </w:p>
    <w:p w14:paraId="7A970922">
      <w:pPr>
        <w:rPr>
          <w:rFonts w:ascii="宋体" w:hAnsi="宋体"/>
          <w:b/>
          <w:sz w:val="24"/>
          <w:szCs w:val="24"/>
        </w:rPr>
      </w:pPr>
    </w:p>
    <w:p w14:paraId="4BCC4A69"/>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9ADFA">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14:paraId="08D67825">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8F49C">
    <w:pPr>
      <w:pStyle w:val="13"/>
      <w:framePr w:wrap="around" w:vAnchor="text" w:hAnchor="margin" w:xAlign="center" w:y="1"/>
      <w:rPr>
        <w:rStyle w:val="25"/>
      </w:rPr>
    </w:pPr>
    <w:r>
      <w:fldChar w:fldCharType="begin"/>
    </w:r>
    <w:r>
      <w:rPr>
        <w:rStyle w:val="25"/>
      </w:rPr>
      <w:instrText xml:space="preserve">PAGE  </w:instrText>
    </w:r>
    <w:r>
      <w:fldChar w:fldCharType="end"/>
    </w:r>
  </w:p>
  <w:p w14:paraId="2E50013B">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31E19">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4</w:t>
    </w:r>
    <w:r>
      <w:fldChar w:fldCharType="end"/>
    </w:r>
  </w:p>
  <w:p w14:paraId="2C96B80D">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3D485">
    <w:pPr>
      <w:pStyle w:val="13"/>
      <w:framePr w:wrap="around" w:vAnchor="text" w:hAnchor="margin" w:xAlign="center" w:y="1"/>
      <w:rPr>
        <w:rStyle w:val="25"/>
      </w:rPr>
    </w:pPr>
    <w:r>
      <w:fldChar w:fldCharType="begin"/>
    </w:r>
    <w:r>
      <w:rPr>
        <w:rStyle w:val="25"/>
      </w:rPr>
      <w:instrText xml:space="preserve">PAGE  </w:instrText>
    </w:r>
    <w:r>
      <w:fldChar w:fldCharType="end"/>
    </w:r>
  </w:p>
  <w:p w14:paraId="5132C636">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46FE">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50</w:t>
    </w:r>
    <w:r>
      <w:fldChar w:fldCharType="end"/>
    </w:r>
  </w:p>
  <w:p w14:paraId="19B9EB3F">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CFA01">
    <w:pPr>
      <w:pStyle w:val="14"/>
      <w:jc w:val="left"/>
      <w:rPr>
        <w:b/>
        <w:bCs/>
        <w:sz w:val="21"/>
        <w:szCs w:val="21"/>
        <w:shd w:val="clear" w:color="FFFFFF" w:fill="D9D9D9"/>
      </w:rPr>
    </w:pPr>
    <w:r>
      <w:rPr>
        <w:rFonts w:hint="eastAsia"/>
        <w:b/>
        <w:bCs/>
        <w:sz w:val="21"/>
        <w:szCs w:val="21"/>
      </w:rPr>
      <w:t>福建省智信招标有限公司网上竞价文件                                      2025年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1169">
    <w:pPr>
      <w:pStyle w:val="14"/>
      <w:jc w:val="left"/>
      <w:rPr>
        <w:b/>
        <w:bCs/>
        <w:sz w:val="21"/>
        <w:szCs w:val="21"/>
        <w:shd w:val="clear" w:color="FFFFFF" w:fill="D9D9D9"/>
      </w:rPr>
    </w:pPr>
    <w:r>
      <w:rPr>
        <w:rFonts w:hint="eastAsia"/>
        <w:b/>
        <w:bCs/>
        <w:sz w:val="21"/>
        <w:szCs w:val="21"/>
      </w:rPr>
      <w:t>福建省智信招标有限公司网上竞价文件                                            2025年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B6B2A">
    <w:pPr>
      <w:pStyle w:val="14"/>
      <w:jc w:val="left"/>
    </w:pPr>
    <w:r>
      <w:rPr>
        <w:rFonts w:hint="eastAsia"/>
        <w:b/>
        <w:bCs/>
        <w:sz w:val="21"/>
        <w:szCs w:val="21"/>
      </w:rPr>
      <w:t>福建省智信招标有限公司网上竞价文件                                                   2025年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A2C8B4"/>
    <w:multiLevelType w:val="singleLevel"/>
    <w:tmpl w:val="D3A2C8B4"/>
    <w:lvl w:ilvl="0" w:tentative="0">
      <w:start w:val="1"/>
      <w:numFmt w:val="chineseCounting"/>
      <w:suff w:val="nothing"/>
      <w:lvlText w:val="%1、"/>
      <w:lvlJc w:val="left"/>
      <w:rPr>
        <w:rFonts w:hint="eastAsia"/>
      </w:rPr>
    </w:lvl>
  </w:abstractNum>
  <w:abstractNum w:abstractNumId="1">
    <w:nsid w:val="150419FC"/>
    <w:multiLevelType w:val="singleLevel"/>
    <w:tmpl w:val="150419FC"/>
    <w:lvl w:ilvl="0" w:tentative="0">
      <w:start w:val="1"/>
      <w:numFmt w:val="decimal"/>
      <w:suff w:val="nothing"/>
      <w:lvlText w:val="%1、"/>
      <w:lvlJc w:val="left"/>
      <w:pPr>
        <w:ind w:left="-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MDNlYTU5NzliM2NjYjA3NzI1MTQzYjhmZjViZjc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E7536"/>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11FC"/>
    <w:rsid w:val="00581675"/>
    <w:rsid w:val="0058282B"/>
    <w:rsid w:val="00583B24"/>
    <w:rsid w:val="005846D0"/>
    <w:rsid w:val="00584D72"/>
    <w:rsid w:val="005852FE"/>
    <w:rsid w:val="00585564"/>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B59"/>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736"/>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0A2"/>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73"/>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2EF6"/>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1C82"/>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34D4E02"/>
    <w:rsid w:val="04277401"/>
    <w:rsid w:val="048A7D97"/>
    <w:rsid w:val="04937815"/>
    <w:rsid w:val="04D26C62"/>
    <w:rsid w:val="052C45CD"/>
    <w:rsid w:val="06E97230"/>
    <w:rsid w:val="070B05AA"/>
    <w:rsid w:val="07D957E0"/>
    <w:rsid w:val="082B2A54"/>
    <w:rsid w:val="09D67813"/>
    <w:rsid w:val="09DA2DFE"/>
    <w:rsid w:val="0ABB7E8D"/>
    <w:rsid w:val="0BD4447E"/>
    <w:rsid w:val="0BF15014"/>
    <w:rsid w:val="0BF84578"/>
    <w:rsid w:val="0D5A0704"/>
    <w:rsid w:val="0E686877"/>
    <w:rsid w:val="0EC321A2"/>
    <w:rsid w:val="0EC46864"/>
    <w:rsid w:val="0EFB2DBB"/>
    <w:rsid w:val="0F8D12D9"/>
    <w:rsid w:val="11DE4E97"/>
    <w:rsid w:val="127A53FE"/>
    <w:rsid w:val="1317051C"/>
    <w:rsid w:val="131D1F3C"/>
    <w:rsid w:val="138442F0"/>
    <w:rsid w:val="145D7868"/>
    <w:rsid w:val="1568787A"/>
    <w:rsid w:val="15C5570D"/>
    <w:rsid w:val="16311305"/>
    <w:rsid w:val="16852592"/>
    <w:rsid w:val="173E179C"/>
    <w:rsid w:val="17CA4A42"/>
    <w:rsid w:val="18664544"/>
    <w:rsid w:val="18D851AC"/>
    <w:rsid w:val="18EA7141"/>
    <w:rsid w:val="18EE31E4"/>
    <w:rsid w:val="19981D8F"/>
    <w:rsid w:val="1AF06347"/>
    <w:rsid w:val="1B0360CA"/>
    <w:rsid w:val="1B677F95"/>
    <w:rsid w:val="1B720792"/>
    <w:rsid w:val="1BD92809"/>
    <w:rsid w:val="1BF9747E"/>
    <w:rsid w:val="1D231209"/>
    <w:rsid w:val="1F630B79"/>
    <w:rsid w:val="1FC82F41"/>
    <w:rsid w:val="203F4877"/>
    <w:rsid w:val="2055503B"/>
    <w:rsid w:val="20823B6A"/>
    <w:rsid w:val="20AB4E6F"/>
    <w:rsid w:val="20DA3BDA"/>
    <w:rsid w:val="221923E7"/>
    <w:rsid w:val="2463402E"/>
    <w:rsid w:val="24664E32"/>
    <w:rsid w:val="2519595E"/>
    <w:rsid w:val="25EF36B8"/>
    <w:rsid w:val="262666CE"/>
    <w:rsid w:val="2679737E"/>
    <w:rsid w:val="27C07913"/>
    <w:rsid w:val="2A421596"/>
    <w:rsid w:val="2BB4516F"/>
    <w:rsid w:val="2D066C49"/>
    <w:rsid w:val="2D945E93"/>
    <w:rsid w:val="2DB9570F"/>
    <w:rsid w:val="2E467984"/>
    <w:rsid w:val="2F8F217B"/>
    <w:rsid w:val="31891949"/>
    <w:rsid w:val="318D0E47"/>
    <w:rsid w:val="327A1535"/>
    <w:rsid w:val="355745FB"/>
    <w:rsid w:val="373A0948"/>
    <w:rsid w:val="37C642B9"/>
    <w:rsid w:val="38557168"/>
    <w:rsid w:val="38BE13DB"/>
    <w:rsid w:val="3A862465"/>
    <w:rsid w:val="3AD0311D"/>
    <w:rsid w:val="3D781923"/>
    <w:rsid w:val="3E451F26"/>
    <w:rsid w:val="3F454604"/>
    <w:rsid w:val="403F39C6"/>
    <w:rsid w:val="4314700C"/>
    <w:rsid w:val="43B42803"/>
    <w:rsid w:val="43C57AC2"/>
    <w:rsid w:val="44CD1324"/>
    <w:rsid w:val="45D70F11"/>
    <w:rsid w:val="495711BC"/>
    <w:rsid w:val="4A1C4FD6"/>
    <w:rsid w:val="4A40551E"/>
    <w:rsid w:val="4A6515E6"/>
    <w:rsid w:val="4AEC627C"/>
    <w:rsid w:val="4C966C97"/>
    <w:rsid w:val="4D3A1520"/>
    <w:rsid w:val="4D4D1254"/>
    <w:rsid w:val="4E9E6F07"/>
    <w:rsid w:val="4EDA3EC9"/>
    <w:rsid w:val="4FDCABE5"/>
    <w:rsid w:val="5002435A"/>
    <w:rsid w:val="50480E4A"/>
    <w:rsid w:val="50AC6DB0"/>
    <w:rsid w:val="518101B9"/>
    <w:rsid w:val="51D70AD6"/>
    <w:rsid w:val="522F01FB"/>
    <w:rsid w:val="53177629"/>
    <w:rsid w:val="54E465A3"/>
    <w:rsid w:val="56951B14"/>
    <w:rsid w:val="585E0A21"/>
    <w:rsid w:val="595D5919"/>
    <w:rsid w:val="596C77BB"/>
    <w:rsid w:val="5A8A3F4F"/>
    <w:rsid w:val="5CFC234E"/>
    <w:rsid w:val="5D8A7201"/>
    <w:rsid w:val="5E7F3237"/>
    <w:rsid w:val="5EE25EE1"/>
    <w:rsid w:val="5FBC7B73"/>
    <w:rsid w:val="60384C08"/>
    <w:rsid w:val="632C18C1"/>
    <w:rsid w:val="63843CA9"/>
    <w:rsid w:val="64BB2FE6"/>
    <w:rsid w:val="652A30AC"/>
    <w:rsid w:val="656F3F58"/>
    <w:rsid w:val="66140709"/>
    <w:rsid w:val="676E5CC7"/>
    <w:rsid w:val="68480D45"/>
    <w:rsid w:val="6873391A"/>
    <w:rsid w:val="692175FE"/>
    <w:rsid w:val="69C04704"/>
    <w:rsid w:val="6B256B2D"/>
    <w:rsid w:val="6BF775D3"/>
    <w:rsid w:val="6C387C14"/>
    <w:rsid w:val="6CD97FB6"/>
    <w:rsid w:val="6CFB4CA7"/>
    <w:rsid w:val="6D194857"/>
    <w:rsid w:val="6DEB4A42"/>
    <w:rsid w:val="6EDA5A41"/>
    <w:rsid w:val="6F9371DD"/>
    <w:rsid w:val="700B4174"/>
    <w:rsid w:val="70C17895"/>
    <w:rsid w:val="70DD149E"/>
    <w:rsid w:val="70FE623D"/>
    <w:rsid w:val="71247D41"/>
    <w:rsid w:val="71CA79EE"/>
    <w:rsid w:val="71F633B8"/>
    <w:rsid w:val="72ED4D68"/>
    <w:rsid w:val="73236882"/>
    <w:rsid w:val="73656CD9"/>
    <w:rsid w:val="73676CC6"/>
    <w:rsid w:val="75675DB8"/>
    <w:rsid w:val="75BF06F9"/>
    <w:rsid w:val="764A2918"/>
    <w:rsid w:val="76676B25"/>
    <w:rsid w:val="76ED2FFA"/>
    <w:rsid w:val="77C2575D"/>
    <w:rsid w:val="780F5AA2"/>
    <w:rsid w:val="783C6C42"/>
    <w:rsid w:val="78465869"/>
    <w:rsid w:val="7A036672"/>
    <w:rsid w:val="7A772D20"/>
    <w:rsid w:val="7A94087C"/>
    <w:rsid w:val="7ADB139D"/>
    <w:rsid w:val="7B473E1F"/>
    <w:rsid w:val="7BE9A5FB"/>
    <w:rsid w:val="7CCD740C"/>
    <w:rsid w:val="7E0E55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autoRedefine/>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31"/>
    <w:autoRedefine/>
    <w:qFormat/>
    <w:uiPriority w:val="0"/>
    <w:pPr>
      <w:spacing w:before="260" w:after="260" w:line="413" w:lineRule="auto"/>
      <w:outlineLvl w:val="2"/>
    </w:pPr>
    <w:rPr>
      <w:sz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Document Map"/>
    <w:basedOn w:val="1"/>
    <w:link w:val="32"/>
    <w:autoRedefine/>
    <w:semiHidden/>
    <w:qFormat/>
    <w:uiPriority w:val="0"/>
    <w:pPr>
      <w:shd w:val="clear" w:color="auto" w:fill="000080"/>
    </w:pPr>
  </w:style>
  <w:style w:type="paragraph" w:styleId="6">
    <w:name w:val="annotation text"/>
    <w:basedOn w:val="1"/>
    <w:link w:val="33"/>
    <w:autoRedefine/>
    <w:qFormat/>
    <w:uiPriority w:val="0"/>
    <w:pPr>
      <w:jc w:val="left"/>
    </w:pPr>
  </w:style>
  <w:style w:type="paragraph" w:styleId="7">
    <w:name w:val="Closing"/>
    <w:basedOn w:val="1"/>
    <w:link w:val="34"/>
    <w:autoRedefine/>
    <w:unhideWhenUsed/>
    <w:qFormat/>
    <w:uiPriority w:val="0"/>
    <w:pPr>
      <w:ind w:left="100" w:leftChars="2100"/>
    </w:pPr>
    <w:rPr>
      <w:szCs w:val="24"/>
    </w:rPr>
  </w:style>
  <w:style w:type="paragraph" w:styleId="8">
    <w:name w:val="Body Text"/>
    <w:basedOn w:val="1"/>
    <w:link w:val="35"/>
    <w:autoRedefine/>
    <w:qFormat/>
    <w:uiPriority w:val="0"/>
    <w:pPr>
      <w:spacing w:after="120"/>
    </w:pPr>
  </w:style>
  <w:style w:type="paragraph" w:styleId="9">
    <w:name w:val="Body Text Indent"/>
    <w:basedOn w:val="1"/>
    <w:next w:val="10"/>
    <w:link w:val="37"/>
    <w:autoRedefine/>
    <w:qFormat/>
    <w:uiPriority w:val="99"/>
    <w:pPr>
      <w:ind w:firstLine="645"/>
    </w:pPr>
    <w:rPr>
      <w:rFonts w:ascii="楷体_GB2312" w:eastAsia="楷体_GB2312"/>
      <w:sz w:val="32"/>
    </w:r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link w:val="36"/>
    <w:autoRedefine/>
    <w:qFormat/>
    <w:uiPriority w:val="0"/>
    <w:rPr>
      <w:rFonts w:ascii="宋体" w:hAnsi="Courier New"/>
    </w:rPr>
  </w:style>
  <w:style w:type="paragraph" w:styleId="12">
    <w:name w:val="Balloon Text"/>
    <w:basedOn w:val="1"/>
    <w:link w:val="38"/>
    <w:autoRedefine/>
    <w:qFormat/>
    <w:uiPriority w:val="0"/>
    <w:rPr>
      <w:sz w:val="18"/>
      <w:szCs w:val="18"/>
    </w:rPr>
  </w:style>
  <w:style w:type="paragraph" w:styleId="13">
    <w:name w:val="footer"/>
    <w:basedOn w:val="1"/>
    <w:link w:val="39"/>
    <w:autoRedefine/>
    <w:qFormat/>
    <w:uiPriority w:val="0"/>
    <w:pPr>
      <w:tabs>
        <w:tab w:val="center" w:pos="4153"/>
        <w:tab w:val="right" w:pos="8306"/>
      </w:tabs>
      <w:snapToGrid w:val="0"/>
      <w:jc w:val="left"/>
    </w:pPr>
    <w:rPr>
      <w:sz w:val="18"/>
      <w:szCs w:val="18"/>
    </w:rPr>
  </w:style>
  <w:style w:type="paragraph" w:styleId="14">
    <w:name w:val="header"/>
    <w:basedOn w:val="1"/>
    <w:link w:val="40"/>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autoRedefine/>
    <w:qFormat/>
    <w:uiPriority w:val="0"/>
    <w:pPr>
      <w:ind w:left="200" w:leftChars="200" w:hanging="200" w:hangingChars="200"/>
    </w:pPr>
  </w:style>
  <w:style w:type="paragraph" w:styleId="16">
    <w:name w:val="Body Text 2"/>
    <w:basedOn w:val="1"/>
    <w:link w:val="41"/>
    <w:autoRedefine/>
    <w:qFormat/>
    <w:uiPriority w:val="0"/>
    <w:pPr>
      <w:spacing w:after="120" w:line="480" w:lineRule="auto"/>
    </w:pPr>
  </w:style>
  <w:style w:type="paragraph" w:styleId="17">
    <w:name w:val="Normal (Web)"/>
    <w:basedOn w:val="1"/>
    <w:autoRedefine/>
    <w:qFormat/>
    <w:uiPriority w:val="99"/>
    <w:pPr>
      <w:spacing w:before="100" w:beforeAutospacing="1" w:after="100" w:afterAutospacing="1"/>
      <w:jc w:val="left"/>
    </w:pPr>
    <w:rPr>
      <w:kern w:val="0"/>
      <w:sz w:val="24"/>
    </w:rPr>
  </w:style>
  <w:style w:type="paragraph" w:styleId="18">
    <w:name w:val="annotation subject"/>
    <w:basedOn w:val="6"/>
    <w:next w:val="6"/>
    <w:link w:val="42"/>
    <w:autoRedefine/>
    <w:qFormat/>
    <w:uiPriority w:val="0"/>
    <w:rPr>
      <w:b/>
      <w:bCs/>
    </w:rPr>
  </w:style>
  <w:style w:type="paragraph" w:styleId="19">
    <w:name w:val="Body Text First Indent"/>
    <w:basedOn w:val="8"/>
    <w:autoRedefine/>
    <w:unhideWhenUsed/>
    <w:qFormat/>
    <w:uiPriority w:val="99"/>
    <w:pPr>
      <w:ind w:firstLine="420" w:firstLineChars="100"/>
    </w:pPr>
    <w:rPr>
      <w:rFonts w:ascii="Calibri" w:hAnsi="Calibri"/>
      <w:kern w:val="0"/>
      <w:sz w:val="20"/>
    </w:rPr>
  </w:style>
  <w:style w:type="paragraph" w:styleId="20">
    <w:name w:val="Body Text First Indent 2"/>
    <w:basedOn w:val="9"/>
    <w:next w:val="1"/>
    <w:link w:val="43"/>
    <w:autoRedefine/>
    <w:qFormat/>
    <w:uiPriority w:val="99"/>
    <w:pPr>
      <w:spacing w:after="120"/>
      <w:ind w:left="420" w:leftChars="200" w:firstLine="420" w:firstLineChars="200"/>
    </w:pPr>
    <w:rPr>
      <w:rFonts w:ascii="Times New Roman" w:eastAsia="宋体"/>
      <w:sz w:val="21"/>
      <w:szCs w:val="24"/>
    </w:rPr>
  </w:style>
  <w:style w:type="table" w:styleId="22">
    <w:name w:val="Table Grid"/>
    <w:basedOn w:val="2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rPr>
      <w:b/>
    </w:rPr>
  </w:style>
  <w:style w:type="character" w:styleId="25">
    <w:name w:val="page number"/>
    <w:autoRedefine/>
    <w:qFormat/>
    <w:uiPriority w:val="0"/>
  </w:style>
  <w:style w:type="character" w:styleId="26">
    <w:name w:val="Hyperlink"/>
    <w:autoRedefine/>
    <w:qFormat/>
    <w:uiPriority w:val="0"/>
    <w:rPr>
      <w:color w:val="0000FF"/>
      <w:u w:val="single"/>
    </w:rPr>
  </w:style>
  <w:style w:type="character" w:styleId="27">
    <w:name w:val="annotation reference"/>
    <w:autoRedefine/>
    <w:qFormat/>
    <w:uiPriority w:val="0"/>
    <w:rPr>
      <w:sz w:val="21"/>
      <w:szCs w:val="21"/>
    </w:rPr>
  </w:style>
  <w:style w:type="paragraph" w:customStyle="1" w:styleId="28">
    <w:name w:val="BodyText"/>
    <w:basedOn w:val="1"/>
    <w:next w:val="29"/>
    <w:autoRedefine/>
    <w:qFormat/>
    <w:uiPriority w:val="0"/>
    <w:pPr>
      <w:spacing w:after="120"/>
      <w:textAlignment w:val="baseline"/>
    </w:pPr>
  </w:style>
  <w:style w:type="paragraph" w:customStyle="1" w:styleId="29">
    <w:name w:val="PlainText"/>
    <w:basedOn w:val="1"/>
    <w:autoRedefine/>
    <w:qFormat/>
    <w:uiPriority w:val="0"/>
    <w:pPr>
      <w:textAlignment w:val="baseline"/>
    </w:pPr>
    <w:rPr>
      <w:rFonts w:ascii="宋体" w:hAnsi="Courier New"/>
    </w:rPr>
  </w:style>
  <w:style w:type="character" w:customStyle="1" w:styleId="30">
    <w:name w:val="标题 1 字符"/>
    <w:basedOn w:val="23"/>
    <w:link w:val="2"/>
    <w:autoRedefine/>
    <w:qFormat/>
    <w:uiPriority w:val="0"/>
    <w:rPr>
      <w:rFonts w:ascii="Times New Roman" w:hAnsi="Times New Roman" w:eastAsia="黑体" w:cs="Times New Roman"/>
      <w:b/>
      <w:kern w:val="44"/>
      <w:sz w:val="36"/>
      <w:szCs w:val="20"/>
    </w:rPr>
  </w:style>
  <w:style w:type="character" w:customStyle="1" w:styleId="31">
    <w:name w:val="标题 3 字符"/>
    <w:basedOn w:val="23"/>
    <w:link w:val="3"/>
    <w:autoRedefine/>
    <w:qFormat/>
    <w:uiPriority w:val="0"/>
    <w:rPr>
      <w:rFonts w:ascii="Times New Roman" w:hAnsi="Times New Roman" w:eastAsia="黑体" w:cs="Times New Roman"/>
      <w:b/>
      <w:kern w:val="44"/>
      <w:sz w:val="32"/>
      <w:szCs w:val="20"/>
    </w:rPr>
  </w:style>
  <w:style w:type="character" w:customStyle="1" w:styleId="32">
    <w:name w:val="文档结构图 字符"/>
    <w:basedOn w:val="23"/>
    <w:link w:val="5"/>
    <w:autoRedefine/>
    <w:semiHidden/>
    <w:qFormat/>
    <w:uiPriority w:val="0"/>
    <w:rPr>
      <w:rFonts w:ascii="Times New Roman" w:hAnsi="Times New Roman" w:eastAsia="宋体" w:cs="Times New Roman"/>
      <w:szCs w:val="20"/>
      <w:shd w:val="clear" w:color="auto" w:fill="000080"/>
    </w:rPr>
  </w:style>
  <w:style w:type="character" w:customStyle="1" w:styleId="33">
    <w:name w:val="批注文字 字符"/>
    <w:basedOn w:val="23"/>
    <w:link w:val="6"/>
    <w:autoRedefine/>
    <w:qFormat/>
    <w:uiPriority w:val="0"/>
    <w:rPr>
      <w:rFonts w:ascii="Times New Roman" w:hAnsi="Times New Roman" w:eastAsia="宋体" w:cs="Times New Roman"/>
      <w:szCs w:val="20"/>
    </w:rPr>
  </w:style>
  <w:style w:type="character" w:customStyle="1" w:styleId="34">
    <w:name w:val="结束语 字符"/>
    <w:basedOn w:val="23"/>
    <w:link w:val="7"/>
    <w:autoRedefine/>
    <w:qFormat/>
    <w:uiPriority w:val="0"/>
    <w:rPr>
      <w:rFonts w:ascii="Times New Roman" w:hAnsi="Times New Roman" w:eastAsia="宋体" w:cs="Times New Roman"/>
      <w:szCs w:val="24"/>
    </w:rPr>
  </w:style>
  <w:style w:type="character" w:customStyle="1" w:styleId="35">
    <w:name w:val="正文文本 字符"/>
    <w:basedOn w:val="23"/>
    <w:link w:val="8"/>
    <w:autoRedefine/>
    <w:qFormat/>
    <w:uiPriority w:val="0"/>
    <w:rPr>
      <w:rFonts w:ascii="Times New Roman" w:hAnsi="Times New Roman" w:eastAsia="宋体" w:cs="Times New Roman"/>
      <w:szCs w:val="20"/>
    </w:rPr>
  </w:style>
  <w:style w:type="character" w:customStyle="1" w:styleId="36">
    <w:name w:val="纯文本 字符"/>
    <w:basedOn w:val="23"/>
    <w:link w:val="11"/>
    <w:autoRedefine/>
    <w:qFormat/>
    <w:uiPriority w:val="0"/>
    <w:rPr>
      <w:rFonts w:ascii="宋体" w:hAnsi="Courier New" w:eastAsia="宋体" w:cs="Times New Roman"/>
      <w:szCs w:val="20"/>
    </w:rPr>
  </w:style>
  <w:style w:type="character" w:customStyle="1" w:styleId="37">
    <w:name w:val="正文文本缩进 字符"/>
    <w:basedOn w:val="23"/>
    <w:link w:val="9"/>
    <w:autoRedefine/>
    <w:qFormat/>
    <w:uiPriority w:val="99"/>
    <w:rPr>
      <w:rFonts w:ascii="楷体_GB2312" w:hAnsi="Times New Roman" w:eastAsia="楷体_GB2312" w:cs="Times New Roman"/>
      <w:sz w:val="32"/>
      <w:szCs w:val="20"/>
    </w:rPr>
  </w:style>
  <w:style w:type="character" w:customStyle="1" w:styleId="38">
    <w:name w:val="批注框文本 字符"/>
    <w:basedOn w:val="23"/>
    <w:link w:val="12"/>
    <w:autoRedefine/>
    <w:qFormat/>
    <w:uiPriority w:val="0"/>
    <w:rPr>
      <w:rFonts w:ascii="Times New Roman" w:hAnsi="Times New Roman" w:eastAsia="宋体" w:cs="Times New Roman"/>
      <w:sz w:val="18"/>
      <w:szCs w:val="18"/>
    </w:rPr>
  </w:style>
  <w:style w:type="character" w:customStyle="1" w:styleId="39">
    <w:name w:val="页脚 字符"/>
    <w:basedOn w:val="23"/>
    <w:link w:val="13"/>
    <w:autoRedefine/>
    <w:qFormat/>
    <w:uiPriority w:val="0"/>
    <w:rPr>
      <w:rFonts w:ascii="Times New Roman" w:hAnsi="Times New Roman" w:eastAsia="宋体" w:cs="Times New Roman"/>
      <w:sz w:val="18"/>
      <w:szCs w:val="18"/>
    </w:rPr>
  </w:style>
  <w:style w:type="character" w:customStyle="1" w:styleId="40">
    <w:name w:val="页眉 字符"/>
    <w:basedOn w:val="23"/>
    <w:link w:val="14"/>
    <w:autoRedefine/>
    <w:qFormat/>
    <w:uiPriority w:val="0"/>
    <w:rPr>
      <w:rFonts w:ascii="Times New Roman" w:hAnsi="Times New Roman" w:eastAsia="宋体" w:cs="Times New Roman"/>
      <w:sz w:val="18"/>
      <w:szCs w:val="18"/>
    </w:rPr>
  </w:style>
  <w:style w:type="character" w:customStyle="1" w:styleId="41">
    <w:name w:val="正文文本 2 字符"/>
    <w:basedOn w:val="23"/>
    <w:link w:val="16"/>
    <w:autoRedefine/>
    <w:qFormat/>
    <w:uiPriority w:val="0"/>
    <w:rPr>
      <w:rFonts w:ascii="Times New Roman" w:hAnsi="Times New Roman" w:eastAsia="宋体" w:cs="Times New Roman"/>
      <w:szCs w:val="20"/>
    </w:rPr>
  </w:style>
  <w:style w:type="character" w:customStyle="1" w:styleId="42">
    <w:name w:val="批注主题 字符"/>
    <w:basedOn w:val="33"/>
    <w:link w:val="18"/>
    <w:autoRedefine/>
    <w:qFormat/>
    <w:uiPriority w:val="0"/>
    <w:rPr>
      <w:rFonts w:ascii="Times New Roman" w:hAnsi="Times New Roman" w:eastAsia="宋体" w:cs="Times New Roman"/>
      <w:b/>
      <w:bCs/>
      <w:szCs w:val="20"/>
    </w:rPr>
  </w:style>
  <w:style w:type="character" w:customStyle="1" w:styleId="43">
    <w:name w:val="正文文本首行缩进 2 字符"/>
    <w:basedOn w:val="37"/>
    <w:link w:val="20"/>
    <w:autoRedefine/>
    <w:qFormat/>
    <w:uiPriority w:val="99"/>
    <w:rPr>
      <w:rFonts w:ascii="Times New Roman" w:hAnsi="Times New Roman" w:eastAsia="宋体" w:cs="Times New Roman"/>
      <w:sz w:val="32"/>
      <w:szCs w:val="24"/>
    </w:rPr>
  </w:style>
  <w:style w:type="character" w:customStyle="1" w:styleId="44">
    <w:name w:val="text11"/>
    <w:autoRedefine/>
    <w:qFormat/>
    <w:uiPriority w:val="0"/>
    <w:rPr>
      <w:rFonts w:hint="default" w:ascii="Verdana" w:hAnsi="Verdana"/>
      <w:color w:val="4E4E4E"/>
      <w:sz w:val="18"/>
      <w:szCs w:val="18"/>
    </w:rPr>
  </w:style>
  <w:style w:type="paragraph" w:customStyle="1" w:styleId="45">
    <w:name w:val="Char Char14"/>
    <w:basedOn w:val="5"/>
    <w:autoRedefine/>
    <w:qFormat/>
    <w:uiPriority w:val="0"/>
    <w:pPr>
      <w:adjustRightInd w:val="0"/>
      <w:snapToGrid w:val="0"/>
      <w:spacing w:line="360" w:lineRule="auto"/>
    </w:pPr>
  </w:style>
  <w:style w:type="paragraph" w:customStyle="1" w:styleId="46">
    <w:name w:val="样式3"/>
    <w:basedOn w:val="11"/>
    <w:autoRedefine/>
    <w:qFormat/>
    <w:uiPriority w:val="0"/>
    <w:pPr>
      <w:spacing w:line="0" w:lineRule="atLeast"/>
      <w:outlineLvl w:val="0"/>
    </w:pPr>
    <w:rPr>
      <w:sz w:val="28"/>
    </w:rPr>
  </w:style>
  <w:style w:type="paragraph" w:customStyle="1" w:styleId="47">
    <w:name w:val="Char1 Char Char Char Char Char Char"/>
    <w:basedOn w:val="1"/>
    <w:autoRedefine/>
    <w:qFormat/>
    <w:uiPriority w:val="0"/>
    <w:rPr>
      <w:rFonts w:ascii="Tahoma" w:hAnsi="Tahoma"/>
      <w:sz w:val="24"/>
    </w:rPr>
  </w:style>
  <w:style w:type="paragraph" w:customStyle="1" w:styleId="48">
    <w:name w:val="样式2"/>
    <w:basedOn w:val="15"/>
    <w:autoRedefine/>
    <w:qFormat/>
    <w:uiPriority w:val="0"/>
  </w:style>
  <w:style w:type="paragraph" w:customStyle="1" w:styleId="49">
    <w:name w:val="标准"/>
    <w:basedOn w:val="1"/>
    <w:autoRedefine/>
    <w:qFormat/>
    <w:uiPriority w:val="0"/>
    <w:pPr>
      <w:spacing w:line="360" w:lineRule="auto"/>
      <w:ind w:firstLine="200" w:firstLineChars="200"/>
    </w:pPr>
    <w:rPr>
      <w:rFonts w:cs="宋体"/>
    </w:rPr>
  </w:style>
  <w:style w:type="paragraph" w:customStyle="1" w:styleId="50">
    <w:name w:val="列表段落1"/>
    <w:basedOn w:val="1"/>
    <w:autoRedefine/>
    <w:qFormat/>
    <w:uiPriority w:val="34"/>
    <w:pPr>
      <w:ind w:firstLine="420" w:firstLineChars="200"/>
    </w:pPr>
    <w:rPr>
      <w:rFonts w:ascii="Calibri" w:hAnsi="Calibri"/>
      <w:szCs w:val="22"/>
    </w:rPr>
  </w:style>
  <w:style w:type="paragraph" w:customStyle="1" w:styleId="51">
    <w:name w:val="列表段落11"/>
    <w:basedOn w:val="1"/>
    <w:autoRedefine/>
    <w:qFormat/>
    <w:uiPriority w:val="0"/>
    <w:pPr>
      <w:ind w:firstLine="420" w:firstLineChars="200"/>
    </w:pPr>
    <w:rPr>
      <w:rFonts w:cs="黑体"/>
      <w:szCs w:val="22"/>
    </w:rPr>
  </w:style>
  <w:style w:type="paragraph" w:customStyle="1" w:styleId="52">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3">
    <w:name w:val="null3"/>
    <w:autoRedefine/>
    <w:qFormat/>
    <w:uiPriority w:val="0"/>
    <w:rPr>
      <w:rFonts w:hint="eastAsia" w:ascii="Calibri" w:hAnsi="Calibri" w:eastAsia="宋体" w:cs="Times New Roman"/>
      <w:lang w:val="en-US" w:eastAsia="zh-CN" w:bidi="ar-SA"/>
    </w:rPr>
  </w:style>
  <w:style w:type="paragraph" w:customStyle="1" w:styleId="54">
    <w:name w:val="paragraph"/>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55">
    <w:name w:val="NormalCharacter"/>
    <w:semiHidden/>
    <w:qFormat/>
    <w:uiPriority w:val="0"/>
    <w:rPr>
      <w:kern w:val="2"/>
      <w:sz w:val="21"/>
      <w:szCs w:val="24"/>
      <w:lang w:val="en-US" w:eastAsia="zh-CN" w:bidi="ar-SA"/>
    </w:rPr>
  </w:style>
  <w:style w:type="paragraph" w:customStyle="1" w:styleId="56">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18729</Words>
  <Characters>19653</Characters>
  <Lines>165</Lines>
  <Paragraphs>46</Paragraphs>
  <TotalTime>1</TotalTime>
  <ScaleCrop>false</ScaleCrop>
  <LinksUpToDate>false</LinksUpToDate>
  <CharactersWithSpaces>21305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2025-08-03T13:09:00Z</dcterms:created>
  <dc:creator>Administrator</dc:creator>
  <cp:lastModifiedBy>admin</cp:lastModifiedBy>
  <cp:lastPrinted>2023-03-08T23:32:00Z</cp:lastPrinted>
  <dcterms:modified xsi:type="dcterms:W3CDTF">2025-08-04T01:43:31Z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60B6BC905AB5BF053BF18E683D0CB69E_43</vt:lpwstr>
  </property>
  <property fmtid="{D5CDD505-2E9C-101B-9397-08002B2CF9AE}" pid="4" name="KSOTemplateDocerSaveRecord">
    <vt:lpwstr>eyJoZGlkIjoiNTE4MjBmYTQzMmM1NWViZjBlYmRiMzgyMzY0MWI0ZTYiLCJ1c2VySWQiOiI3MDIzMzI3NzUifQ==</vt:lpwstr>
  </property>
</Properties>
</file>